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pPr w:leftFromText="141" w:rightFromText="141" w:horzAnchor="margin" w:tblpY="-975"/>
        <w:tblW w:w="10001"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6062"/>
        <w:gridCol w:w="3939"/>
      </w:tblGrid>
      <w:tr w:rsidR="00617757" w:rsidRPr="00250ECB" w:rsidTr="00617757">
        <w:tc>
          <w:tcPr>
            <w:tcW w:w="6062" w:type="dxa"/>
          </w:tcPr>
          <w:p w:rsidR="00617757" w:rsidRDefault="00617757" w:rsidP="00617757">
            <w:pPr>
              <w:pStyle w:val="Nagwek1"/>
              <w:numPr>
                <w:ilvl w:val="0"/>
                <w:numId w:val="0"/>
              </w:numPr>
              <w:outlineLvl w:val="0"/>
              <w:rPr>
                <w:rFonts w:ascii="Arial" w:hAnsi="Arial" w:cs="Arial"/>
                <w:noProof/>
                <w:sz w:val="20"/>
              </w:rPr>
            </w:pPr>
            <w:r>
              <w:rPr>
                <w:rFonts w:ascii="Arial" w:hAnsi="Arial" w:cs="Arial"/>
                <w:noProof/>
                <w:sz w:val="20"/>
                <w:lang w:eastAsia="pl-PL"/>
              </w:rPr>
              <w:drawing>
                <wp:inline distT="0" distB="0" distL="0" distR="0">
                  <wp:extent cx="3548446" cy="1365261"/>
                  <wp:effectExtent l="19050" t="0" r="0" b="0"/>
                  <wp:docPr id="26" name="Obraz 25" descr="logo_ekodialog_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odialog_ver_final.jpg"/>
                          <pic:cNvPicPr/>
                        </pic:nvPicPr>
                        <pic:blipFill>
                          <a:blip r:embed="rId9" cstate="print"/>
                          <a:stretch>
                            <a:fillRect/>
                          </a:stretch>
                        </pic:blipFill>
                        <pic:spPr>
                          <a:xfrm>
                            <a:off x="0" y="0"/>
                            <a:ext cx="3561445" cy="1370262"/>
                          </a:xfrm>
                          <a:prstGeom prst="rect">
                            <a:avLst/>
                          </a:prstGeom>
                        </pic:spPr>
                      </pic:pic>
                    </a:graphicData>
                  </a:graphic>
                </wp:inline>
              </w:drawing>
            </w:r>
          </w:p>
        </w:tc>
        <w:tc>
          <w:tcPr>
            <w:tcW w:w="3939" w:type="dxa"/>
          </w:tcPr>
          <w:p w:rsidR="00617757" w:rsidRPr="000618A4" w:rsidRDefault="00617757" w:rsidP="00617757">
            <w:pPr>
              <w:spacing w:line="240" w:lineRule="auto"/>
              <w:jc w:val="right"/>
              <w:rPr>
                <w:b/>
                <w:sz w:val="20"/>
                <w:szCs w:val="20"/>
              </w:rPr>
            </w:pPr>
          </w:p>
          <w:p w:rsidR="00617757" w:rsidRPr="000618A4" w:rsidRDefault="00617757" w:rsidP="00617757">
            <w:pPr>
              <w:spacing w:line="240" w:lineRule="auto"/>
              <w:jc w:val="right"/>
              <w:rPr>
                <w:b/>
                <w:sz w:val="20"/>
                <w:szCs w:val="20"/>
              </w:rPr>
            </w:pPr>
          </w:p>
          <w:p w:rsidR="00617757" w:rsidRPr="002B6726" w:rsidRDefault="00617757" w:rsidP="00617757">
            <w:pPr>
              <w:spacing w:line="240" w:lineRule="auto"/>
              <w:jc w:val="right"/>
              <w:rPr>
                <w:sz w:val="32"/>
                <w:szCs w:val="32"/>
              </w:rPr>
            </w:pPr>
            <w:r w:rsidRPr="002B6726">
              <w:rPr>
                <w:b/>
                <w:sz w:val="32"/>
                <w:szCs w:val="32"/>
              </w:rPr>
              <w:t>EKODIALOG</w:t>
            </w:r>
            <w:r w:rsidRPr="002B6726">
              <w:rPr>
                <w:sz w:val="32"/>
                <w:szCs w:val="32"/>
              </w:rPr>
              <w:t xml:space="preserve"> Maciej Mikulski</w:t>
            </w:r>
          </w:p>
          <w:p w:rsidR="00617757" w:rsidRPr="00643EC3" w:rsidRDefault="00617757" w:rsidP="00617757">
            <w:pPr>
              <w:spacing w:before="240"/>
              <w:jc w:val="right"/>
              <w:rPr>
                <w:sz w:val="20"/>
                <w:szCs w:val="20"/>
              </w:rPr>
            </w:pPr>
            <w:r w:rsidRPr="00643EC3">
              <w:rPr>
                <w:sz w:val="20"/>
                <w:szCs w:val="20"/>
              </w:rPr>
              <w:t>ul. Za Siedmioma Górami 6</w:t>
            </w:r>
            <w:r w:rsidRPr="00643EC3">
              <w:rPr>
                <w:sz w:val="20"/>
                <w:szCs w:val="20"/>
              </w:rPr>
              <w:br/>
              <w:t>05-540 Zalesie Górne</w:t>
            </w:r>
          </w:p>
          <w:p w:rsidR="00617757" w:rsidRPr="00546F76" w:rsidRDefault="00617757" w:rsidP="00617757">
            <w:pPr>
              <w:jc w:val="right"/>
              <w:rPr>
                <w:sz w:val="20"/>
                <w:szCs w:val="20"/>
                <w:lang w:val="en-US"/>
              </w:rPr>
            </w:pPr>
            <w:r w:rsidRPr="00546F76">
              <w:rPr>
                <w:sz w:val="20"/>
                <w:szCs w:val="20"/>
                <w:lang w:val="en-US"/>
              </w:rPr>
              <w:t>tel.: 604 533 262</w:t>
            </w:r>
          </w:p>
          <w:p w:rsidR="00617757" w:rsidRPr="00377C71" w:rsidRDefault="00617757" w:rsidP="00617757">
            <w:pPr>
              <w:jc w:val="right"/>
              <w:rPr>
                <w:lang w:val="en-US"/>
              </w:rPr>
            </w:pPr>
            <w:r w:rsidRPr="00643EC3">
              <w:rPr>
                <w:sz w:val="20"/>
                <w:szCs w:val="20"/>
                <w:lang w:val="en-US"/>
              </w:rPr>
              <w:t xml:space="preserve">e-mail: </w:t>
            </w:r>
            <w:hyperlink r:id="rId10" w:history="1">
              <w:r w:rsidRPr="00671CDE">
                <w:rPr>
                  <w:rStyle w:val="Hipercze"/>
                  <w:color w:val="4F6228" w:themeColor="accent3" w:themeShade="80"/>
                  <w:sz w:val="20"/>
                  <w:szCs w:val="20"/>
                  <w:lang w:val="en-US"/>
                </w:rPr>
                <w:t>azbest@ekodialog.pl</w:t>
              </w:r>
            </w:hyperlink>
          </w:p>
        </w:tc>
      </w:tr>
    </w:tbl>
    <w:p w:rsidR="00617757" w:rsidRPr="0028616E" w:rsidRDefault="00617757" w:rsidP="00617757">
      <w:pPr>
        <w:rPr>
          <w:lang w:val="en-US"/>
        </w:rPr>
      </w:pPr>
    </w:p>
    <w:p w:rsidR="00617757" w:rsidRDefault="00617757" w:rsidP="00617757">
      <w:pPr>
        <w:rPr>
          <w:lang w:val="en-US"/>
        </w:rPr>
      </w:pPr>
    </w:p>
    <w:p w:rsidR="00617757" w:rsidRDefault="00617757" w:rsidP="00617757">
      <w:pPr>
        <w:rPr>
          <w:lang w:val="en-US"/>
        </w:rPr>
      </w:pPr>
    </w:p>
    <w:p w:rsidR="00617757" w:rsidRPr="0028616E" w:rsidRDefault="00617757" w:rsidP="00617757">
      <w:pPr>
        <w:rPr>
          <w:lang w:val="en-US"/>
        </w:rPr>
      </w:pPr>
    </w:p>
    <w:p w:rsidR="00617757" w:rsidRPr="0028616E" w:rsidRDefault="00617757" w:rsidP="00617757">
      <w:pPr>
        <w:rPr>
          <w:lang w:val="en-US"/>
        </w:rPr>
      </w:pPr>
    </w:p>
    <w:p w:rsidR="00617757" w:rsidRPr="0028616E" w:rsidRDefault="0075113A" w:rsidP="00617757">
      <w:pPr>
        <w:jc w:val="center"/>
        <w:rPr>
          <w:lang w:val="en-US"/>
        </w:rPr>
      </w:pPr>
      <w:r>
        <w:rPr>
          <w:noProof/>
          <w:lang w:eastAsia="pl-PL"/>
        </w:rPr>
        <w:drawing>
          <wp:inline distT="0" distB="0" distL="0" distR="0">
            <wp:extent cx="1809750" cy="2151449"/>
            <wp:effectExtent l="19050" t="0" r="0" b="0"/>
            <wp:docPr id="2" name="Obraz 1" descr="Herb Gminy Rus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Gminy Rusiec.png"/>
                    <pic:cNvPicPr/>
                  </pic:nvPicPr>
                  <pic:blipFill>
                    <a:blip r:embed="rId11" cstate="print"/>
                    <a:stretch>
                      <a:fillRect/>
                    </a:stretch>
                  </pic:blipFill>
                  <pic:spPr>
                    <a:xfrm>
                      <a:off x="0" y="0"/>
                      <a:ext cx="1809218" cy="2150817"/>
                    </a:xfrm>
                    <a:prstGeom prst="rect">
                      <a:avLst/>
                    </a:prstGeom>
                  </pic:spPr>
                </pic:pic>
              </a:graphicData>
            </a:graphic>
          </wp:inline>
        </w:drawing>
      </w:r>
    </w:p>
    <w:p w:rsidR="00617757" w:rsidRDefault="00617757" w:rsidP="00617757"/>
    <w:p w:rsidR="00617757" w:rsidRDefault="00617757" w:rsidP="00617757"/>
    <w:p w:rsidR="00250ECB" w:rsidRDefault="00250ECB" w:rsidP="00617757"/>
    <w:p w:rsidR="00617757" w:rsidRDefault="00617757" w:rsidP="00617757"/>
    <w:p w:rsidR="00617757" w:rsidRPr="0079669F" w:rsidRDefault="00617757" w:rsidP="00617757">
      <w:pPr>
        <w:jc w:val="center"/>
        <w:rPr>
          <w:sz w:val="36"/>
          <w:szCs w:val="36"/>
        </w:rPr>
      </w:pPr>
      <w:r w:rsidRPr="0079669F">
        <w:rPr>
          <w:sz w:val="36"/>
          <w:szCs w:val="36"/>
        </w:rPr>
        <w:t>Program usuwania wyrobów zawierających azbest</w:t>
      </w:r>
    </w:p>
    <w:p w:rsidR="00617757" w:rsidRDefault="00617757" w:rsidP="003F5E35">
      <w:pPr>
        <w:jc w:val="center"/>
      </w:pPr>
      <w:r w:rsidRPr="0079669F">
        <w:rPr>
          <w:sz w:val="36"/>
          <w:szCs w:val="36"/>
        </w:rPr>
        <w:t xml:space="preserve">dla </w:t>
      </w:r>
      <w:r>
        <w:rPr>
          <w:sz w:val="36"/>
          <w:szCs w:val="36"/>
        </w:rPr>
        <w:t>Gmin</w:t>
      </w:r>
      <w:r w:rsidRPr="0079669F">
        <w:rPr>
          <w:sz w:val="36"/>
          <w:szCs w:val="36"/>
        </w:rPr>
        <w:t xml:space="preserve">y </w:t>
      </w:r>
      <w:r w:rsidR="000A781D">
        <w:rPr>
          <w:sz w:val="36"/>
          <w:szCs w:val="36"/>
        </w:rPr>
        <w:t>Gidle</w:t>
      </w:r>
      <w:r>
        <w:rPr>
          <w:sz w:val="36"/>
          <w:szCs w:val="36"/>
        </w:rPr>
        <w:t xml:space="preserve"> na </w:t>
      </w:r>
      <w:r w:rsidR="000A781D">
        <w:rPr>
          <w:sz w:val="36"/>
          <w:szCs w:val="36"/>
        </w:rPr>
        <w:t xml:space="preserve">lata 2016 </w:t>
      </w:r>
      <w:r w:rsidR="00AE40B9">
        <w:rPr>
          <w:sz w:val="36"/>
          <w:szCs w:val="36"/>
        </w:rPr>
        <w:t>- 2032</w:t>
      </w:r>
    </w:p>
    <w:p w:rsidR="00617757" w:rsidRDefault="00617757" w:rsidP="00617757"/>
    <w:p w:rsidR="00617757" w:rsidRDefault="00617757" w:rsidP="00617757"/>
    <w:p w:rsidR="00617757" w:rsidRDefault="00617757" w:rsidP="00617757">
      <w:pPr>
        <w:rPr>
          <w:sz w:val="22"/>
        </w:rPr>
      </w:pPr>
    </w:p>
    <w:p w:rsidR="00617757" w:rsidRDefault="00617757" w:rsidP="00617757"/>
    <w:p w:rsidR="00617757" w:rsidRDefault="00617757" w:rsidP="00617757"/>
    <w:p w:rsidR="00617757" w:rsidRDefault="00617757" w:rsidP="00617757"/>
    <w:p w:rsidR="00617757" w:rsidRDefault="007314CD" w:rsidP="00617757">
      <w:r>
        <w:rPr>
          <w:noProof/>
          <w:lang w:eastAsia="pl-PL"/>
        </w:rPr>
        <w:pict>
          <v:rect id="_x0000_s1026" style="position:absolute;left:0;text-align:left;margin-left:-6.75pt;margin-top:-81.3pt;width:490.3pt;height:1in;z-index:251660288" stroked="f"/>
        </w:pict>
      </w:r>
    </w:p>
    <w:p w:rsidR="00617757" w:rsidRDefault="00B71B12" w:rsidP="00617757">
      <w:r>
        <w:rPr>
          <w:noProof/>
          <w:lang w:eastAsia="pl-PL"/>
        </w:rPr>
        <w:lastRenderedPageBreak/>
        <w:pict>
          <v:rect id="_x0000_s1034" style="position:absolute;left:0;text-align:left;margin-left:-25pt;margin-top:-69.05pt;width:490.3pt;height:1in;z-index:251679744" stroked="f"/>
        </w:pict>
      </w:r>
    </w:p>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617757" w:rsidRDefault="00617757" w:rsidP="00617757"/>
    <w:p w:rsidR="003F5E35" w:rsidRPr="005F6F77" w:rsidRDefault="003F5E35" w:rsidP="003F5E35">
      <w:pPr>
        <w:jc w:val="center"/>
        <w:rPr>
          <w:b/>
        </w:rPr>
      </w:pPr>
    </w:p>
    <w:p w:rsidR="00250ECB" w:rsidRDefault="00B71B12" w:rsidP="003F5E35">
      <w:pPr>
        <w:jc w:val="center"/>
        <w:rPr>
          <w:rFonts w:asciiTheme="minorHAnsi" w:hAnsiTheme="minorHAnsi"/>
          <w:b/>
          <w:sz w:val="36"/>
          <w:szCs w:val="36"/>
        </w:rPr>
      </w:pPr>
      <w:r>
        <w:rPr>
          <w:noProof/>
          <w:lang w:eastAsia="pl-PL"/>
        </w:rPr>
        <w:pict>
          <v:rect id="_x0000_s1029" style="position:absolute;left:0;text-align:left;margin-left:161.5pt;margin-top:31.9pt;width:135pt;height:36.75pt;z-index:251670528" stroked="f"/>
        </w:pict>
      </w:r>
    </w:p>
    <w:p w:rsidR="00250ECB" w:rsidRDefault="00250ECB" w:rsidP="003F5E35">
      <w:pPr>
        <w:jc w:val="center"/>
        <w:rPr>
          <w:rFonts w:asciiTheme="minorHAnsi" w:hAnsiTheme="minorHAnsi"/>
          <w:b/>
          <w:sz w:val="36"/>
          <w:szCs w:val="36"/>
        </w:rPr>
      </w:pPr>
    </w:p>
    <w:p w:rsidR="00250ECB" w:rsidRDefault="00250ECB" w:rsidP="003F5E35">
      <w:pPr>
        <w:jc w:val="center"/>
        <w:rPr>
          <w:rFonts w:asciiTheme="minorHAnsi" w:hAnsiTheme="minorHAnsi"/>
          <w:b/>
          <w:sz w:val="36"/>
          <w:szCs w:val="36"/>
        </w:rPr>
      </w:pPr>
    </w:p>
    <w:p w:rsidR="003F5E35" w:rsidRPr="005F6F77" w:rsidRDefault="003F5E35" w:rsidP="003F5E35">
      <w:pPr>
        <w:jc w:val="center"/>
        <w:rPr>
          <w:rFonts w:asciiTheme="minorHAnsi" w:hAnsiTheme="minorHAnsi"/>
          <w:b/>
          <w:sz w:val="36"/>
          <w:szCs w:val="36"/>
        </w:rPr>
      </w:pPr>
      <w:r w:rsidRPr="005F6F77">
        <w:rPr>
          <w:rFonts w:asciiTheme="minorHAnsi" w:hAnsiTheme="minorHAnsi"/>
          <w:b/>
          <w:sz w:val="36"/>
          <w:szCs w:val="36"/>
        </w:rPr>
        <w:t>Program usuwania wyrobów zawierających azbest</w:t>
      </w:r>
    </w:p>
    <w:p w:rsidR="003F5E35" w:rsidRPr="005F6F77" w:rsidRDefault="003F5E35" w:rsidP="003F5E35">
      <w:pPr>
        <w:jc w:val="center"/>
        <w:rPr>
          <w:rFonts w:asciiTheme="minorHAnsi" w:hAnsiTheme="minorHAnsi"/>
          <w:b/>
        </w:rPr>
      </w:pPr>
      <w:r w:rsidRPr="005F6F77">
        <w:rPr>
          <w:rFonts w:asciiTheme="minorHAnsi" w:hAnsiTheme="minorHAnsi"/>
          <w:b/>
          <w:sz w:val="36"/>
          <w:szCs w:val="36"/>
        </w:rPr>
        <w:t xml:space="preserve">dla Gminy </w:t>
      </w:r>
      <w:r w:rsidR="00EC1FCE">
        <w:rPr>
          <w:rFonts w:asciiTheme="minorHAnsi" w:hAnsiTheme="minorHAnsi"/>
          <w:b/>
          <w:sz w:val="36"/>
          <w:szCs w:val="36"/>
        </w:rPr>
        <w:t>Gidle na lata 2016</w:t>
      </w:r>
      <w:r w:rsidRPr="005F6F77">
        <w:rPr>
          <w:rFonts w:asciiTheme="minorHAnsi" w:hAnsiTheme="minorHAnsi"/>
          <w:b/>
          <w:sz w:val="36"/>
          <w:szCs w:val="36"/>
        </w:rPr>
        <w:t xml:space="preserve"> - 2032</w:t>
      </w:r>
    </w:p>
    <w:p w:rsidR="003F5E35" w:rsidRPr="005F6F77" w:rsidRDefault="003F5E35" w:rsidP="003F5E35">
      <w:pPr>
        <w:rPr>
          <w:rFonts w:asciiTheme="minorHAnsi" w:hAnsiTheme="minorHAnsi"/>
        </w:rPr>
      </w:pPr>
    </w:p>
    <w:p w:rsidR="003F5E35" w:rsidRPr="005F6F77" w:rsidRDefault="003F5E35" w:rsidP="003F5E35">
      <w:pPr>
        <w:jc w:val="center"/>
        <w:rPr>
          <w:rFonts w:asciiTheme="minorHAnsi" w:hAnsiTheme="minorHAnsi"/>
        </w:rPr>
      </w:pPr>
    </w:p>
    <w:p w:rsidR="003F5E35" w:rsidRPr="005F6F77" w:rsidRDefault="003F5E35" w:rsidP="003F5E35">
      <w:pPr>
        <w:autoSpaceDE w:val="0"/>
        <w:autoSpaceDN w:val="0"/>
        <w:adjustRightInd w:val="0"/>
        <w:spacing w:line="240" w:lineRule="auto"/>
        <w:jc w:val="center"/>
        <w:rPr>
          <w:rFonts w:asciiTheme="minorHAnsi" w:eastAsiaTheme="minorHAnsi" w:hAnsiTheme="minorHAnsi" w:cs="Book Antiqua,Bold"/>
          <w:bCs/>
          <w:sz w:val="28"/>
          <w:szCs w:val="28"/>
        </w:rPr>
      </w:pPr>
      <w:r w:rsidRPr="005F6F77">
        <w:rPr>
          <w:rFonts w:asciiTheme="minorHAnsi" w:eastAsiaTheme="minorHAnsi" w:hAnsiTheme="minorHAnsi" w:cs="Book Antiqua,Bold"/>
          <w:bCs/>
          <w:sz w:val="28"/>
          <w:szCs w:val="28"/>
        </w:rPr>
        <w:t>Wykonano przy wsparciu finansowym Wojewódzkiego Funduszu Ochrony</w:t>
      </w:r>
    </w:p>
    <w:p w:rsidR="003F5E35" w:rsidRPr="005F6F77" w:rsidRDefault="003F5E35" w:rsidP="003F5E35">
      <w:pPr>
        <w:jc w:val="center"/>
        <w:rPr>
          <w:rFonts w:asciiTheme="minorHAnsi" w:eastAsiaTheme="minorHAnsi" w:hAnsiTheme="minorHAnsi" w:cs="Book Antiqua,Bold"/>
          <w:bCs/>
          <w:sz w:val="28"/>
          <w:szCs w:val="28"/>
        </w:rPr>
      </w:pPr>
      <w:r w:rsidRPr="005F6F77">
        <w:rPr>
          <w:rFonts w:asciiTheme="minorHAnsi" w:eastAsiaTheme="minorHAnsi" w:hAnsiTheme="minorHAnsi" w:cs="Book Antiqua,Bold"/>
          <w:bCs/>
          <w:sz w:val="28"/>
          <w:szCs w:val="28"/>
        </w:rPr>
        <w:t>Środowiska</w:t>
      </w:r>
      <w:r w:rsidR="008E7BB8">
        <w:rPr>
          <w:rFonts w:asciiTheme="minorHAnsi" w:eastAsiaTheme="minorHAnsi" w:hAnsiTheme="minorHAnsi" w:cs="Book Antiqua,Bold"/>
          <w:bCs/>
          <w:sz w:val="28"/>
          <w:szCs w:val="28"/>
        </w:rPr>
        <w:t xml:space="preserve"> i </w:t>
      </w:r>
      <w:r w:rsidRPr="005F6F77">
        <w:rPr>
          <w:rFonts w:asciiTheme="minorHAnsi" w:eastAsiaTheme="minorHAnsi" w:hAnsiTheme="minorHAnsi" w:cs="Book Antiqua,Bold"/>
          <w:bCs/>
          <w:sz w:val="28"/>
          <w:szCs w:val="28"/>
        </w:rPr>
        <w:t>Gospodarki Wodnej</w:t>
      </w:r>
      <w:r w:rsidR="008E7BB8">
        <w:rPr>
          <w:rFonts w:asciiTheme="minorHAnsi" w:eastAsiaTheme="minorHAnsi" w:hAnsiTheme="minorHAnsi" w:cs="Book Antiqua,Bold"/>
          <w:bCs/>
          <w:sz w:val="28"/>
          <w:szCs w:val="28"/>
        </w:rPr>
        <w:t xml:space="preserve"> w </w:t>
      </w:r>
      <w:r w:rsidRPr="005F6F77">
        <w:rPr>
          <w:rFonts w:asciiTheme="minorHAnsi" w:eastAsiaTheme="minorHAnsi" w:hAnsiTheme="minorHAnsi" w:cs="Book Antiqua,Bold"/>
          <w:bCs/>
          <w:sz w:val="28"/>
          <w:szCs w:val="28"/>
        </w:rPr>
        <w:t>Łodzi</w:t>
      </w:r>
    </w:p>
    <w:p w:rsidR="003F5E35" w:rsidRPr="005F6F77" w:rsidRDefault="003F5E35" w:rsidP="003F5E35">
      <w:pPr>
        <w:rPr>
          <w:rFonts w:asciiTheme="minorHAnsi" w:hAnsiTheme="minorHAnsi"/>
        </w:rPr>
      </w:pPr>
      <w:r>
        <w:rPr>
          <w:rFonts w:asciiTheme="minorHAnsi" w:hAnsiTheme="minorHAnsi"/>
          <w:noProof/>
          <w:lang w:eastAsia="pl-PL"/>
        </w:rPr>
        <w:drawing>
          <wp:anchor distT="0" distB="0" distL="114300" distR="114300" simplePos="0" relativeHeight="251669504" behindDoc="0" locked="0" layoutInCell="1" allowOverlap="1">
            <wp:simplePos x="0" y="0"/>
            <wp:positionH relativeFrom="column">
              <wp:posOffset>1957705</wp:posOffset>
            </wp:positionH>
            <wp:positionV relativeFrom="paragraph">
              <wp:posOffset>155575</wp:posOffset>
            </wp:positionV>
            <wp:extent cx="2066925" cy="733425"/>
            <wp:effectExtent l="19050" t="0" r="9525" b="0"/>
            <wp:wrapSquare wrapText="bothSides"/>
            <wp:docPr id="5" name="Obraz 1" descr="http://www.wfosigw.lodz.pl/ajax,download,6.html?hash=15723e0b0b781d6ca2c9cabb94a7a940&amp;attachme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fosigw.lodz.pl/ajax,download,6.html?hash=15723e0b0b781d6ca2c9cabb94a7a940&amp;attachment=0"/>
                    <pic:cNvPicPr>
                      <a:picLocks noChangeAspect="1" noChangeArrowheads="1"/>
                    </pic:cNvPicPr>
                  </pic:nvPicPr>
                  <pic:blipFill>
                    <a:blip r:embed="rId12" cstate="print"/>
                    <a:srcRect/>
                    <a:stretch>
                      <a:fillRect/>
                    </a:stretch>
                  </pic:blipFill>
                  <pic:spPr bwMode="auto">
                    <a:xfrm>
                      <a:off x="0" y="0"/>
                      <a:ext cx="2066925" cy="733425"/>
                    </a:xfrm>
                    <a:prstGeom prst="rect">
                      <a:avLst/>
                    </a:prstGeom>
                    <a:noFill/>
                    <a:ln w="9525">
                      <a:noFill/>
                      <a:miter lim="800000"/>
                      <a:headEnd/>
                      <a:tailEnd/>
                    </a:ln>
                  </pic:spPr>
                </pic:pic>
              </a:graphicData>
            </a:graphic>
          </wp:anchor>
        </w:drawing>
      </w:r>
    </w:p>
    <w:p w:rsidR="003F5E35" w:rsidRPr="005F6F77" w:rsidRDefault="003F5E35" w:rsidP="003F5E35">
      <w:pPr>
        <w:rPr>
          <w:rFonts w:asciiTheme="minorHAnsi" w:hAnsiTheme="minorHAnsi"/>
        </w:rPr>
      </w:pPr>
    </w:p>
    <w:p w:rsidR="003F5E35" w:rsidRPr="005F6F77" w:rsidRDefault="003F5E35" w:rsidP="003F5E35">
      <w:pPr>
        <w:rPr>
          <w:rFonts w:asciiTheme="minorHAnsi" w:hAnsiTheme="minorHAnsi"/>
        </w:rPr>
      </w:pPr>
    </w:p>
    <w:p w:rsidR="003F5E35" w:rsidRPr="005F6F77" w:rsidRDefault="003F5E35" w:rsidP="003F5E35">
      <w:pPr>
        <w:rPr>
          <w:rFonts w:asciiTheme="minorHAnsi" w:hAnsiTheme="minorHAnsi"/>
        </w:rPr>
      </w:pPr>
    </w:p>
    <w:p w:rsidR="003F5E35" w:rsidRPr="005F6F77" w:rsidRDefault="003F5E35" w:rsidP="003F5E35">
      <w:pPr>
        <w:rPr>
          <w:rFonts w:asciiTheme="minorHAnsi" w:hAnsiTheme="minorHAnsi"/>
        </w:rPr>
      </w:pPr>
    </w:p>
    <w:p w:rsidR="003F5E35" w:rsidRPr="005F6F77" w:rsidRDefault="003F5E35" w:rsidP="003F5E35">
      <w:pPr>
        <w:jc w:val="center"/>
        <w:rPr>
          <w:rFonts w:asciiTheme="minorHAnsi" w:hAnsiTheme="minorHAnsi"/>
        </w:rPr>
      </w:pPr>
      <w:r w:rsidRPr="005F6F77">
        <w:rPr>
          <w:rFonts w:asciiTheme="minorHAnsi" w:eastAsiaTheme="minorHAnsi" w:hAnsiTheme="minorHAnsi" w:cs="Book Antiqua,Bold"/>
          <w:bCs/>
          <w:szCs w:val="24"/>
        </w:rPr>
        <w:t>Program spójny</w:t>
      </w:r>
      <w:r w:rsidR="008E7BB8">
        <w:rPr>
          <w:rFonts w:asciiTheme="minorHAnsi" w:eastAsiaTheme="minorHAnsi" w:hAnsiTheme="minorHAnsi" w:cs="Book Antiqua,Bold"/>
          <w:bCs/>
          <w:szCs w:val="24"/>
        </w:rPr>
        <w:t xml:space="preserve"> z </w:t>
      </w:r>
      <w:proofErr w:type="spellStart"/>
      <w:r w:rsidRPr="005F6F77">
        <w:rPr>
          <w:rFonts w:asciiTheme="minorHAnsi" w:eastAsiaTheme="minorHAnsi" w:hAnsiTheme="minorHAnsi" w:cs="Book Antiqua,Bold"/>
          <w:bCs/>
          <w:szCs w:val="24"/>
        </w:rPr>
        <w:t>POKzA</w:t>
      </w:r>
      <w:proofErr w:type="spellEnd"/>
      <w:r w:rsidRPr="005F6F77">
        <w:rPr>
          <w:rFonts w:asciiTheme="minorHAnsi" w:eastAsiaTheme="minorHAnsi" w:hAnsiTheme="minorHAnsi" w:cs="Book Antiqua,Bold"/>
          <w:bCs/>
          <w:szCs w:val="24"/>
        </w:rPr>
        <w:t xml:space="preserve"> 2009 – 2032</w:t>
      </w:r>
    </w:p>
    <w:p w:rsidR="003F5E35" w:rsidRDefault="003F5E35" w:rsidP="003F5E35">
      <w:r>
        <w:rPr>
          <w:noProof/>
          <w:lang w:eastAsia="pl-PL"/>
        </w:rPr>
        <w:drawing>
          <wp:anchor distT="0" distB="0" distL="114300" distR="114300" simplePos="0" relativeHeight="251668480" behindDoc="0" locked="0" layoutInCell="1" allowOverlap="1">
            <wp:simplePos x="0" y="0"/>
            <wp:positionH relativeFrom="column">
              <wp:posOffset>2386330</wp:posOffset>
            </wp:positionH>
            <wp:positionV relativeFrom="paragraph">
              <wp:posOffset>194310</wp:posOffset>
            </wp:positionV>
            <wp:extent cx="1143000" cy="1019175"/>
            <wp:effectExtent l="19050" t="0" r="0" b="0"/>
            <wp:wrapSquare wrapText="bothSides"/>
            <wp:docPr id="6" name="Obraz 3" descr="C:\Users\EkoDialog\Desktop\pok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ialog\Desktop\pokza.jpg"/>
                    <pic:cNvPicPr>
                      <a:picLocks noChangeAspect="1" noChangeArrowheads="1"/>
                    </pic:cNvPicPr>
                  </pic:nvPicPr>
                  <pic:blipFill>
                    <a:blip r:embed="rId13" cstate="print"/>
                    <a:srcRect/>
                    <a:stretch>
                      <a:fillRect/>
                    </a:stretch>
                  </pic:blipFill>
                  <pic:spPr bwMode="auto">
                    <a:xfrm>
                      <a:off x="0" y="0"/>
                      <a:ext cx="1143000" cy="1019175"/>
                    </a:xfrm>
                    <a:prstGeom prst="rect">
                      <a:avLst/>
                    </a:prstGeom>
                    <a:noFill/>
                    <a:ln w="9525">
                      <a:noFill/>
                      <a:miter lim="800000"/>
                      <a:headEnd/>
                      <a:tailEnd/>
                    </a:ln>
                  </pic:spPr>
                </pic:pic>
              </a:graphicData>
            </a:graphic>
          </wp:anchor>
        </w:drawing>
      </w:r>
    </w:p>
    <w:p w:rsidR="003F5E35" w:rsidRDefault="003F5E35" w:rsidP="003F5E35"/>
    <w:p w:rsidR="003F5E35" w:rsidRDefault="003F5E35" w:rsidP="003F5E35"/>
    <w:p w:rsidR="003F5E35" w:rsidRDefault="003F5E35" w:rsidP="003F5E35"/>
    <w:p w:rsidR="004C46B2" w:rsidRDefault="004C46B2" w:rsidP="003F5E35"/>
    <w:p w:rsidR="003F5E35" w:rsidRDefault="008E7BB8" w:rsidP="003F5E35">
      <w:pPr>
        <w:rPr>
          <w:sz w:val="32"/>
          <w:szCs w:val="32"/>
        </w:rPr>
      </w:pPr>
      <w:r>
        <w:rPr>
          <w:sz w:val="32"/>
          <w:szCs w:val="32"/>
        </w:rPr>
        <w:t xml:space="preserve"> </w:t>
      </w:r>
    </w:p>
    <w:p w:rsidR="003F5E35" w:rsidRPr="00B31F18" w:rsidRDefault="008E7BB8" w:rsidP="003F5E35">
      <w:pPr>
        <w:jc w:val="right"/>
        <w:rPr>
          <w:b/>
          <w:sz w:val="32"/>
          <w:szCs w:val="32"/>
        </w:rPr>
      </w:pPr>
      <w:r>
        <w:rPr>
          <w:sz w:val="32"/>
          <w:szCs w:val="32"/>
        </w:rPr>
        <w:t xml:space="preserve"> </w:t>
      </w:r>
      <w:r w:rsidR="003F5E35" w:rsidRPr="00B31F18">
        <w:rPr>
          <w:b/>
          <w:sz w:val="32"/>
          <w:szCs w:val="32"/>
        </w:rPr>
        <w:t xml:space="preserve">Praca </w:t>
      </w:r>
      <w:r w:rsidR="003F5E35">
        <w:rPr>
          <w:b/>
          <w:sz w:val="32"/>
          <w:szCs w:val="32"/>
        </w:rPr>
        <w:t xml:space="preserve">wykonana </w:t>
      </w:r>
      <w:r w:rsidR="003F5E35" w:rsidRPr="00B31F18">
        <w:rPr>
          <w:b/>
          <w:sz w:val="32"/>
          <w:szCs w:val="32"/>
        </w:rPr>
        <w:t>pod kier</w:t>
      </w:r>
      <w:r w:rsidR="001C3978">
        <w:rPr>
          <w:b/>
          <w:sz w:val="32"/>
          <w:szCs w:val="32"/>
        </w:rPr>
        <w:t>unkiem</w:t>
      </w:r>
      <w:r w:rsidR="003F5E35" w:rsidRPr="00B31F18">
        <w:rPr>
          <w:b/>
          <w:sz w:val="32"/>
          <w:szCs w:val="32"/>
        </w:rPr>
        <w:t>:</w:t>
      </w:r>
    </w:p>
    <w:p w:rsidR="003F5E35" w:rsidRPr="008910B9" w:rsidRDefault="008E7BB8" w:rsidP="003F5E35">
      <w:pPr>
        <w:jc w:val="right"/>
        <w:rPr>
          <w:rFonts w:cs="Arial"/>
        </w:rPr>
      </w:pPr>
      <w:r>
        <w:t xml:space="preserve"> </w:t>
      </w:r>
      <w:r w:rsidR="003F5E35" w:rsidRPr="008910B9">
        <w:rPr>
          <w:rFonts w:cs="Arial"/>
        </w:rPr>
        <w:t>Maciej Mikulski</w:t>
      </w:r>
    </w:p>
    <w:p w:rsidR="003F5E35" w:rsidRDefault="003F5E35" w:rsidP="003F5E35"/>
    <w:p w:rsidR="003F5E35" w:rsidRPr="00556168" w:rsidRDefault="003F5E35" w:rsidP="00135468">
      <w:pPr>
        <w:jc w:val="right"/>
        <w:rPr>
          <w:b/>
          <w:sz w:val="32"/>
          <w:szCs w:val="32"/>
        </w:rPr>
      </w:pPr>
      <w:r>
        <w:rPr>
          <w:b/>
          <w:sz w:val="32"/>
          <w:szCs w:val="32"/>
        </w:rPr>
        <w:t>Skład autorski</w:t>
      </w:r>
      <w:r w:rsidRPr="008910B9">
        <w:rPr>
          <w:b/>
          <w:sz w:val="32"/>
          <w:szCs w:val="32"/>
        </w:rPr>
        <w:t>:</w:t>
      </w:r>
    </w:p>
    <w:p w:rsidR="00135468" w:rsidRDefault="00F26582" w:rsidP="00617757">
      <w:pPr>
        <w:ind w:left="6379" w:hanging="709"/>
        <w:jc w:val="right"/>
      </w:pPr>
      <w:r>
        <w:t>Agata Andrzejewska</w:t>
      </w:r>
    </w:p>
    <w:p w:rsidR="00250ECB" w:rsidRDefault="00250ECB" w:rsidP="00617757">
      <w:pPr>
        <w:ind w:left="6379" w:hanging="709"/>
        <w:jc w:val="right"/>
      </w:pPr>
      <w:r>
        <w:t xml:space="preserve">Jacek </w:t>
      </w:r>
      <w:proofErr w:type="spellStart"/>
      <w:r>
        <w:t>Radzimowski</w:t>
      </w:r>
      <w:proofErr w:type="spellEnd"/>
    </w:p>
    <w:p w:rsidR="00250ECB" w:rsidRDefault="00250ECB" w:rsidP="00617757">
      <w:pPr>
        <w:ind w:left="6379" w:hanging="709"/>
        <w:jc w:val="right"/>
      </w:pPr>
      <w:r>
        <w:t>Emilia Sosińska</w:t>
      </w:r>
    </w:p>
    <w:p w:rsidR="00135468" w:rsidRDefault="00135468" w:rsidP="00617757">
      <w:pPr>
        <w:ind w:left="6379" w:hanging="709"/>
        <w:jc w:val="right"/>
        <w:rPr>
          <w:rFonts w:cs="Arial"/>
        </w:rPr>
      </w:pPr>
    </w:p>
    <w:p w:rsidR="00030FBC" w:rsidRDefault="00B71B12" w:rsidP="00135468">
      <w:pPr>
        <w:rPr>
          <w:rFonts w:asciiTheme="minorHAnsi" w:hAnsiTheme="minorHAnsi" w:cstheme="minorHAnsi"/>
          <w:b/>
          <w:bCs/>
        </w:rPr>
      </w:pPr>
      <w:r w:rsidRPr="007314CD">
        <w:rPr>
          <w:rFonts w:cs="Arial"/>
          <w:noProof/>
          <w:lang w:eastAsia="pl-PL"/>
        </w:rPr>
        <w:lastRenderedPageBreak/>
        <w:pict>
          <v:rect id="_x0000_s1028" style="position:absolute;left:0;text-align:left;margin-left:-12.8pt;margin-top:-74.2pt;width:490.3pt;height:1in;z-index:251662336" stroked="f"/>
        </w:pict>
      </w: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BA7A8D" w:rsidRDefault="00BA7A8D" w:rsidP="00135468">
      <w:pPr>
        <w:rPr>
          <w:rFonts w:asciiTheme="minorHAnsi" w:hAnsiTheme="minorHAnsi" w:cstheme="minorHAnsi"/>
          <w:b/>
          <w:bCs/>
        </w:rPr>
      </w:pPr>
    </w:p>
    <w:p w:rsidR="00F26582" w:rsidRDefault="00250ECB" w:rsidP="00B71B12">
      <w:pPr>
        <w:rPr>
          <w:rFonts w:asciiTheme="minorHAnsi" w:hAnsiTheme="minorHAnsi" w:cstheme="minorHAnsi"/>
          <w:b/>
          <w:bCs/>
        </w:rPr>
      </w:pPr>
      <w:r>
        <w:rPr>
          <w:rFonts w:asciiTheme="minorHAnsi" w:hAnsiTheme="minorHAnsi" w:cstheme="minorHAnsi"/>
          <w:b/>
          <w:bCs/>
          <w:noProof/>
          <w:lang w:eastAsia="pl-PL"/>
        </w:rPr>
        <w:pict>
          <v:rect id="_x0000_s1035" style="position:absolute;left:0;text-align:left;margin-left:-21.4pt;margin-top:19.9pt;width:490.3pt;height:1in;z-index:251680768" stroked="f"/>
        </w:pict>
      </w:r>
    </w:p>
    <w:sdt>
      <w:sdtPr>
        <w:rPr>
          <w:rFonts w:asciiTheme="minorHAnsi" w:hAnsiTheme="minorHAnsi" w:cstheme="minorHAnsi"/>
          <w:b/>
          <w:bCs/>
        </w:rPr>
        <w:id w:val="22074251"/>
        <w:docPartObj>
          <w:docPartGallery w:val="Table of Contents"/>
          <w:docPartUnique/>
        </w:docPartObj>
      </w:sdtPr>
      <w:sdtEndPr>
        <w:rPr>
          <w:rFonts w:ascii="Calibri" w:hAnsi="Calibri" w:cs="Times New Roman"/>
          <w:b w:val="0"/>
          <w:bCs w:val="0"/>
          <w:sz w:val="23"/>
        </w:rPr>
      </w:sdtEndPr>
      <w:sdtContent>
        <w:p w:rsidR="00617757" w:rsidRPr="001848A7" w:rsidRDefault="00617757" w:rsidP="00030FBC">
          <w:pPr>
            <w:jc w:val="center"/>
            <w:rPr>
              <w:rFonts w:asciiTheme="minorHAnsi" w:hAnsiTheme="minorHAnsi" w:cstheme="minorHAnsi"/>
            </w:rPr>
          </w:pPr>
          <w:r w:rsidRPr="00030FBC">
            <w:rPr>
              <w:rFonts w:asciiTheme="minorHAnsi" w:hAnsiTheme="minorHAnsi" w:cstheme="minorHAnsi"/>
              <w:b/>
              <w:sz w:val="28"/>
            </w:rPr>
            <w:t>Spis treści</w:t>
          </w:r>
        </w:p>
        <w:p w:rsidR="00345D67" w:rsidRDefault="007314CD">
          <w:pPr>
            <w:pStyle w:val="Spistreci1"/>
            <w:rPr>
              <w:rFonts w:eastAsiaTheme="minorEastAsia" w:cstheme="minorBidi"/>
              <w:noProof/>
              <w:sz w:val="22"/>
              <w:szCs w:val="22"/>
            </w:rPr>
          </w:pPr>
          <w:r w:rsidRPr="007314CD">
            <w:rPr>
              <w:rFonts w:cstheme="minorHAnsi"/>
              <w:sz w:val="23"/>
            </w:rPr>
            <w:fldChar w:fldCharType="begin"/>
          </w:r>
          <w:r w:rsidR="00617757" w:rsidRPr="00265B97">
            <w:rPr>
              <w:rFonts w:cstheme="minorHAnsi"/>
              <w:sz w:val="23"/>
            </w:rPr>
            <w:instrText xml:space="preserve"> TOC \o "1-3" \h \z \u </w:instrText>
          </w:r>
          <w:r w:rsidRPr="007314CD">
            <w:rPr>
              <w:rFonts w:cstheme="minorHAnsi"/>
              <w:sz w:val="23"/>
            </w:rPr>
            <w:fldChar w:fldCharType="separate"/>
          </w:r>
          <w:hyperlink w:anchor="_Toc452119578" w:history="1">
            <w:r w:rsidR="00345D67" w:rsidRPr="00DD32F1">
              <w:rPr>
                <w:rStyle w:val="Hipercze"/>
                <w:noProof/>
              </w:rPr>
              <w:t>1.</w:t>
            </w:r>
            <w:r w:rsidR="00345D67">
              <w:rPr>
                <w:rFonts w:eastAsiaTheme="minorEastAsia" w:cstheme="minorBidi"/>
                <w:noProof/>
                <w:sz w:val="22"/>
                <w:szCs w:val="22"/>
              </w:rPr>
              <w:tab/>
            </w:r>
            <w:r w:rsidR="00345D67" w:rsidRPr="00DD32F1">
              <w:rPr>
                <w:rStyle w:val="Hipercze"/>
                <w:noProof/>
              </w:rPr>
              <w:t>Wprowadzenie</w:t>
            </w:r>
            <w:r w:rsidR="00345D67">
              <w:rPr>
                <w:noProof/>
                <w:webHidden/>
              </w:rPr>
              <w:tab/>
            </w:r>
            <w:r>
              <w:rPr>
                <w:noProof/>
                <w:webHidden/>
              </w:rPr>
              <w:fldChar w:fldCharType="begin"/>
            </w:r>
            <w:r w:rsidR="00345D67">
              <w:rPr>
                <w:noProof/>
                <w:webHidden/>
              </w:rPr>
              <w:instrText xml:space="preserve"> PAGEREF _Toc452119578 \h </w:instrText>
            </w:r>
            <w:r>
              <w:rPr>
                <w:noProof/>
                <w:webHidden/>
              </w:rPr>
            </w:r>
            <w:r>
              <w:rPr>
                <w:noProof/>
                <w:webHidden/>
              </w:rPr>
              <w:fldChar w:fldCharType="separate"/>
            </w:r>
            <w:r w:rsidR="00B71B12">
              <w:rPr>
                <w:noProof/>
                <w:webHidden/>
              </w:rPr>
              <w:t>7</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79" w:history="1">
            <w:r w:rsidR="00345D67" w:rsidRPr="00DD32F1">
              <w:rPr>
                <w:rStyle w:val="Hipercze"/>
                <w:noProof/>
              </w:rPr>
              <w:t>2.</w:t>
            </w:r>
            <w:r w:rsidR="00345D67">
              <w:rPr>
                <w:rFonts w:eastAsiaTheme="minorEastAsia" w:cstheme="minorBidi"/>
                <w:noProof/>
                <w:sz w:val="22"/>
                <w:szCs w:val="22"/>
              </w:rPr>
              <w:tab/>
            </w:r>
            <w:r w:rsidR="00345D67" w:rsidRPr="00DD32F1">
              <w:rPr>
                <w:rStyle w:val="Hipercze"/>
                <w:noProof/>
              </w:rPr>
              <w:t>Cel i zadania programu</w:t>
            </w:r>
            <w:r w:rsidR="00345D67">
              <w:rPr>
                <w:noProof/>
                <w:webHidden/>
              </w:rPr>
              <w:tab/>
            </w:r>
            <w:r>
              <w:rPr>
                <w:noProof/>
                <w:webHidden/>
              </w:rPr>
              <w:fldChar w:fldCharType="begin"/>
            </w:r>
            <w:r w:rsidR="00345D67">
              <w:rPr>
                <w:noProof/>
                <w:webHidden/>
              </w:rPr>
              <w:instrText xml:space="preserve"> PAGEREF _Toc452119579 \h </w:instrText>
            </w:r>
            <w:r>
              <w:rPr>
                <w:noProof/>
                <w:webHidden/>
              </w:rPr>
            </w:r>
            <w:r>
              <w:rPr>
                <w:noProof/>
                <w:webHidden/>
              </w:rPr>
              <w:fldChar w:fldCharType="separate"/>
            </w:r>
            <w:r w:rsidR="00B71B12">
              <w:rPr>
                <w:noProof/>
                <w:webHidden/>
              </w:rPr>
              <w:t>9</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0" w:history="1">
            <w:r w:rsidR="00345D67" w:rsidRPr="00DD32F1">
              <w:rPr>
                <w:rStyle w:val="Hipercze"/>
                <w:noProof/>
              </w:rPr>
              <w:t>3.</w:t>
            </w:r>
            <w:r w:rsidR="00345D67">
              <w:rPr>
                <w:rFonts w:eastAsiaTheme="minorEastAsia" w:cstheme="minorBidi"/>
                <w:noProof/>
                <w:sz w:val="22"/>
                <w:szCs w:val="22"/>
              </w:rPr>
              <w:tab/>
            </w:r>
            <w:r w:rsidR="00345D67" w:rsidRPr="00DD32F1">
              <w:rPr>
                <w:rStyle w:val="Hipercze"/>
                <w:noProof/>
              </w:rPr>
              <w:t>Charakterystyka azbestu</w:t>
            </w:r>
            <w:r w:rsidR="00345D67">
              <w:rPr>
                <w:noProof/>
                <w:webHidden/>
              </w:rPr>
              <w:tab/>
            </w:r>
            <w:r>
              <w:rPr>
                <w:noProof/>
                <w:webHidden/>
              </w:rPr>
              <w:fldChar w:fldCharType="begin"/>
            </w:r>
            <w:r w:rsidR="00345D67">
              <w:rPr>
                <w:noProof/>
                <w:webHidden/>
              </w:rPr>
              <w:instrText xml:space="preserve"> PAGEREF _Toc452119580 \h </w:instrText>
            </w:r>
            <w:r>
              <w:rPr>
                <w:noProof/>
                <w:webHidden/>
              </w:rPr>
            </w:r>
            <w:r>
              <w:rPr>
                <w:noProof/>
                <w:webHidden/>
              </w:rPr>
              <w:fldChar w:fldCharType="separate"/>
            </w:r>
            <w:r w:rsidR="00B71B12">
              <w:rPr>
                <w:noProof/>
                <w:webHidden/>
              </w:rPr>
              <w:t>10</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1" w:history="1">
            <w:r w:rsidR="00345D67" w:rsidRPr="00DD32F1">
              <w:rPr>
                <w:rStyle w:val="Hipercze"/>
                <w:noProof/>
              </w:rPr>
              <w:t>4.</w:t>
            </w:r>
            <w:r w:rsidR="00345D67">
              <w:rPr>
                <w:rFonts w:eastAsiaTheme="minorEastAsia" w:cstheme="minorBidi"/>
                <w:noProof/>
                <w:sz w:val="22"/>
                <w:szCs w:val="22"/>
              </w:rPr>
              <w:tab/>
            </w:r>
            <w:r w:rsidR="00345D67" w:rsidRPr="00DD32F1">
              <w:rPr>
                <w:rStyle w:val="Hipercze"/>
                <w:noProof/>
              </w:rPr>
              <w:t>Szkodliwy wpływ azbestu na zdrowie</w:t>
            </w:r>
            <w:r w:rsidR="00345D67">
              <w:rPr>
                <w:noProof/>
                <w:webHidden/>
              </w:rPr>
              <w:tab/>
            </w:r>
            <w:r>
              <w:rPr>
                <w:noProof/>
                <w:webHidden/>
              </w:rPr>
              <w:fldChar w:fldCharType="begin"/>
            </w:r>
            <w:r w:rsidR="00345D67">
              <w:rPr>
                <w:noProof/>
                <w:webHidden/>
              </w:rPr>
              <w:instrText xml:space="preserve"> PAGEREF _Toc452119581 \h </w:instrText>
            </w:r>
            <w:r>
              <w:rPr>
                <w:noProof/>
                <w:webHidden/>
              </w:rPr>
            </w:r>
            <w:r>
              <w:rPr>
                <w:noProof/>
                <w:webHidden/>
              </w:rPr>
              <w:fldChar w:fldCharType="separate"/>
            </w:r>
            <w:r w:rsidR="00B71B12">
              <w:rPr>
                <w:noProof/>
                <w:webHidden/>
              </w:rPr>
              <w:t>14</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2" w:history="1">
            <w:r w:rsidR="00345D67" w:rsidRPr="00DD32F1">
              <w:rPr>
                <w:rStyle w:val="Hipercze"/>
                <w:noProof/>
              </w:rPr>
              <w:t>5.</w:t>
            </w:r>
            <w:r w:rsidR="00345D67">
              <w:rPr>
                <w:rFonts w:eastAsiaTheme="minorEastAsia" w:cstheme="minorBidi"/>
                <w:noProof/>
                <w:sz w:val="22"/>
                <w:szCs w:val="22"/>
              </w:rPr>
              <w:tab/>
            </w:r>
            <w:r w:rsidR="00345D67" w:rsidRPr="00DD32F1">
              <w:rPr>
                <w:rStyle w:val="Hipercze"/>
                <w:noProof/>
              </w:rPr>
              <w:t>Uwarunkowania prawne użytkowania i usuwania wyrobów zawierających azbest</w:t>
            </w:r>
            <w:r w:rsidR="00345D67">
              <w:rPr>
                <w:noProof/>
                <w:webHidden/>
              </w:rPr>
              <w:tab/>
            </w:r>
            <w:r>
              <w:rPr>
                <w:noProof/>
                <w:webHidden/>
              </w:rPr>
              <w:fldChar w:fldCharType="begin"/>
            </w:r>
            <w:r w:rsidR="00345D67">
              <w:rPr>
                <w:noProof/>
                <w:webHidden/>
              </w:rPr>
              <w:instrText xml:space="preserve"> PAGEREF _Toc452119582 \h </w:instrText>
            </w:r>
            <w:r>
              <w:rPr>
                <w:noProof/>
                <w:webHidden/>
              </w:rPr>
            </w:r>
            <w:r>
              <w:rPr>
                <w:noProof/>
                <w:webHidden/>
              </w:rPr>
              <w:fldChar w:fldCharType="separate"/>
            </w:r>
            <w:r w:rsidR="00B71B12">
              <w:rPr>
                <w:noProof/>
                <w:webHidden/>
              </w:rPr>
              <w:t>18</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3" w:history="1">
            <w:r w:rsidR="00345D67" w:rsidRPr="00DD32F1">
              <w:rPr>
                <w:rStyle w:val="Hipercze"/>
                <w:noProof/>
              </w:rPr>
              <w:t>6.</w:t>
            </w:r>
            <w:r w:rsidR="00345D67">
              <w:rPr>
                <w:rFonts w:eastAsiaTheme="minorEastAsia" w:cstheme="minorBidi"/>
                <w:noProof/>
                <w:sz w:val="22"/>
                <w:szCs w:val="22"/>
              </w:rPr>
              <w:tab/>
            </w:r>
            <w:r w:rsidR="00345D67" w:rsidRPr="00DD32F1">
              <w:rPr>
                <w:rStyle w:val="Hipercze"/>
                <w:noProof/>
              </w:rPr>
              <w:t>Zasady bezpiecznego użytkowania i usuwania wyrobów zawierających azbest</w:t>
            </w:r>
            <w:r w:rsidR="00345D67">
              <w:rPr>
                <w:noProof/>
                <w:webHidden/>
              </w:rPr>
              <w:tab/>
            </w:r>
            <w:r>
              <w:rPr>
                <w:noProof/>
                <w:webHidden/>
              </w:rPr>
              <w:fldChar w:fldCharType="begin"/>
            </w:r>
            <w:r w:rsidR="00345D67">
              <w:rPr>
                <w:noProof/>
                <w:webHidden/>
              </w:rPr>
              <w:instrText xml:space="preserve"> PAGEREF _Toc452119583 \h </w:instrText>
            </w:r>
            <w:r>
              <w:rPr>
                <w:noProof/>
                <w:webHidden/>
              </w:rPr>
            </w:r>
            <w:r>
              <w:rPr>
                <w:noProof/>
                <w:webHidden/>
              </w:rPr>
              <w:fldChar w:fldCharType="separate"/>
            </w:r>
            <w:r w:rsidR="00B71B12">
              <w:rPr>
                <w:noProof/>
                <w:webHidden/>
              </w:rPr>
              <w:t>27</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4" w:history="1">
            <w:r w:rsidR="00345D67" w:rsidRPr="00DD32F1">
              <w:rPr>
                <w:rStyle w:val="Hipercze"/>
                <w:noProof/>
              </w:rPr>
              <w:t>7.</w:t>
            </w:r>
            <w:r w:rsidR="00345D67">
              <w:rPr>
                <w:rFonts w:eastAsiaTheme="minorEastAsia" w:cstheme="minorBidi"/>
                <w:noProof/>
                <w:sz w:val="22"/>
                <w:szCs w:val="22"/>
              </w:rPr>
              <w:tab/>
            </w:r>
            <w:r w:rsidR="00345D67" w:rsidRPr="00DD32F1">
              <w:rPr>
                <w:rStyle w:val="Hipercze"/>
                <w:noProof/>
              </w:rPr>
              <w:t>Gospodarowanie odpadami zawierającymi azbest</w:t>
            </w:r>
            <w:r w:rsidR="00345D67">
              <w:rPr>
                <w:noProof/>
                <w:webHidden/>
              </w:rPr>
              <w:tab/>
            </w:r>
            <w:r>
              <w:rPr>
                <w:noProof/>
                <w:webHidden/>
              </w:rPr>
              <w:fldChar w:fldCharType="begin"/>
            </w:r>
            <w:r w:rsidR="00345D67">
              <w:rPr>
                <w:noProof/>
                <w:webHidden/>
              </w:rPr>
              <w:instrText xml:space="preserve"> PAGEREF _Toc452119584 \h </w:instrText>
            </w:r>
            <w:r>
              <w:rPr>
                <w:noProof/>
                <w:webHidden/>
              </w:rPr>
            </w:r>
            <w:r>
              <w:rPr>
                <w:noProof/>
                <w:webHidden/>
              </w:rPr>
              <w:fldChar w:fldCharType="separate"/>
            </w:r>
            <w:r w:rsidR="00B71B12">
              <w:rPr>
                <w:noProof/>
                <w:webHidden/>
              </w:rPr>
              <w:t>38</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5" w:history="1">
            <w:r w:rsidR="00345D67" w:rsidRPr="00DD32F1">
              <w:rPr>
                <w:rStyle w:val="Hipercze"/>
                <w:noProof/>
              </w:rPr>
              <w:t>8.</w:t>
            </w:r>
            <w:r w:rsidR="00345D67">
              <w:rPr>
                <w:rFonts w:eastAsiaTheme="minorEastAsia" w:cstheme="minorBidi"/>
                <w:noProof/>
                <w:sz w:val="22"/>
                <w:szCs w:val="22"/>
              </w:rPr>
              <w:tab/>
            </w:r>
            <w:r w:rsidR="00345D67" w:rsidRPr="00DD32F1">
              <w:rPr>
                <w:rStyle w:val="Hipercze"/>
                <w:noProof/>
              </w:rPr>
              <w:t>Podstawowe informacje nt. Gminy</w:t>
            </w:r>
            <w:r w:rsidR="00345D67">
              <w:rPr>
                <w:noProof/>
                <w:webHidden/>
              </w:rPr>
              <w:tab/>
            </w:r>
            <w:r>
              <w:rPr>
                <w:noProof/>
                <w:webHidden/>
              </w:rPr>
              <w:fldChar w:fldCharType="begin"/>
            </w:r>
            <w:r w:rsidR="00345D67">
              <w:rPr>
                <w:noProof/>
                <w:webHidden/>
              </w:rPr>
              <w:instrText xml:space="preserve"> PAGEREF _Toc452119585 \h </w:instrText>
            </w:r>
            <w:r>
              <w:rPr>
                <w:noProof/>
                <w:webHidden/>
              </w:rPr>
            </w:r>
            <w:r>
              <w:rPr>
                <w:noProof/>
                <w:webHidden/>
              </w:rPr>
              <w:fldChar w:fldCharType="separate"/>
            </w:r>
            <w:r w:rsidR="00B71B12">
              <w:rPr>
                <w:noProof/>
                <w:webHidden/>
              </w:rPr>
              <w:t>43</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6" w:history="1">
            <w:r w:rsidR="00345D67" w:rsidRPr="00DD32F1">
              <w:rPr>
                <w:rStyle w:val="Hipercze"/>
                <w:noProof/>
              </w:rPr>
              <w:t>9.</w:t>
            </w:r>
            <w:r w:rsidR="00345D67">
              <w:rPr>
                <w:rFonts w:eastAsiaTheme="minorEastAsia" w:cstheme="minorBidi"/>
                <w:noProof/>
                <w:sz w:val="22"/>
                <w:szCs w:val="22"/>
              </w:rPr>
              <w:tab/>
            </w:r>
            <w:r w:rsidR="00345D67" w:rsidRPr="00DD32F1">
              <w:rPr>
                <w:rStyle w:val="Hipercze"/>
                <w:noProof/>
              </w:rPr>
              <w:t>Informacje o ilości i stanie wyrobów zawierających azbest na terenie Gminy Gidle</w:t>
            </w:r>
            <w:r w:rsidR="00345D67">
              <w:rPr>
                <w:noProof/>
                <w:webHidden/>
              </w:rPr>
              <w:tab/>
            </w:r>
            <w:r>
              <w:rPr>
                <w:noProof/>
                <w:webHidden/>
              </w:rPr>
              <w:fldChar w:fldCharType="begin"/>
            </w:r>
            <w:r w:rsidR="00345D67">
              <w:rPr>
                <w:noProof/>
                <w:webHidden/>
              </w:rPr>
              <w:instrText xml:space="preserve"> PAGEREF _Toc452119586 \h </w:instrText>
            </w:r>
            <w:r>
              <w:rPr>
                <w:noProof/>
                <w:webHidden/>
              </w:rPr>
            </w:r>
            <w:r>
              <w:rPr>
                <w:noProof/>
                <w:webHidden/>
              </w:rPr>
              <w:fldChar w:fldCharType="separate"/>
            </w:r>
            <w:r w:rsidR="00B71B12">
              <w:rPr>
                <w:noProof/>
                <w:webHidden/>
              </w:rPr>
              <w:t>44</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7" w:history="1">
            <w:r w:rsidR="00345D67" w:rsidRPr="00DD32F1">
              <w:rPr>
                <w:rStyle w:val="Hipercze"/>
                <w:noProof/>
              </w:rPr>
              <w:t>10.</w:t>
            </w:r>
            <w:r w:rsidR="00345D67">
              <w:rPr>
                <w:rFonts w:eastAsiaTheme="minorEastAsia" w:cstheme="minorBidi"/>
                <w:noProof/>
                <w:sz w:val="22"/>
                <w:szCs w:val="22"/>
              </w:rPr>
              <w:tab/>
            </w:r>
            <w:r w:rsidR="00345D67" w:rsidRPr="00DD32F1">
              <w:rPr>
                <w:rStyle w:val="Hipercze"/>
                <w:noProof/>
              </w:rPr>
              <w:t>Szacunkowy koszt usunięcia wyrobów zawierających azbest wraz z harmonogramem</w:t>
            </w:r>
            <w:r w:rsidR="00345D67">
              <w:rPr>
                <w:noProof/>
                <w:webHidden/>
              </w:rPr>
              <w:tab/>
            </w:r>
            <w:r>
              <w:rPr>
                <w:noProof/>
                <w:webHidden/>
              </w:rPr>
              <w:fldChar w:fldCharType="begin"/>
            </w:r>
            <w:r w:rsidR="00345D67">
              <w:rPr>
                <w:noProof/>
                <w:webHidden/>
              </w:rPr>
              <w:instrText xml:space="preserve"> PAGEREF _Toc452119587 \h </w:instrText>
            </w:r>
            <w:r>
              <w:rPr>
                <w:noProof/>
                <w:webHidden/>
              </w:rPr>
            </w:r>
            <w:r>
              <w:rPr>
                <w:noProof/>
                <w:webHidden/>
              </w:rPr>
              <w:fldChar w:fldCharType="separate"/>
            </w:r>
            <w:r w:rsidR="00B71B12">
              <w:rPr>
                <w:noProof/>
                <w:webHidden/>
              </w:rPr>
              <w:t>50</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8" w:history="1">
            <w:r w:rsidR="00345D67" w:rsidRPr="00DD32F1">
              <w:rPr>
                <w:rStyle w:val="Hipercze"/>
                <w:noProof/>
              </w:rPr>
              <w:t>11.</w:t>
            </w:r>
            <w:r w:rsidR="00345D67">
              <w:rPr>
                <w:rFonts w:eastAsiaTheme="minorEastAsia" w:cstheme="minorBidi"/>
                <w:noProof/>
                <w:sz w:val="22"/>
                <w:szCs w:val="22"/>
              </w:rPr>
              <w:tab/>
            </w:r>
            <w:r w:rsidR="00345D67" w:rsidRPr="00DD32F1">
              <w:rPr>
                <w:rStyle w:val="Hipercze"/>
                <w:noProof/>
              </w:rPr>
              <w:t>Wskaźniki realizacji Programu</w:t>
            </w:r>
            <w:r w:rsidR="00345D67">
              <w:rPr>
                <w:noProof/>
                <w:webHidden/>
              </w:rPr>
              <w:tab/>
            </w:r>
            <w:r>
              <w:rPr>
                <w:noProof/>
                <w:webHidden/>
              </w:rPr>
              <w:fldChar w:fldCharType="begin"/>
            </w:r>
            <w:r w:rsidR="00345D67">
              <w:rPr>
                <w:noProof/>
                <w:webHidden/>
              </w:rPr>
              <w:instrText xml:space="preserve"> PAGEREF _Toc452119588 \h </w:instrText>
            </w:r>
            <w:r>
              <w:rPr>
                <w:noProof/>
                <w:webHidden/>
              </w:rPr>
            </w:r>
            <w:r>
              <w:rPr>
                <w:noProof/>
                <w:webHidden/>
              </w:rPr>
              <w:fldChar w:fldCharType="separate"/>
            </w:r>
            <w:r w:rsidR="00B71B12">
              <w:rPr>
                <w:noProof/>
                <w:webHidden/>
              </w:rPr>
              <w:t>56</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89" w:history="1">
            <w:r w:rsidR="00345D67" w:rsidRPr="00DD32F1">
              <w:rPr>
                <w:rStyle w:val="Hipercze"/>
                <w:noProof/>
              </w:rPr>
              <w:t>12.</w:t>
            </w:r>
            <w:r w:rsidR="00345D67">
              <w:rPr>
                <w:rFonts w:eastAsiaTheme="minorEastAsia" w:cstheme="minorBidi"/>
                <w:noProof/>
                <w:sz w:val="22"/>
                <w:szCs w:val="22"/>
              </w:rPr>
              <w:tab/>
            </w:r>
            <w:r w:rsidR="00345D67" w:rsidRPr="00DD32F1">
              <w:rPr>
                <w:rStyle w:val="Hipercze"/>
                <w:noProof/>
              </w:rPr>
              <w:t>Finansowanie usuwania wyrobów zawierających azbest</w:t>
            </w:r>
            <w:r w:rsidR="00345D67">
              <w:rPr>
                <w:noProof/>
                <w:webHidden/>
              </w:rPr>
              <w:tab/>
            </w:r>
            <w:r>
              <w:rPr>
                <w:noProof/>
                <w:webHidden/>
              </w:rPr>
              <w:fldChar w:fldCharType="begin"/>
            </w:r>
            <w:r w:rsidR="00345D67">
              <w:rPr>
                <w:noProof/>
                <w:webHidden/>
              </w:rPr>
              <w:instrText xml:space="preserve"> PAGEREF _Toc452119589 \h </w:instrText>
            </w:r>
            <w:r>
              <w:rPr>
                <w:noProof/>
                <w:webHidden/>
              </w:rPr>
            </w:r>
            <w:r>
              <w:rPr>
                <w:noProof/>
                <w:webHidden/>
              </w:rPr>
              <w:fldChar w:fldCharType="separate"/>
            </w:r>
            <w:r w:rsidR="00B71B12">
              <w:rPr>
                <w:noProof/>
                <w:webHidden/>
              </w:rPr>
              <w:t>58</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90" w:history="1">
            <w:r w:rsidR="00345D67" w:rsidRPr="00DD32F1">
              <w:rPr>
                <w:rStyle w:val="Hipercze"/>
                <w:noProof/>
              </w:rPr>
              <w:t>13.</w:t>
            </w:r>
            <w:r w:rsidR="00345D67">
              <w:rPr>
                <w:rFonts w:eastAsiaTheme="minorEastAsia" w:cstheme="minorBidi"/>
                <w:noProof/>
                <w:sz w:val="22"/>
                <w:szCs w:val="22"/>
              </w:rPr>
              <w:tab/>
            </w:r>
            <w:r w:rsidR="00345D67" w:rsidRPr="00DD32F1">
              <w:rPr>
                <w:rStyle w:val="Hipercze"/>
                <w:noProof/>
              </w:rPr>
              <w:t>Analiza wpływu Programu na środowisko oraz na zdrowie ludzkie</w:t>
            </w:r>
            <w:r w:rsidR="00345D67">
              <w:rPr>
                <w:noProof/>
                <w:webHidden/>
              </w:rPr>
              <w:tab/>
            </w:r>
            <w:r>
              <w:rPr>
                <w:noProof/>
                <w:webHidden/>
              </w:rPr>
              <w:fldChar w:fldCharType="begin"/>
            </w:r>
            <w:r w:rsidR="00345D67">
              <w:rPr>
                <w:noProof/>
                <w:webHidden/>
              </w:rPr>
              <w:instrText xml:space="preserve"> PAGEREF _Toc452119590 \h </w:instrText>
            </w:r>
            <w:r>
              <w:rPr>
                <w:noProof/>
                <w:webHidden/>
              </w:rPr>
            </w:r>
            <w:r>
              <w:rPr>
                <w:noProof/>
                <w:webHidden/>
              </w:rPr>
              <w:fldChar w:fldCharType="separate"/>
            </w:r>
            <w:r w:rsidR="00B71B12">
              <w:rPr>
                <w:noProof/>
                <w:webHidden/>
              </w:rPr>
              <w:t>60</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91" w:history="1">
            <w:r w:rsidR="00345D67" w:rsidRPr="00DD32F1">
              <w:rPr>
                <w:rStyle w:val="Hipercze"/>
                <w:noProof/>
              </w:rPr>
              <w:t>14.</w:t>
            </w:r>
            <w:r w:rsidR="00345D67">
              <w:rPr>
                <w:rFonts w:eastAsiaTheme="minorEastAsia" w:cstheme="minorBidi"/>
                <w:noProof/>
                <w:sz w:val="22"/>
                <w:szCs w:val="22"/>
              </w:rPr>
              <w:tab/>
            </w:r>
            <w:r w:rsidR="00345D67" w:rsidRPr="00DD32F1">
              <w:rPr>
                <w:rStyle w:val="Hipercze"/>
                <w:noProof/>
              </w:rPr>
              <w:t>Bibliografia</w:t>
            </w:r>
            <w:r w:rsidR="00345D67">
              <w:rPr>
                <w:noProof/>
                <w:webHidden/>
              </w:rPr>
              <w:tab/>
            </w:r>
            <w:r>
              <w:rPr>
                <w:noProof/>
                <w:webHidden/>
              </w:rPr>
              <w:fldChar w:fldCharType="begin"/>
            </w:r>
            <w:r w:rsidR="00345D67">
              <w:rPr>
                <w:noProof/>
                <w:webHidden/>
              </w:rPr>
              <w:instrText xml:space="preserve"> PAGEREF _Toc452119591 \h </w:instrText>
            </w:r>
            <w:r>
              <w:rPr>
                <w:noProof/>
                <w:webHidden/>
              </w:rPr>
            </w:r>
            <w:r>
              <w:rPr>
                <w:noProof/>
                <w:webHidden/>
              </w:rPr>
              <w:fldChar w:fldCharType="separate"/>
            </w:r>
            <w:r w:rsidR="00B71B12">
              <w:rPr>
                <w:noProof/>
                <w:webHidden/>
              </w:rPr>
              <w:t>68</w:t>
            </w:r>
            <w:r>
              <w:rPr>
                <w:noProof/>
                <w:webHidden/>
              </w:rPr>
              <w:fldChar w:fldCharType="end"/>
            </w:r>
          </w:hyperlink>
        </w:p>
        <w:p w:rsidR="00345D67" w:rsidRDefault="007314CD">
          <w:pPr>
            <w:pStyle w:val="Spistreci1"/>
            <w:rPr>
              <w:rFonts w:eastAsiaTheme="minorEastAsia" w:cstheme="minorBidi"/>
              <w:noProof/>
              <w:sz w:val="22"/>
              <w:szCs w:val="22"/>
            </w:rPr>
          </w:pPr>
          <w:hyperlink w:anchor="_Toc452119592" w:history="1">
            <w:r w:rsidR="00345D67" w:rsidRPr="00DD32F1">
              <w:rPr>
                <w:rStyle w:val="Hipercze"/>
                <w:noProof/>
              </w:rPr>
              <w:t>15.</w:t>
            </w:r>
            <w:r w:rsidR="00345D67">
              <w:rPr>
                <w:rFonts w:eastAsiaTheme="minorEastAsia" w:cstheme="minorBidi"/>
                <w:noProof/>
                <w:sz w:val="22"/>
                <w:szCs w:val="22"/>
              </w:rPr>
              <w:tab/>
            </w:r>
            <w:r w:rsidR="00345D67" w:rsidRPr="00DD32F1">
              <w:rPr>
                <w:rStyle w:val="Hipercze"/>
                <w:noProof/>
              </w:rPr>
              <w:t>Załączniki</w:t>
            </w:r>
            <w:r w:rsidR="00345D67">
              <w:rPr>
                <w:noProof/>
                <w:webHidden/>
              </w:rPr>
              <w:tab/>
            </w:r>
            <w:r>
              <w:rPr>
                <w:noProof/>
                <w:webHidden/>
              </w:rPr>
              <w:fldChar w:fldCharType="begin"/>
            </w:r>
            <w:r w:rsidR="00345D67">
              <w:rPr>
                <w:noProof/>
                <w:webHidden/>
              </w:rPr>
              <w:instrText xml:space="preserve"> PAGEREF _Toc452119592 \h </w:instrText>
            </w:r>
            <w:r>
              <w:rPr>
                <w:noProof/>
                <w:webHidden/>
              </w:rPr>
            </w:r>
            <w:r>
              <w:rPr>
                <w:noProof/>
                <w:webHidden/>
              </w:rPr>
              <w:fldChar w:fldCharType="separate"/>
            </w:r>
            <w:r w:rsidR="00B71B12">
              <w:rPr>
                <w:noProof/>
                <w:webHidden/>
              </w:rPr>
              <w:t>71</w:t>
            </w:r>
            <w:r>
              <w:rPr>
                <w:noProof/>
                <w:webHidden/>
              </w:rPr>
              <w:fldChar w:fldCharType="end"/>
            </w:r>
          </w:hyperlink>
        </w:p>
        <w:p w:rsidR="00617757" w:rsidRPr="00265B97" w:rsidRDefault="007314CD" w:rsidP="00617757">
          <w:pPr>
            <w:rPr>
              <w:sz w:val="23"/>
            </w:rPr>
          </w:pPr>
          <w:r w:rsidRPr="00265B97">
            <w:rPr>
              <w:rFonts w:asciiTheme="minorHAnsi" w:hAnsiTheme="minorHAnsi" w:cstheme="minorHAnsi"/>
              <w:sz w:val="23"/>
            </w:rPr>
            <w:fldChar w:fldCharType="end"/>
          </w:r>
        </w:p>
      </w:sdtContent>
    </w:sdt>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7314CD" w:rsidP="00617757">
      <w:pPr>
        <w:ind w:left="6379" w:hanging="709"/>
        <w:jc w:val="right"/>
        <w:rPr>
          <w:rFonts w:cs="Arial"/>
        </w:rPr>
      </w:pPr>
      <w:r>
        <w:rPr>
          <w:rFonts w:cs="Arial"/>
          <w:noProof/>
          <w:lang w:eastAsia="pl-PL"/>
        </w:rPr>
        <w:lastRenderedPageBreak/>
        <w:pict>
          <v:rect id="_x0000_s1027" style="position:absolute;left:0;text-align:left;margin-left:-32.7pt;margin-top:-81.05pt;width:506.9pt;height:1in;z-index:251661312" stroked="f"/>
        </w:pict>
      </w: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Default="00617757" w:rsidP="00617757">
      <w:pPr>
        <w:ind w:left="6379" w:hanging="709"/>
        <w:jc w:val="right"/>
        <w:rPr>
          <w:rFonts w:cs="Arial"/>
        </w:rPr>
      </w:pPr>
    </w:p>
    <w:p w:rsidR="00617757" w:rsidRPr="009E68D9" w:rsidRDefault="00617757" w:rsidP="00617757">
      <w:pPr>
        <w:ind w:left="6379" w:hanging="709"/>
        <w:jc w:val="right"/>
        <w:rPr>
          <w:rFonts w:cs="Arial"/>
        </w:rPr>
      </w:pPr>
    </w:p>
    <w:p w:rsidR="00617757" w:rsidRPr="00F116D2" w:rsidRDefault="00617757" w:rsidP="00617757">
      <w:pPr>
        <w:pStyle w:val="Nagwek1"/>
        <w:rPr>
          <w:u w:val="single"/>
        </w:rPr>
      </w:pPr>
      <w:bookmarkStart w:id="0" w:name="_Toc367688877"/>
      <w:bookmarkStart w:id="1" w:name="_Toc452119578"/>
      <w:r w:rsidRPr="00F116D2">
        <w:rPr>
          <w:u w:val="single"/>
        </w:rPr>
        <w:lastRenderedPageBreak/>
        <w:t>Wprowadzenie</w:t>
      </w:r>
      <w:bookmarkEnd w:id="0"/>
      <w:bookmarkEnd w:id="1"/>
    </w:p>
    <w:p w:rsidR="00300786" w:rsidRDefault="00617757" w:rsidP="00E8144D">
      <w:pPr>
        <w:ind w:firstLine="360"/>
      </w:pPr>
      <w:r>
        <w:t>A</w:t>
      </w:r>
      <w:r w:rsidRPr="00683EDB">
        <w:t>zbest</w:t>
      </w:r>
      <w:r w:rsidR="00407867">
        <w:t xml:space="preserve"> dzięki swoim</w:t>
      </w:r>
      <w:r w:rsidRPr="00683EDB">
        <w:t xml:space="preserve"> </w:t>
      </w:r>
      <w:r w:rsidR="00E8144D">
        <w:t>charakterystyczny</w:t>
      </w:r>
      <w:r w:rsidRPr="00683EDB">
        <w:t xml:space="preserve"> właściwości</w:t>
      </w:r>
      <w:r w:rsidR="00E8144D">
        <w:t>om,</w:t>
      </w:r>
      <w:r w:rsidRPr="00683EDB">
        <w:t xml:space="preserve"> znalazł zastosowanie</w:t>
      </w:r>
      <w:r w:rsidR="008E7BB8">
        <w:t xml:space="preserve"> w </w:t>
      </w:r>
      <w:r>
        <w:t>wielu gałęziach gospodarki</w:t>
      </w:r>
      <w:r w:rsidR="00950816">
        <w:t>. Jego cechy</w:t>
      </w:r>
      <w:r>
        <w:t>,</w:t>
      </w:r>
      <w:r w:rsidR="00950816">
        <w:t xml:space="preserve"> takie jak wysoka temperatura rozkładu</w:t>
      </w:r>
      <w:r w:rsidR="008E7BB8">
        <w:t xml:space="preserve"> i </w:t>
      </w:r>
      <w:r w:rsidR="00950816">
        <w:t>topnienia, czy odporność na działanie czynników chemicznych</w:t>
      </w:r>
      <w:r w:rsidR="008E7BB8">
        <w:t xml:space="preserve"> i </w:t>
      </w:r>
      <w:r w:rsidR="00950816">
        <w:t xml:space="preserve">mechanicznych </w:t>
      </w:r>
      <w:r w:rsidR="00E8144D">
        <w:t>spowodowały</w:t>
      </w:r>
      <w:r w:rsidR="00950816">
        <w:t xml:space="preserve">, że </w:t>
      </w:r>
      <w:r w:rsidR="00E8144D">
        <w:t>znalazł</w:t>
      </w:r>
      <w:r w:rsidR="00950816">
        <w:t xml:space="preserve"> on </w:t>
      </w:r>
      <w:r w:rsidR="00E8144D">
        <w:t>bardzo szerokie</w:t>
      </w:r>
      <w:r w:rsidR="00950816">
        <w:t xml:space="preserve"> </w:t>
      </w:r>
      <w:r w:rsidR="00E8144D">
        <w:t>zastosowanie</w:t>
      </w:r>
      <w:r w:rsidR="008E7BB8">
        <w:t xml:space="preserve"> w </w:t>
      </w:r>
      <w:r w:rsidR="00950816">
        <w:t>branży budowlanej. 80% azbestu wprowadzanego na polski rynek</w:t>
      </w:r>
      <w:r w:rsidR="008E7BB8">
        <w:t xml:space="preserve"> w </w:t>
      </w:r>
      <w:r w:rsidR="00950816">
        <w:t xml:space="preserve">latach siedemdziesiątych XX wieku przybierało formę płyt azbestowo-cementowych, które były </w:t>
      </w:r>
      <w:r w:rsidR="00300786">
        <w:t>używane</w:t>
      </w:r>
      <w:r w:rsidR="00950816">
        <w:t xml:space="preserve"> jako pokrycia dachowe oraz okładziny elewacyjne budynków </w:t>
      </w:r>
      <w:r w:rsidR="00300786">
        <w:t>mieszkalnych.</w:t>
      </w:r>
      <w:r>
        <w:t xml:space="preserve"> </w:t>
      </w:r>
      <w:r w:rsidR="00300786">
        <w:t>W</w:t>
      </w:r>
      <w:r w:rsidRPr="00683EDB">
        <w:t xml:space="preserve">ieloletnie badania wykazały </w:t>
      </w:r>
      <w:r w:rsidR="00300786">
        <w:t xml:space="preserve">jednak </w:t>
      </w:r>
      <w:r>
        <w:t>negatywny</w:t>
      </w:r>
      <w:r w:rsidRPr="00683EDB">
        <w:t xml:space="preserve"> wpływ produkcji</w:t>
      </w:r>
      <w:r w:rsidR="008E7BB8">
        <w:t xml:space="preserve"> i </w:t>
      </w:r>
      <w:r w:rsidRPr="00683EDB">
        <w:t xml:space="preserve">stosowania wyrobów zawierających azbest </w:t>
      </w:r>
      <w:r>
        <w:t xml:space="preserve">zarówno </w:t>
      </w:r>
      <w:r w:rsidRPr="00683EDB">
        <w:t>na środowisko</w:t>
      </w:r>
      <w:r>
        <w:t>, jak</w:t>
      </w:r>
      <w:r w:rsidR="008E7BB8">
        <w:t xml:space="preserve"> i </w:t>
      </w:r>
      <w:r>
        <w:t xml:space="preserve">na </w:t>
      </w:r>
      <w:r w:rsidRPr="00683EDB">
        <w:t xml:space="preserve">zdrowie </w:t>
      </w:r>
      <w:r>
        <w:t>publiczne</w:t>
      </w:r>
      <w:r w:rsidRPr="00683EDB">
        <w:t xml:space="preserve">. </w:t>
      </w:r>
      <w:r w:rsidR="0015791E">
        <w:t xml:space="preserve">W latach osiemdziesiątych </w:t>
      </w:r>
      <w:r w:rsidR="00300786">
        <w:t>pod</w:t>
      </w:r>
      <w:r w:rsidR="0015791E">
        <w:t>jęto</w:t>
      </w:r>
      <w:r w:rsidR="00300786">
        <w:t xml:space="preserve"> środki mające na celu ograniczenie stosowania azbestu</w:t>
      </w:r>
      <w:r w:rsidR="008E7BB8">
        <w:t xml:space="preserve"> w </w:t>
      </w:r>
      <w:r w:rsidR="00300786">
        <w:t>polskiej gospodarce, do czego wykorzystano różne instrumenty prawne.</w:t>
      </w:r>
    </w:p>
    <w:p w:rsidR="00617757" w:rsidRPr="00683EDB" w:rsidRDefault="00617757" w:rsidP="00617757">
      <w:r>
        <w:rPr>
          <w:szCs w:val="24"/>
        </w:rPr>
        <w:tab/>
      </w:r>
      <w:r w:rsidRPr="00683EDB">
        <w:rPr>
          <w:szCs w:val="24"/>
        </w:rPr>
        <w:t xml:space="preserve">W 1997 roku wprowadzono regulacje </w:t>
      </w:r>
      <w:r>
        <w:rPr>
          <w:szCs w:val="24"/>
        </w:rPr>
        <w:t>zakazujące stosowania azbestu</w:t>
      </w:r>
      <w:r w:rsidR="0015791E">
        <w:rPr>
          <w:szCs w:val="24"/>
        </w:rPr>
        <w:t xml:space="preserve">, których wynikiem </w:t>
      </w:r>
      <w:r w:rsidRPr="00683EDB">
        <w:rPr>
          <w:szCs w:val="24"/>
        </w:rPr>
        <w:t>było opracowanie</w:t>
      </w:r>
      <w:r w:rsidR="008E7BB8">
        <w:rPr>
          <w:szCs w:val="24"/>
        </w:rPr>
        <w:t xml:space="preserve"> w </w:t>
      </w:r>
      <w:r w:rsidRPr="00683EDB">
        <w:rPr>
          <w:szCs w:val="24"/>
        </w:rPr>
        <w:t>2002 roku ogólnopolskiego „Programu usuwania azbestu</w:t>
      </w:r>
      <w:r w:rsidR="008E7BB8">
        <w:rPr>
          <w:szCs w:val="24"/>
        </w:rPr>
        <w:t xml:space="preserve"> i </w:t>
      </w:r>
      <w:r w:rsidRPr="00683EDB">
        <w:rPr>
          <w:szCs w:val="24"/>
        </w:rPr>
        <w:t>wyrobów zawierających azbest st</w:t>
      </w:r>
      <w:r w:rsidR="0015791E">
        <w:rPr>
          <w:szCs w:val="24"/>
        </w:rPr>
        <w:t>osowanych na terytorium Polski”. Jego założeniem było</w:t>
      </w:r>
      <w:r w:rsidRPr="00683EDB">
        <w:rPr>
          <w:szCs w:val="24"/>
        </w:rPr>
        <w:t xml:space="preserve"> </w:t>
      </w:r>
      <w:r>
        <w:rPr>
          <w:szCs w:val="24"/>
        </w:rPr>
        <w:t xml:space="preserve">całkowite </w:t>
      </w:r>
      <w:r w:rsidRPr="00683EDB">
        <w:rPr>
          <w:szCs w:val="24"/>
        </w:rPr>
        <w:t>oczyszczenie kraju</w:t>
      </w:r>
      <w:r w:rsidR="008E7BB8">
        <w:rPr>
          <w:szCs w:val="24"/>
        </w:rPr>
        <w:t xml:space="preserve"> z </w:t>
      </w:r>
      <w:r w:rsidRPr="00683EDB">
        <w:rPr>
          <w:szCs w:val="24"/>
        </w:rPr>
        <w:t>az</w:t>
      </w:r>
      <w:r>
        <w:rPr>
          <w:szCs w:val="24"/>
        </w:rPr>
        <w:t>bestu do roku 2032. W roku 2009</w:t>
      </w:r>
      <w:r w:rsidRPr="00683EDB">
        <w:rPr>
          <w:szCs w:val="24"/>
        </w:rPr>
        <w:t xml:space="preserve"> </w:t>
      </w:r>
      <w:r>
        <w:rPr>
          <w:szCs w:val="24"/>
        </w:rPr>
        <w:t>dokument ten został uaktualniony do</w:t>
      </w:r>
      <w:r w:rsidRPr="00683EDB">
        <w:rPr>
          <w:szCs w:val="24"/>
        </w:rPr>
        <w:t xml:space="preserve"> postaci „Programu Oczyszczania Kraju</w:t>
      </w:r>
      <w:r w:rsidR="008E7BB8">
        <w:rPr>
          <w:szCs w:val="24"/>
        </w:rPr>
        <w:t xml:space="preserve"> z </w:t>
      </w:r>
      <w:r w:rsidRPr="00683EDB">
        <w:rPr>
          <w:szCs w:val="24"/>
        </w:rPr>
        <w:t>Az</w:t>
      </w:r>
      <w:r>
        <w:rPr>
          <w:szCs w:val="24"/>
        </w:rPr>
        <w:t>bestu na lata 2009-2032” (zwanego</w:t>
      </w:r>
      <w:r w:rsidRPr="00683EDB">
        <w:rPr>
          <w:szCs w:val="24"/>
        </w:rPr>
        <w:t xml:space="preserve"> dalej </w:t>
      </w:r>
      <w:proofErr w:type="spellStart"/>
      <w:r w:rsidRPr="00683EDB">
        <w:rPr>
          <w:szCs w:val="24"/>
        </w:rPr>
        <w:t>POKzA</w:t>
      </w:r>
      <w:proofErr w:type="spellEnd"/>
      <w:r w:rsidRPr="00683EDB">
        <w:rPr>
          <w:szCs w:val="24"/>
        </w:rPr>
        <w:t xml:space="preserve">). </w:t>
      </w:r>
      <w:proofErr w:type="spellStart"/>
      <w:r w:rsidRPr="00683EDB">
        <w:rPr>
          <w:bCs/>
          <w:szCs w:val="24"/>
        </w:rPr>
        <w:t>POKzA</w:t>
      </w:r>
      <w:proofErr w:type="spellEnd"/>
      <w:r w:rsidRPr="00683EDB">
        <w:rPr>
          <w:bCs/>
          <w:szCs w:val="24"/>
        </w:rPr>
        <w:t xml:space="preserve"> jest podstawowym dokumentem określającym zadania </w:t>
      </w:r>
      <w:r>
        <w:rPr>
          <w:bCs/>
          <w:szCs w:val="24"/>
        </w:rPr>
        <w:t>narzucone</w:t>
      </w:r>
      <w:r w:rsidRPr="00683EDB">
        <w:rPr>
          <w:bCs/>
          <w:szCs w:val="24"/>
        </w:rPr>
        <w:t xml:space="preserve"> przez Unię Europejską</w:t>
      </w:r>
      <w:r>
        <w:rPr>
          <w:bCs/>
          <w:szCs w:val="24"/>
        </w:rPr>
        <w:t>,</w:t>
      </w:r>
      <w:r w:rsidRPr="00683EDB">
        <w:rPr>
          <w:bCs/>
          <w:szCs w:val="24"/>
        </w:rPr>
        <w:t xml:space="preserve"> mające na celu oczyszczenie terytorium Polski</w:t>
      </w:r>
      <w:r w:rsidR="008E7BB8">
        <w:rPr>
          <w:bCs/>
          <w:szCs w:val="24"/>
        </w:rPr>
        <w:t xml:space="preserve"> z </w:t>
      </w:r>
      <w:r w:rsidRPr="00683EDB">
        <w:rPr>
          <w:bCs/>
          <w:szCs w:val="24"/>
        </w:rPr>
        <w:t>azbestu</w:t>
      </w:r>
      <w:r w:rsidR="008E7BB8">
        <w:rPr>
          <w:bCs/>
          <w:szCs w:val="24"/>
        </w:rPr>
        <w:t xml:space="preserve"> w </w:t>
      </w:r>
      <w:r w:rsidRPr="00683EDB">
        <w:rPr>
          <w:bCs/>
          <w:szCs w:val="24"/>
        </w:rPr>
        <w:t>perspektywie wieloletniej. Wyznaczono</w:t>
      </w:r>
      <w:r w:rsidR="008E7BB8">
        <w:rPr>
          <w:bCs/>
          <w:szCs w:val="24"/>
        </w:rPr>
        <w:t xml:space="preserve"> w </w:t>
      </w:r>
      <w:r w:rsidRPr="00683EDB">
        <w:rPr>
          <w:bCs/>
          <w:szCs w:val="24"/>
        </w:rPr>
        <w:t xml:space="preserve">nim </w:t>
      </w:r>
      <w:r>
        <w:rPr>
          <w:bCs/>
          <w:szCs w:val="24"/>
        </w:rPr>
        <w:t xml:space="preserve">zarówno </w:t>
      </w:r>
      <w:r w:rsidRPr="00683EDB">
        <w:rPr>
          <w:bCs/>
          <w:szCs w:val="24"/>
        </w:rPr>
        <w:t>cele,</w:t>
      </w:r>
      <w:r w:rsidR="008E7BB8">
        <w:rPr>
          <w:bCs/>
          <w:szCs w:val="24"/>
        </w:rPr>
        <w:t xml:space="preserve"> </w:t>
      </w:r>
      <w:r>
        <w:rPr>
          <w:bCs/>
          <w:szCs w:val="24"/>
        </w:rPr>
        <w:t>jak</w:t>
      </w:r>
      <w:r w:rsidR="008E7BB8">
        <w:rPr>
          <w:bCs/>
          <w:szCs w:val="24"/>
        </w:rPr>
        <w:t xml:space="preserve"> i </w:t>
      </w:r>
      <w:r>
        <w:rPr>
          <w:bCs/>
          <w:szCs w:val="24"/>
        </w:rPr>
        <w:t>ramy legislacyjne, finansowe oraz</w:t>
      </w:r>
      <w:r w:rsidRPr="00683EDB">
        <w:rPr>
          <w:bCs/>
          <w:szCs w:val="24"/>
        </w:rPr>
        <w:t xml:space="preserve"> organizacyjne prowadzące do </w:t>
      </w:r>
      <w:r>
        <w:rPr>
          <w:bCs/>
          <w:szCs w:val="24"/>
        </w:rPr>
        <w:t xml:space="preserve">całkowitego usunięcia wyrobów azbestowych, a także </w:t>
      </w:r>
      <w:r w:rsidRPr="00683EDB">
        <w:rPr>
          <w:bCs/>
          <w:szCs w:val="24"/>
        </w:rPr>
        <w:t>usprawniające monitoring realizowanych zadań.</w:t>
      </w:r>
      <w:r w:rsidRPr="00683EDB">
        <w:rPr>
          <w:szCs w:val="24"/>
        </w:rPr>
        <w:t xml:space="preserve"> Według </w:t>
      </w:r>
      <w:r w:rsidRPr="00847A23">
        <w:rPr>
          <w:i/>
          <w:szCs w:val="24"/>
        </w:rPr>
        <w:t>Rozporządzenia Rady Ministrów Rzeczpospolitej Polskiej</w:t>
      </w:r>
      <w:r w:rsidR="008E7BB8">
        <w:rPr>
          <w:i/>
          <w:szCs w:val="24"/>
        </w:rPr>
        <w:t xml:space="preserve"> z </w:t>
      </w:r>
      <w:r w:rsidRPr="00847A23">
        <w:rPr>
          <w:i/>
          <w:szCs w:val="24"/>
        </w:rPr>
        <w:t>dnia 14 lipca 2009</w:t>
      </w:r>
      <w:r w:rsidRPr="00683EDB">
        <w:rPr>
          <w:szCs w:val="24"/>
        </w:rPr>
        <w:t xml:space="preserve"> (</w:t>
      </w:r>
      <w:r w:rsidRPr="00523573">
        <w:rPr>
          <w:i/>
          <w:szCs w:val="24"/>
        </w:rPr>
        <w:t>Uchwała Nr 122/2009</w:t>
      </w:r>
      <w:r w:rsidR="008E7BB8">
        <w:rPr>
          <w:i/>
          <w:szCs w:val="24"/>
        </w:rPr>
        <w:t xml:space="preserve"> z </w:t>
      </w:r>
      <w:r w:rsidRPr="00523573">
        <w:rPr>
          <w:i/>
          <w:szCs w:val="24"/>
        </w:rPr>
        <w:t>dnia 14 lipca 2009 roku</w:t>
      </w:r>
      <w:r w:rsidR="008E7BB8">
        <w:rPr>
          <w:i/>
          <w:szCs w:val="24"/>
        </w:rPr>
        <w:t xml:space="preserve"> w </w:t>
      </w:r>
      <w:r w:rsidRPr="00683EDB">
        <w:rPr>
          <w:i/>
          <w:szCs w:val="24"/>
        </w:rPr>
        <w:t>sprawie ustanowienia programu wieloletniego „Program Oczyszczania Kraju</w:t>
      </w:r>
      <w:r w:rsidR="008E7BB8">
        <w:rPr>
          <w:i/>
          <w:szCs w:val="24"/>
        </w:rPr>
        <w:t xml:space="preserve"> z </w:t>
      </w:r>
      <w:r w:rsidRPr="00683EDB">
        <w:rPr>
          <w:i/>
          <w:szCs w:val="24"/>
        </w:rPr>
        <w:t>Azbestu 2009-2032</w:t>
      </w:r>
      <w:r w:rsidRPr="00847A23">
        <w:rPr>
          <w:i/>
          <w:szCs w:val="24"/>
        </w:rPr>
        <w:t>” zmieniona</w:t>
      </w:r>
      <w:r w:rsidRPr="00847A23">
        <w:rPr>
          <w:i/>
        </w:rPr>
        <w:t xml:space="preserve"> uchwałą nr 39/2010</w:t>
      </w:r>
      <w:r w:rsidR="008E7BB8">
        <w:rPr>
          <w:i/>
        </w:rPr>
        <w:t xml:space="preserve"> z </w:t>
      </w:r>
      <w:r w:rsidRPr="00847A23">
        <w:rPr>
          <w:i/>
        </w:rPr>
        <w:t>15 marca 2010 r.</w:t>
      </w:r>
      <w:r w:rsidRPr="00683EDB">
        <w:t>)</w:t>
      </w:r>
      <w:r>
        <w:t>,</w:t>
      </w:r>
      <w:r w:rsidRPr="00683EDB">
        <w:t xml:space="preserve"> jednostki samorządu terytorialnego zobligowane zostały do opracowania Programów usuwania wyrobów zawierających azbest, które są </w:t>
      </w:r>
      <w:r w:rsidRPr="00683EDB">
        <w:rPr>
          <w:szCs w:val="24"/>
        </w:rPr>
        <w:t>dokumentami wspomagającymi</w:t>
      </w:r>
      <w:r w:rsidR="008E7BB8">
        <w:rPr>
          <w:szCs w:val="24"/>
        </w:rPr>
        <w:t xml:space="preserve"> i </w:t>
      </w:r>
      <w:r w:rsidRPr="00683EDB">
        <w:rPr>
          <w:szCs w:val="24"/>
        </w:rPr>
        <w:t>zawierającymi zaplanowane działania</w:t>
      </w:r>
      <w:r w:rsidR="008E7BB8">
        <w:rPr>
          <w:szCs w:val="24"/>
        </w:rPr>
        <w:t xml:space="preserve"> w </w:t>
      </w:r>
      <w:r w:rsidRPr="00683EDB">
        <w:rPr>
          <w:szCs w:val="24"/>
        </w:rPr>
        <w:t xml:space="preserve">skali </w:t>
      </w:r>
      <w:r>
        <w:rPr>
          <w:szCs w:val="24"/>
        </w:rPr>
        <w:t>gminy</w:t>
      </w:r>
      <w:r w:rsidR="008E7BB8">
        <w:rPr>
          <w:szCs w:val="24"/>
        </w:rPr>
        <w:t xml:space="preserve"> w </w:t>
      </w:r>
      <w:r w:rsidRPr="00683EDB">
        <w:rPr>
          <w:szCs w:val="24"/>
        </w:rPr>
        <w:t>zakresie usuwania azbestu.</w:t>
      </w:r>
    </w:p>
    <w:p w:rsidR="00617757" w:rsidRPr="00683EDB" w:rsidRDefault="00617757" w:rsidP="00617757">
      <w:pPr>
        <w:ind w:firstLine="708"/>
        <w:rPr>
          <w:szCs w:val="24"/>
        </w:rPr>
      </w:pPr>
      <w:r>
        <w:rPr>
          <w:szCs w:val="24"/>
        </w:rPr>
        <w:t>Przeprowadzo</w:t>
      </w:r>
      <w:r w:rsidRPr="00683EDB">
        <w:rPr>
          <w:szCs w:val="24"/>
        </w:rPr>
        <w:t>na</w:t>
      </w:r>
      <w:r w:rsidR="008E7BB8">
        <w:rPr>
          <w:szCs w:val="24"/>
        </w:rPr>
        <w:t xml:space="preserve"> w </w:t>
      </w:r>
      <w:r w:rsidRPr="00683EDB">
        <w:rPr>
          <w:szCs w:val="24"/>
        </w:rPr>
        <w:t xml:space="preserve">ramach realizacji </w:t>
      </w:r>
      <w:r w:rsidRPr="00D2663C">
        <w:rPr>
          <w:i/>
          <w:szCs w:val="24"/>
        </w:rPr>
        <w:t>Programu usuwania wyrobów zawierających azbest</w:t>
      </w:r>
      <w:r w:rsidRPr="00683EDB">
        <w:rPr>
          <w:szCs w:val="24"/>
        </w:rPr>
        <w:t xml:space="preserve"> inwentaryzacja</w:t>
      </w:r>
      <w:r>
        <w:rPr>
          <w:szCs w:val="24"/>
        </w:rPr>
        <w:t>, będąca podstawą opracowania niniejszego dokumentu,</w:t>
      </w:r>
      <w:r w:rsidRPr="00683EDB">
        <w:rPr>
          <w:szCs w:val="24"/>
        </w:rPr>
        <w:t xml:space="preserve"> pozwoliła dokon</w:t>
      </w:r>
      <w:r>
        <w:rPr>
          <w:szCs w:val="24"/>
        </w:rPr>
        <w:t xml:space="preserve">ać dokładnego opisu </w:t>
      </w:r>
      <w:r w:rsidRPr="00683EDB">
        <w:rPr>
          <w:szCs w:val="24"/>
        </w:rPr>
        <w:t>wyrobów azbestowych</w:t>
      </w:r>
      <w:r w:rsidRPr="001B0213">
        <w:rPr>
          <w:szCs w:val="24"/>
        </w:rPr>
        <w:t xml:space="preserve"> </w:t>
      </w:r>
      <w:r>
        <w:rPr>
          <w:szCs w:val="24"/>
        </w:rPr>
        <w:t>na terenie Gmin</w:t>
      </w:r>
      <w:r w:rsidRPr="00683EDB">
        <w:rPr>
          <w:szCs w:val="24"/>
        </w:rPr>
        <w:t xml:space="preserve">y </w:t>
      </w:r>
      <w:r w:rsidR="00F116D2">
        <w:rPr>
          <w:szCs w:val="24"/>
        </w:rPr>
        <w:t>Gidle</w:t>
      </w:r>
      <w:r>
        <w:rPr>
          <w:szCs w:val="24"/>
        </w:rPr>
        <w:t xml:space="preserve">. Opis ten dotyczy </w:t>
      </w:r>
      <w:r>
        <w:rPr>
          <w:szCs w:val="24"/>
        </w:rPr>
        <w:lastRenderedPageBreak/>
        <w:t>zarówno względów ilościowych, jak</w:t>
      </w:r>
      <w:r w:rsidR="008E7BB8">
        <w:rPr>
          <w:szCs w:val="24"/>
        </w:rPr>
        <w:t xml:space="preserve"> i </w:t>
      </w:r>
      <w:r>
        <w:rPr>
          <w:szCs w:val="24"/>
        </w:rPr>
        <w:t>jakościowych, uwzględniając przy tym rozmieszczenie różnego rodzaju wyrobów zawierających azbest na terenie Gminy</w:t>
      </w:r>
      <w:r w:rsidRPr="00683EDB">
        <w:rPr>
          <w:szCs w:val="24"/>
        </w:rPr>
        <w:t>.</w:t>
      </w:r>
    </w:p>
    <w:p w:rsidR="00617757" w:rsidRDefault="00617757" w:rsidP="00617757">
      <w:pPr>
        <w:ind w:firstLine="708"/>
        <w:rPr>
          <w:szCs w:val="24"/>
        </w:rPr>
      </w:pPr>
      <w:r>
        <w:rPr>
          <w:szCs w:val="24"/>
        </w:rPr>
        <w:t>Pozysk</w:t>
      </w:r>
      <w:r w:rsidRPr="00683EDB">
        <w:rPr>
          <w:szCs w:val="24"/>
        </w:rPr>
        <w:t>anie powyższych informacji umożliwiło przygotowanie harmonogramu bezpiecznego usuwania</w:t>
      </w:r>
      <w:r w:rsidR="008E7BB8">
        <w:rPr>
          <w:szCs w:val="24"/>
        </w:rPr>
        <w:t xml:space="preserve"> i </w:t>
      </w:r>
      <w:r w:rsidRPr="00683EDB">
        <w:rPr>
          <w:szCs w:val="24"/>
        </w:rPr>
        <w:t xml:space="preserve">utylizacji wyrobów azbestowych. Program </w:t>
      </w:r>
      <w:r>
        <w:rPr>
          <w:szCs w:val="24"/>
        </w:rPr>
        <w:t>wskazuje</w:t>
      </w:r>
      <w:r w:rsidRPr="00683EDB">
        <w:rPr>
          <w:szCs w:val="24"/>
        </w:rPr>
        <w:t xml:space="preserve"> również sposoby finansowania tych zadań</w:t>
      </w:r>
      <w:r w:rsidR="008E7BB8">
        <w:rPr>
          <w:szCs w:val="24"/>
        </w:rPr>
        <w:t xml:space="preserve"> i </w:t>
      </w:r>
      <w:r w:rsidRPr="00683EDB">
        <w:rPr>
          <w:szCs w:val="24"/>
        </w:rPr>
        <w:t>przyczynia się do wzrostu świadomości społeczne</w:t>
      </w:r>
      <w:r>
        <w:rPr>
          <w:szCs w:val="24"/>
        </w:rPr>
        <w:t>j</w:t>
      </w:r>
      <w:r w:rsidR="008E7BB8">
        <w:rPr>
          <w:szCs w:val="24"/>
        </w:rPr>
        <w:t xml:space="preserve"> w </w:t>
      </w:r>
      <w:r>
        <w:rPr>
          <w:szCs w:val="24"/>
        </w:rPr>
        <w:t>dziedzinie niebezpieczeństw,</w:t>
      </w:r>
      <w:r w:rsidRPr="00683EDB">
        <w:rPr>
          <w:szCs w:val="24"/>
        </w:rPr>
        <w:t xml:space="preserve"> jakie niesie ze sobą niewłaściwe postępowanie</w:t>
      </w:r>
      <w:r w:rsidR="008E7BB8">
        <w:rPr>
          <w:szCs w:val="24"/>
        </w:rPr>
        <w:t xml:space="preserve"> z </w:t>
      </w:r>
      <w:r w:rsidRPr="00683EDB">
        <w:rPr>
          <w:szCs w:val="24"/>
        </w:rPr>
        <w:t xml:space="preserve">wyrobami </w:t>
      </w:r>
      <w:r>
        <w:rPr>
          <w:szCs w:val="24"/>
        </w:rPr>
        <w:t>zawierającymi azbest</w:t>
      </w:r>
      <w:r w:rsidRPr="00683EDB">
        <w:rPr>
          <w:szCs w:val="24"/>
        </w:rPr>
        <w:t xml:space="preserve">. </w:t>
      </w:r>
    </w:p>
    <w:p w:rsidR="00617757" w:rsidRPr="0079669F" w:rsidRDefault="00617757" w:rsidP="00617757">
      <w:pPr>
        <w:ind w:firstLine="708"/>
        <w:rPr>
          <w:szCs w:val="24"/>
        </w:rPr>
      </w:pPr>
      <w:r w:rsidRPr="00683EDB">
        <w:t xml:space="preserve">Niniejszy </w:t>
      </w:r>
      <w:r w:rsidR="003007E5">
        <w:t>dokument</w:t>
      </w:r>
      <w:r w:rsidRPr="00683EDB">
        <w:t xml:space="preserve"> sporządzony</w:t>
      </w:r>
      <w:r>
        <w:t xml:space="preserve"> został na zlecenie Gminy </w:t>
      </w:r>
      <w:r w:rsidR="00F116D2">
        <w:t>Gidle</w:t>
      </w:r>
      <w:r w:rsidR="008E7BB8">
        <w:t xml:space="preserve"> i </w:t>
      </w:r>
      <w:r w:rsidRPr="00683EDB">
        <w:t>stanowi element harmonogramu realizowanego</w:t>
      </w:r>
      <w:r w:rsidR="008E7BB8">
        <w:t xml:space="preserve"> w </w:t>
      </w:r>
      <w:r w:rsidRPr="00683EDB">
        <w:t>zakresie stopniowego usuwania wyrobów zawierających azbest</w:t>
      </w:r>
      <w:r w:rsidR="008E7BB8">
        <w:t xml:space="preserve"> z </w:t>
      </w:r>
      <w:r w:rsidRPr="00683EDB">
        <w:t>terenu kraju, zapisanego</w:t>
      </w:r>
      <w:r w:rsidR="008E7BB8">
        <w:t xml:space="preserve"> w </w:t>
      </w:r>
      <w:proofErr w:type="spellStart"/>
      <w:r w:rsidRPr="00683EDB">
        <w:t>POKzA</w:t>
      </w:r>
      <w:proofErr w:type="spellEnd"/>
      <w:r w:rsidRPr="00683EDB">
        <w:t xml:space="preserve">, na </w:t>
      </w:r>
      <w:r>
        <w:t>szczeblu lokalnym – na terytorium Gmin</w:t>
      </w:r>
      <w:r w:rsidRPr="00683EDB">
        <w:t xml:space="preserve">y. </w:t>
      </w:r>
    </w:p>
    <w:p w:rsidR="00617757" w:rsidRDefault="00617757" w:rsidP="00617757">
      <w:pPr>
        <w:ind w:firstLine="708"/>
        <w:rPr>
          <w:szCs w:val="24"/>
        </w:rPr>
      </w:pPr>
      <w:r>
        <w:rPr>
          <w:szCs w:val="24"/>
        </w:rPr>
        <w:t xml:space="preserve">Do opracowania </w:t>
      </w:r>
      <w:r w:rsidRPr="005C3B36">
        <w:rPr>
          <w:i/>
          <w:szCs w:val="24"/>
        </w:rPr>
        <w:t>Programu</w:t>
      </w:r>
      <w:r>
        <w:rPr>
          <w:szCs w:val="24"/>
        </w:rPr>
        <w:t xml:space="preserve"> posłużyły w</w:t>
      </w:r>
      <w:r w:rsidRPr="00683EDB">
        <w:rPr>
          <w:szCs w:val="24"/>
        </w:rPr>
        <w:t>yniki inwentaryzacji wyrobów zawier</w:t>
      </w:r>
      <w:r>
        <w:rPr>
          <w:szCs w:val="24"/>
        </w:rPr>
        <w:t>ających azb</w:t>
      </w:r>
      <w:r w:rsidR="003007E5">
        <w:rPr>
          <w:szCs w:val="24"/>
        </w:rPr>
        <w:t>est, przeprowadzonej</w:t>
      </w:r>
      <w:r w:rsidR="008E7BB8">
        <w:rPr>
          <w:szCs w:val="24"/>
        </w:rPr>
        <w:t xml:space="preserve"> w</w:t>
      </w:r>
      <w:r w:rsidR="00F116D2">
        <w:rPr>
          <w:szCs w:val="24"/>
        </w:rPr>
        <w:t xml:space="preserve"> terminie 11.04 – 13.05. 2016</w:t>
      </w:r>
      <w:r w:rsidR="00172D77">
        <w:rPr>
          <w:szCs w:val="24"/>
        </w:rPr>
        <w:t xml:space="preserve"> roku</w:t>
      </w:r>
      <w:r>
        <w:rPr>
          <w:szCs w:val="24"/>
        </w:rPr>
        <w:t xml:space="preserve"> </w:t>
      </w:r>
      <w:r w:rsidRPr="00683EDB">
        <w:rPr>
          <w:szCs w:val="24"/>
        </w:rPr>
        <w:t xml:space="preserve">na terenie </w:t>
      </w:r>
      <w:r>
        <w:rPr>
          <w:szCs w:val="24"/>
        </w:rPr>
        <w:t>Gmin</w:t>
      </w:r>
      <w:r w:rsidRPr="00683EDB">
        <w:rPr>
          <w:szCs w:val="24"/>
        </w:rPr>
        <w:t>y</w:t>
      </w:r>
      <w:r>
        <w:rPr>
          <w:szCs w:val="24"/>
        </w:rPr>
        <w:t>.</w:t>
      </w:r>
      <w:r w:rsidRPr="00683EDB">
        <w:rPr>
          <w:szCs w:val="24"/>
        </w:rPr>
        <w:t xml:space="preserve"> </w:t>
      </w:r>
    </w:p>
    <w:p w:rsidR="00540F2A" w:rsidRDefault="00540F2A" w:rsidP="00617757">
      <w:pPr>
        <w:ind w:firstLine="708"/>
        <w:rPr>
          <w:szCs w:val="24"/>
        </w:rPr>
      </w:pPr>
    </w:p>
    <w:p w:rsidR="00540F2A" w:rsidRDefault="00540F2A"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617757" w:rsidRDefault="00617757" w:rsidP="00617757">
      <w:pPr>
        <w:ind w:firstLine="708"/>
        <w:rPr>
          <w:szCs w:val="24"/>
        </w:rPr>
      </w:pPr>
    </w:p>
    <w:p w:rsidR="000320A4" w:rsidRDefault="000320A4" w:rsidP="00617757">
      <w:pPr>
        <w:ind w:firstLine="708"/>
        <w:rPr>
          <w:szCs w:val="24"/>
        </w:rPr>
      </w:pPr>
    </w:p>
    <w:p w:rsidR="000320A4" w:rsidRDefault="000320A4" w:rsidP="00617757">
      <w:pPr>
        <w:ind w:firstLine="708"/>
        <w:rPr>
          <w:szCs w:val="24"/>
        </w:rPr>
      </w:pPr>
    </w:p>
    <w:p w:rsidR="00E8144D" w:rsidRDefault="00E8144D">
      <w:pPr>
        <w:spacing w:after="200" w:line="276" w:lineRule="auto"/>
        <w:jc w:val="left"/>
        <w:rPr>
          <w:szCs w:val="24"/>
        </w:rPr>
      </w:pPr>
      <w:r>
        <w:rPr>
          <w:szCs w:val="24"/>
        </w:rPr>
        <w:br w:type="page"/>
      </w:r>
    </w:p>
    <w:p w:rsidR="00617757" w:rsidRPr="00F116D2" w:rsidRDefault="00617757" w:rsidP="00617757">
      <w:pPr>
        <w:pStyle w:val="Nagwek1"/>
        <w:rPr>
          <w:u w:val="single"/>
        </w:rPr>
      </w:pPr>
      <w:bookmarkStart w:id="2" w:name="_Toc367688878"/>
      <w:bookmarkStart w:id="3" w:name="_Toc452119579"/>
      <w:r w:rsidRPr="00F116D2">
        <w:rPr>
          <w:u w:val="single"/>
        </w:rPr>
        <w:lastRenderedPageBreak/>
        <w:t>Cel</w:t>
      </w:r>
      <w:r w:rsidR="008E7BB8" w:rsidRPr="00F116D2">
        <w:rPr>
          <w:u w:val="single"/>
        </w:rPr>
        <w:t xml:space="preserve"> i </w:t>
      </w:r>
      <w:r w:rsidRPr="00F116D2">
        <w:rPr>
          <w:u w:val="single"/>
        </w:rPr>
        <w:t>zadania programu</w:t>
      </w:r>
      <w:bookmarkEnd w:id="2"/>
      <w:bookmarkEnd w:id="3"/>
    </w:p>
    <w:p w:rsidR="00617757" w:rsidRPr="0079669F" w:rsidRDefault="00E8144D" w:rsidP="00617757">
      <w:pPr>
        <w:autoSpaceDE w:val="0"/>
        <w:autoSpaceDN w:val="0"/>
        <w:adjustRightInd w:val="0"/>
        <w:ind w:firstLine="708"/>
        <w:rPr>
          <w:rFonts w:eastAsia="Times New Roman"/>
          <w:szCs w:val="24"/>
          <w:lang w:eastAsia="pl-PL"/>
        </w:rPr>
      </w:pPr>
      <w:r>
        <w:rPr>
          <w:rFonts w:eastAsia="Times New Roman"/>
          <w:szCs w:val="24"/>
          <w:lang w:eastAsia="pl-PL"/>
        </w:rPr>
        <w:t>Głównym</w:t>
      </w:r>
      <w:r w:rsidR="00617757" w:rsidRPr="0079669F">
        <w:rPr>
          <w:rFonts w:eastAsia="Times New Roman"/>
          <w:szCs w:val="24"/>
          <w:lang w:eastAsia="pl-PL"/>
        </w:rPr>
        <w:t xml:space="preserve"> celem przygotowania </w:t>
      </w:r>
      <w:r w:rsidR="00617757" w:rsidRPr="0079669F">
        <w:rPr>
          <w:rFonts w:eastAsia="Times New Roman"/>
          <w:i/>
          <w:szCs w:val="24"/>
          <w:lang w:eastAsia="pl-PL"/>
        </w:rPr>
        <w:t>Programu</w:t>
      </w:r>
      <w:r w:rsidR="00617757">
        <w:rPr>
          <w:rFonts w:eastAsia="Times New Roman"/>
          <w:szCs w:val="24"/>
          <w:lang w:eastAsia="pl-PL"/>
        </w:rPr>
        <w:t xml:space="preserve"> jest oczyszczenie terenu Gmin</w:t>
      </w:r>
      <w:r w:rsidR="00617757" w:rsidRPr="0079669F">
        <w:rPr>
          <w:rFonts w:eastAsia="Times New Roman"/>
          <w:szCs w:val="24"/>
          <w:lang w:eastAsia="pl-PL"/>
        </w:rPr>
        <w:t xml:space="preserve">y </w:t>
      </w:r>
      <w:r w:rsidR="00F116D2">
        <w:rPr>
          <w:rFonts w:eastAsia="Times New Roman"/>
          <w:szCs w:val="24"/>
          <w:lang w:eastAsia="pl-PL"/>
        </w:rPr>
        <w:t>Gidle</w:t>
      </w:r>
      <w:r w:rsidR="008E7BB8">
        <w:rPr>
          <w:rFonts w:eastAsia="Times New Roman"/>
          <w:szCs w:val="24"/>
          <w:lang w:eastAsia="pl-PL"/>
        </w:rPr>
        <w:t xml:space="preserve"> z </w:t>
      </w:r>
      <w:r w:rsidR="00617757">
        <w:rPr>
          <w:rFonts w:eastAsia="Times New Roman"/>
          <w:szCs w:val="24"/>
          <w:lang w:eastAsia="pl-PL"/>
        </w:rPr>
        <w:t>azbestu</w:t>
      </w:r>
      <w:r w:rsidR="00617757" w:rsidRPr="0079669F">
        <w:rPr>
          <w:rFonts w:eastAsia="Times New Roman"/>
          <w:szCs w:val="24"/>
          <w:lang w:eastAsia="pl-PL"/>
        </w:rPr>
        <w:t xml:space="preserve"> poprzez stosowanie się do harmonogramu stopniowego usuwania wyrobów zawierających azbest</w:t>
      </w:r>
      <w:r w:rsidR="005B27F3">
        <w:rPr>
          <w:rFonts w:eastAsia="Times New Roman"/>
          <w:szCs w:val="24"/>
          <w:lang w:eastAsia="pl-PL"/>
        </w:rPr>
        <w:t>.</w:t>
      </w:r>
      <w:r w:rsidR="00617757" w:rsidRPr="0079669F">
        <w:rPr>
          <w:rFonts w:eastAsia="Times New Roman"/>
          <w:szCs w:val="24"/>
          <w:lang w:eastAsia="pl-PL"/>
        </w:rPr>
        <w:t xml:space="preserve"> </w:t>
      </w:r>
      <w:r w:rsidR="005B27F3">
        <w:rPr>
          <w:rFonts w:eastAsia="Times New Roman"/>
          <w:szCs w:val="24"/>
          <w:lang w:eastAsia="pl-PL"/>
        </w:rPr>
        <w:t>Umożliwi to</w:t>
      </w:r>
      <w:r w:rsidR="00617757" w:rsidRPr="0079669F">
        <w:rPr>
          <w:rFonts w:eastAsia="Times New Roman"/>
          <w:szCs w:val="24"/>
          <w:lang w:eastAsia="pl-PL"/>
        </w:rPr>
        <w:t xml:space="preserve"> wyeliminowanie negatywnego wpływu azbestu na zd</w:t>
      </w:r>
      <w:r w:rsidR="00617757">
        <w:rPr>
          <w:rFonts w:eastAsia="Times New Roman"/>
          <w:szCs w:val="24"/>
          <w:lang w:eastAsia="pl-PL"/>
        </w:rPr>
        <w:t xml:space="preserve">rowie jej mieszkańców, a także </w:t>
      </w:r>
      <w:r w:rsidR="00617757" w:rsidRPr="0079669F">
        <w:rPr>
          <w:rFonts w:eastAsia="Times New Roman"/>
          <w:szCs w:val="24"/>
          <w:lang w:eastAsia="pl-PL"/>
        </w:rPr>
        <w:t xml:space="preserve">na stan środowiska na terenie </w:t>
      </w:r>
      <w:r w:rsidR="00617757">
        <w:rPr>
          <w:rFonts w:eastAsia="Times New Roman"/>
          <w:szCs w:val="24"/>
          <w:lang w:eastAsia="pl-PL"/>
        </w:rPr>
        <w:t>Gmin</w:t>
      </w:r>
      <w:r w:rsidR="00617757" w:rsidRPr="0079669F">
        <w:rPr>
          <w:rFonts w:eastAsia="Times New Roman"/>
          <w:szCs w:val="24"/>
          <w:lang w:eastAsia="pl-PL"/>
        </w:rPr>
        <w:t>y.</w:t>
      </w:r>
    </w:p>
    <w:p w:rsidR="00617757" w:rsidRPr="0079669F" w:rsidRDefault="00617757" w:rsidP="00617757">
      <w:pPr>
        <w:autoSpaceDE w:val="0"/>
        <w:autoSpaceDN w:val="0"/>
        <w:adjustRightInd w:val="0"/>
        <w:ind w:firstLine="708"/>
        <w:rPr>
          <w:rFonts w:eastAsia="Times New Roman"/>
          <w:szCs w:val="24"/>
          <w:lang w:eastAsia="pl-PL"/>
        </w:rPr>
      </w:pPr>
    </w:p>
    <w:p w:rsidR="00617757" w:rsidRPr="0079669F" w:rsidRDefault="00617757" w:rsidP="00046611">
      <w:pPr>
        <w:autoSpaceDE w:val="0"/>
        <w:autoSpaceDN w:val="0"/>
        <w:adjustRightInd w:val="0"/>
        <w:ind w:firstLine="709"/>
        <w:rPr>
          <w:rFonts w:eastAsia="Times New Roman"/>
          <w:szCs w:val="24"/>
          <w:u w:val="single"/>
          <w:lang w:eastAsia="pl-PL"/>
        </w:rPr>
      </w:pPr>
      <w:r w:rsidRPr="0079669F">
        <w:rPr>
          <w:rFonts w:eastAsia="Times New Roman"/>
          <w:i/>
          <w:szCs w:val="24"/>
          <w:u w:val="single"/>
          <w:lang w:eastAsia="pl-PL"/>
        </w:rPr>
        <w:t>Program</w:t>
      </w:r>
      <w:r w:rsidRPr="0079669F">
        <w:rPr>
          <w:rFonts w:eastAsia="Times New Roman"/>
          <w:szCs w:val="24"/>
          <w:u w:val="single"/>
          <w:lang w:eastAsia="pl-PL"/>
        </w:rPr>
        <w:t xml:space="preserve"> zawiera następujące zadania, które </w:t>
      </w:r>
      <w:r>
        <w:rPr>
          <w:rFonts w:eastAsia="Times New Roman"/>
          <w:szCs w:val="24"/>
          <w:u w:val="single"/>
          <w:lang w:eastAsia="pl-PL"/>
        </w:rPr>
        <w:t xml:space="preserve">powinny być realizowane przez Gminę </w:t>
      </w:r>
      <w:r w:rsidR="00F116D2">
        <w:rPr>
          <w:rFonts w:eastAsia="Times New Roman"/>
          <w:szCs w:val="24"/>
          <w:u w:val="single"/>
          <w:lang w:eastAsia="pl-PL"/>
        </w:rPr>
        <w:t>Gidle</w:t>
      </w:r>
      <w:r w:rsidRPr="0079669F">
        <w:rPr>
          <w:rFonts w:eastAsia="Times New Roman"/>
          <w:szCs w:val="24"/>
          <w:u w:val="single"/>
          <w:lang w:eastAsia="pl-PL"/>
        </w:rPr>
        <w:t>:</w:t>
      </w:r>
    </w:p>
    <w:p w:rsidR="00617757" w:rsidRPr="0079669F" w:rsidRDefault="00617757" w:rsidP="00046611">
      <w:pPr>
        <w:numPr>
          <w:ilvl w:val="0"/>
          <w:numId w:val="2"/>
        </w:numPr>
        <w:autoSpaceDE w:val="0"/>
        <w:autoSpaceDN w:val="0"/>
        <w:adjustRightInd w:val="0"/>
        <w:ind w:left="425" w:hanging="425"/>
        <w:rPr>
          <w:rFonts w:eastAsia="Times New Roman"/>
          <w:szCs w:val="24"/>
          <w:lang w:eastAsia="pl-PL"/>
        </w:rPr>
      </w:pPr>
      <w:r w:rsidRPr="0079669F">
        <w:rPr>
          <w:rFonts w:eastAsia="Times New Roman"/>
          <w:szCs w:val="24"/>
          <w:lang w:eastAsia="pl-PL"/>
        </w:rPr>
        <w:t xml:space="preserve">inwentaryzacja wyrobów zawierających azbest przeprowadzona na terenie </w:t>
      </w:r>
      <w:r>
        <w:rPr>
          <w:rFonts w:eastAsia="Times New Roman"/>
          <w:szCs w:val="24"/>
          <w:lang w:eastAsia="pl-PL"/>
        </w:rPr>
        <w:t>Gmin</w:t>
      </w:r>
      <w:r w:rsidRPr="0079669F">
        <w:rPr>
          <w:rFonts w:eastAsia="Times New Roman"/>
          <w:szCs w:val="24"/>
          <w:lang w:eastAsia="pl-PL"/>
        </w:rPr>
        <w:t>y</w:t>
      </w:r>
      <w:r w:rsidR="00046611">
        <w:rPr>
          <w:rFonts w:eastAsia="Times New Roman"/>
          <w:szCs w:val="24"/>
          <w:lang w:eastAsia="pl-PL"/>
        </w:rPr>
        <w:t xml:space="preserve"> (przeprowadzona</w:t>
      </w:r>
      <w:r w:rsidR="008E7BB8">
        <w:rPr>
          <w:rFonts w:eastAsia="Times New Roman"/>
          <w:szCs w:val="24"/>
          <w:lang w:eastAsia="pl-PL"/>
        </w:rPr>
        <w:t xml:space="preserve"> w </w:t>
      </w:r>
      <w:r w:rsidR="00046611">
        <w:rPr>
          <w:rFonts w:eastAsia="Times New Roman"/>
          <w:szCs w:val="24"/>
          <w:lang w:eastAsia="pl-PL"/>
        </w:rPr>
        <w:t xml:space="preserve">terminie </w:t>
      </w:r>
      <w:r w:rsidR="00F116D2">
        <w:rPr>
          <w:rFonts w:eastAsia="Times New Roman"/>
          <w:szCs w:val="24"/>
          <w:lang w:eastAsia="pl-PL"/>
        </w:rPr>
        <w:t>11.04</w:t>
      </w:r>
      <w:r w:rsidR="00A130E5">
        <w:rPr>
          <w:rFonts w:eastAsia="Times New Roman"/>
          <w:szCs w:val="24"/>
          <w:lang w:eastAsia="pl-PL"/>
        </w:rPr>
        <w:t xml:space="preserve"> </w:t>
      </w:r>
      <w:r w:rsidR="00F116D2">
        <w:rPr>
          <w:rFonts w:eastAsia="Times New Roman"/>
          <w:szCs w:val="24"/>
          <w:lang w:eastAsia="pl-PL"/>
        </w:rPr>
        <w:t>-</w:t>
      </w:r>
      <w:r w:rsidR="00A130E5">
        <w:rPr>
          <w:rFonts w:eastAsia="Times New Roman"/>
          <w:szCs w:val="24"/>
          <w:lang w:eastAsia="pl-PL"/>
        </w:rPr>
        <w:t xml:space="preserve"> </w:t>
      </w:r>
      <w:r w:rsidR="00F116D2">
        <w:rPr>
          <w:rFonts w:eastAsia="Times New Roman"/>
          <w:szCs w:val="24"/>
          <w:lang w:eastAsia="pl-PL"/>
        </w:rPr>
        <w:t>13.05 2016</w:t>
      </w:r>
      <w:r w:rsidR="00046611">
        <w:rPr>
          <w:rFonts w:eastAsia="Times New Roman"/>
          <w:szCs w:val="24"/>
          <w:lang w:eastAsia="pl-PL"/>
        </w:rPr>
        <w:t>r.)</w:t>
      </w:r>
      <w:r w:rsidRPr="0079669F">
        <w:rPr>
          <w:rFonts w:eastAsia="Times New Roman"/>
          <w:szCs w:val="24"/>
          <w:lang w:eastAsia="pl-PL"/>
        </w:rPr>
        <w:t xml:space="preserve">, określenie </w:t>
      </w:r>
      <w:r>
        <w:rPr>
          <w:rFonts w:eastAsia="Times New Roman"/>
          <w:szCs w:val="24"/>
          <w:lang w:eastAsia="pl-PL"/>
        </w:rPr>
        <w:t xml:space="preserve">ich </w:t>
      </w:r>
      <w:r w:rsidRPr="0079669F">
        <w:rPr>
          <w:rFonts w:eastAsia="Times New Roman"/>
          <w:szCs w:val="24"/>
          <w:lang w:eastAsia="pl-PL"/>
        </w:rPr>
        <w:t>rzeczywistej ilości</w:t>
      </w:r>
      <w:r w:rsidR="008E7BB8">
        <w:rPr>
          <w:rFonts w:eastAsia="Times New Roman"/>
          <w:szCs w:val="24"/>
          <w:lang w:eastAsia="pl-PL"/>
        </w:rPr>
        <w:t xml:space="preserve"> i </w:t>
      </w:r>
      <w:r w:rsidRPr="0079669F">
        <w:rPr>
          <w:rFonts w:eastAsia="Times New Roman"/>
          <w:szCs w:val="24"/>
          <w:lang w:eastAsia="pl-PL"/>
        </w:rPr>
        <w:t>systematyczna aktualizacja bazy danych;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usunięcie wyrobów zawierających azbest</w:t>
      </w:r>
      <w:r w:rsidR="008E7BB8">
        <w:rPr>
          <w:rFonts w:eastAsia="Times New Roman"/>
          <w:szCs w:val="24"/>
          <w:lang w:eastAsia="pl-PL"/>
        </w:rPr>
        <w:t xml:space="preserve"> z </w:t>
      </w:r>
      <w:r w:rsidRPr="0079669F">
        <w:rPr>
          <w:rFonts w:eastAsia="Times New Roman"/>
          <w:szCs w:val="24"/>
          <w:lang w:eastAsia="pl-PL"/>
        </w:rPr>
        <w:t xml:space="preserve">budynków </w:t>
      </w:r>
      <w:r>
        <w:rPr>
          <w:rFonts w:eastAsia="Times New Roman"/>
          <w:szCs w:val="24"/>
          <w:lang w:eastAsia="pl-PL"/>
        </w:rPr>
        <w:t>należących do osób prawnych,</w:t>
      </w:r>
      <w:r w:rsidR="008E7BB8">
        <w:rPr>
          <w:rFonts w:eastAsia="Times New Roman"/>
          <w:szCs w:val="24"/>
          <w:lang w:eastAsia="pl-PL"/>
        </w:rPr>
        <w:t xml:space="preserve"> w </w:t>
      </w:r>
      <w:r w:rsidRPr="0079669F">
        <w:rPr>
          <w:rFonts w:eastAsia="Times New Roman"/>
          <w:szCs w:val="24"/>
          <w:lang w:eastAsia="pl-PL"/>
        </w:rPr>
        <w:t>tym</w:t>
      </w:r>
      <w:r w:rsidR="008E7BB8">
        <w:rPr>
          <w:rFonts w:eastAsia="Times New Roman"/>
          <w:szCs w:val="24"/>
          <w:lang w:eastAsia="pl-PL"/>
        </w:rPr>
        <w:t xml:space="preserve"> z </w:t>
      </w:r>
      <w:r w:rsidRPr="0079669F">
        <w:rPr>
          <w:rFonts w:eastAsia="Times New Roman"/>
          <w:szCs w:val="24"/>
          <w:lang w:eastAsia="pl-PL"/>
        </w:rPr>
        <w:t xml:space="preserve">budynków użyteczności publicznej, np. jednostek straży pożarnej, szkół, a także nieruchomości należących do </w:t>
      </w:r>
      <w:r>
        <w:rPr>
          <w:rFonts w:eastAsia="Times New Roman"/>
          <w:szCs w:val="24"/>
          <w:lang w:eastAsia="pl-PL"/>
        </w:rPr>
        <w:t>Gmin</w:t>
      </w:r>
      <w:r w:rsidRPr="0079669F">
        <w:rPr>
          <w:rFonts w:eastAsia="Times New Roman"/>
          <w:szCs w:val="24"/>
          <w:lang w:eastAsia="pl-PL"/>
        </w:rPr>
        <w:t>y oraz</w:t>
      </w:r>
      <w:r w:rsidR="008E7BB8">
        <w:rPr>
          <w:rFonts w:eastAsia="Times New Roman"/>
          <w:szCs w:val="24"/>
          <w:lang w:eastAsia="pl-PL"/>
        </w:rPr>
        <w:t xml:space="preserve"> z </w:t>
      </w:r>
      <w:r w:rsidRPr="0079669F">
        <w:rPr>
          <w:rFonts w:eastAsia="Times New Roman"/>
          <w:szCs w:val="24"/>
          <w:lang w:eastAsia="pl-PL"/>
        </w:rPr>
        <w:t>dr</w:t>
      </w:r>
      <w:r>
        <w:rPr>
          <w:rFonts w:eastAsia="Times New Roman"/>
          <w:szCs w:val="24"/>
          <w:lang w:eastAsia="pl-PL"/>
        </w:rPr>
        <w:t>ó</w:t>
      </w:r>
      <w:r w:rsidRPr="0079669F">
        <w:rPr>
          <w:rFonts w:eastAsia="Times New Roman"/>
          <w:szCs w:val="24"/>
          <w:lang w:eastAsia="pl-PL"/>
        </w:rPr>
        <w:t xml:space="preserve">g </w:t>
      </w:r>
      <w:r>
        <w:rPr>
          <w:rFonts w:eastAsia="Times New Roman"/>
          <w:szCs w:val="24"/>
          <w:lang w:eastAsia="pl-PL"/>
        </w:rPr>
        <w:t>utwardzonych azbestem –</w:t>
      </w:r>
      <w:r w:rsidR="008E7BB8">
        <w:rPr>
          <w:rFonts w:eastAsia="Times New Roman"/>
          <w:szCs w:val="24"/>
          <w:lang w:eastAsia="pl-PL"/>
        </w:rPr>
        <w:t xml:space="preserve"> o </w:t>
      </w:r>
      <w:r>
        <w:rPr>
          <w:rFonts w:eastAsia="Times New Roman"/>
          <w:szCs w:val="24"/>
          <w:lang w:eastAsia="pl-PL"/>
        </w:rPr>
        <w:t>ile takowe występują na terenie Gminy</w:t>
      </w:r>
      <w:r w:rsidRPr="0079669F">
        <w:rPr>
          <w:rFonts w:eastAsia="Times New Roman"/>
          <w:szCs w:val="24"/>
          <w:lang w:eastAsia="pl-PL"/>
        </w:rPr>
        <w:t>;</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usunięcie wyrobów zawierających azbest</w:t>
      </w:r>
      <w:r w:rsidR="008E7BB8">
        <w:rPr>
          <w:rFonts w:eastAsia="Times New Roman"/>
          <w:szCs w:val="24"/>
          <w:lang w:eastAsia="pl-PL"/>
        </w:rPr>
        <w:t xml:space="preserve"> z </w:t>
      </w:r>
      <w:r w:rsidRPr="0079669F">
        <w:rPr>
          <w:rFonts w:eastAsia="Times New Roman"/>
          <w:szCs w:val="24"/>
          <w:lang w:eastAsia="pl-PL"/>
        </w:rPr>
        <w:t>zabudowań domowych</w:t>
      </w:r>
      <w:r w:rsidR="008E7BB8">
        <w:rPr>
          <w:rFonts w:eastAsia="Times New Roman"/>
          <w:szCs w:val="24"/>
          <w:lang w:eastAsia="pl-PL"/>
        </w:rPr>
        <w:t xml:space="preserve"> i </w:t>
      </w:r>
      <w:r>
        <w:rPr>
          <w:rFonts w:eastAsia="Times New Roman"/>
          <w:szCs w:val="24"/>
          <w:lang w:eastAsia="pl-PL"/>
        </w:rPr>
        <w:t>gospodarskich, a </w:t>
      </w:r>
      <w:r w:rsidRPr="0079669F">
        <w:rPr>
          <w:rFonts w:eastAsia="Times New Roman"/>
          <w:szCs w:val="24"/>
          <w:lang w:eastAsia="pl-PL"/>
        </w:rPr>
        <w:t xml:space="preserve">także </w:t>
      </w:r>
      <w:r>
        <w:rPr>
          <w:rFonts w:eastAsia="Times New Roman"/>
          <w:szCs w:val="24"/>
          <w:lang w:eastAsia="pl-PL"/>
        </w:rPr>
        <w:t xml:space="preserve">wyrobów </w:t>
      </w:r>
      <w:r w:rsidRPr="0079669F">
        <w:rPr>
          <w:rFonts w:eastAsia="Times New Roman"/>
          <w:szCs w:val="24"/>
          <w:lang w:eastAsia="pl-PL"/>
        </w:rPr>
        <w:t>składowanych na posesjach;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wprowadzenie szkoleń</w:t>
      </w:r>
      <w:r w:rsidR="008E7BB8">
        <w:rPr>
          <w:rFonts w:eastAsia="Times New Roman"/>
          <w:szCs w:val="24"/>
          <w:lang w:eastAsia="pl-PL"/>
        </w:rPr>
        <w:t xml:space="preserve"> z </w:t>
      </w:r>
      <w:r w:rsidRPr="0079669F">
        <w:rPr>
          <w:rFonts w:eastAsia="Times New Roman"/>
          <w:szCs w:val="24"/>
          <w:lang w:eastAsia="pl-PL"/>
        </w:rPr>
        <w:t>zakresu szkodliwości azbestu, obowiązków dotyczących postępowania</w:t>
      </w:r>
      <w:r w:rsidR="008E7BB8">
        <w:rPr>
          <w:rFonts w:eastAsia="Times New Roman"/>
          <w:szCs w:val="24"/>
          <w:lang w:eastAsia="pl-PL"/>
        </w:rPr>
        <w:t xml:space="preserve"> z </w:t>
      </w:r>
      <w:r w:rsidRPr="0079669F">
        <w:rPr>
          <w:rFonts w:eastAsia="Times New Roman"/>
          <w:szCs w:val="24"/>
          <w:lang w:eastAsia="pl-PL"/>
        </w:rPr>
        <w:t>wyrobami zawierającymi azbest oraz sposobów ich bezpiecznego usuwania;</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Pr>
          <w:rFonts w:eastAsia="Times New Roman"/>
          <w:szCs w:val="24"/>
          <w:lang w:eastAsia="pl-PL"/>
        </w:rPr>
        <w:t>organizacja</w:t>
      </w:r>
      <w:r w:rsidRPr="0079669F">
        <w:rPr>
          <w:rFonts w:eastAsia="Times New Roman"/>
          <w:szCs w:val="24"/>
          <w:lang w:eastAsia="pl-PL"/>
        </w:rPr>
        <w:t xml:space="preserve"> demontażu oraz wywozu materiałów zawierających azbest</w:t>
      </w:r>
      <w:r w:rsidR="008E7BB8">
        <w:rPr>
          <w:rFonts w:eastAsia="Times New Roman"/>
          <w:szCs w:val="24"/>
          <w:lang w:eastAsia="pl-PL"/>
        </w:rPr>
        <w:t xml:space="preserve"> z </w:t>
      </w:r>
      <w:r w:rsidRPr="0079669F">
        <w:rPr>
          <w:rFonts w:eastAsia="Times New Roman"/>
          <w:szCs w:val="24"/>
          <w:lang w:eastAsia="pl-PL"/>
        </w:rPr>
        <w:t>terenu</w:t>
      </w:r>
      <w:r>
        <w:rPr>
          <w:rFonts w:eastAsia="Times New Roman"/>
          <w:szCs w:val="24"/>
          <w:lang w:eastAsia="pl-PL"/>
        </w:rPr>
        <w:t xml:space="preserve"> Gmin</w:t>
      </w:r>
      <w:r w:rsidRPr="0079669F">
        <w:rPr>
          <w:rFonts w:eastAsia="Times New Roman"/>
          <w:szCs w:val="24"/>
          <w:lang w:eastAsia="pl-PL"/>
        </w:rPr>
        <w:t>y na składowiska odpadów niebezpiecznych;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 xml:space="preserve">ustalenie źródeł finansowania usuwania azbestu oraz możliwości pozyskania przez </w:t>
      </w:r>
      <w:r>
        <w:rPr>
          <w:rFonts w:eastAsia="Times New Roman"/>
          <w:szCs w:val="24"/>
          <w:lang w:eastAsia="pl-PL"/>
        </w:rPr>
        <w:t>Gmin</w:t>
      </w:r>
      <w:r w:rsidRPr="0079669F">
        <w:rPr>
          <w:rFonts w:eastAsia="Times New Roman"/>
          <w:szCs w:val="24"/>
          <w:lang w:eastAsia="pl-PL"/>
        </w:rPr>
        <w:t>ę</w:t>
      </w:r>
      <w:r>
        <w:rPr>
          <w:rFonts w:eastAsia="Times New Roman"/>
          <w:szCs w:val="24"/>
          <w:lang w:eastAsia="pl-PL"/>
        </w:rPr>
        <w:t xml:space="preserve"> na ten cel</w:t>
      </w:r>
      <w:r w:rsidRPr="0079669F">
        <w:rPr>
          <w:rFonts w:eastAsia="Times New Roman"/>
          <w:szCs w:val="24"/>
          <w:lang w:eastAsia="pl-PL"/>
        </w:rPr>
        <w:t xml:space="preserve"> środków zewnętrznych;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pozyskanie funduszy ze źródeł zewnętrznych</w:t>
      </w:r>
      <w:r>
        <w:rPr>
          <w:rFonts w:eastAsia="Times New Roman"/>
          <w:szCs w:val="24"/>
          <w:lang w:eastAsia="pl-PL"/>
        </w:rPr>
        <w:t>,</w:t>
      </w:r>
      <w:r w:rsidRPr="0079669F">
        <w:rPr>
          <w:rFonts w:eastAsia="Times New Roman"/>
          <w:szCs w:val="24"/>
          <w:lang w:eastAsia="pl-PL"/>
        </w:rPr>
        <w:t xml:space="preserve"> takich jak </w:t>
      </w:r>
      <w:proofErr w:type="spellStart"/>
      <w:r w:rsidR="00046611">
        <w:rPr>
          <w:rFonts w:eastAsia="Times New Roman"/>
          <w:szCs w:val="24"/>
          <w:lang w:eastAsia="pl-PL"/>
        </w:rPr>
        <w:t>WFOŚiGW</w:t>
      </w:r>
      <w:proofErr w:type="spellEnd"/>
      <w:r w:rsidR="00046611">
        <w:rPr>
          <w:rFonts w:eastAsia="Times New Roman"/>
          <w:szCs w:val="24"/>
          <w:lang w:eastAsia="pl-PL"/>
        </w:rPr>
        <w:t xml:space="preserve">, </w:t>
      </w:r>
      <w:r w:rsidRPr="0079669F">
        <w:rPr>
          <w:rFonts w:eastAsia="Times New Roman"/>
          <w:szCs w:val="24"/>
          <w:lang w:eastAsia="pl-PL"/>
        </w:rPr>
        <w:t xml:space="preserve">BOŚ, </w:t>
      </w:r>
      <w:r w:rsidR="00E51AF8" w:rsidRPr="0079669F">
        <w:rPr>
          <w:rFonts w:eastAsia="Times New Roman"/>
          <w:szCs w:val="24"/>
          <w:lang w:eastAsia="pl-PL"/>
        </w:rPr>
        <w:t xml:space="preserve">Regionalny Program Operacyjny dla Województwa </w:t>
      </w:r>
      <w:r w:rsidR="00E51AF8">
        <w:rPr>
          <w:rFonts w:eastAsia="Times New Roman"/>
          <w:szCs w:val="24"/>
          <w:lang w:eastAsia="pl-PL"/>
        </w:rPr>
        <w:t>Łódzkiego</w:t>
      </w:r>
      <w:r w:rsidR="00E51AF8" w:rsidRPr="0079669F">
        <w:rPr>
          <w:rFonts w:eastAsia="Times New Roman"/>
          <w:szCs w:val="24"/>
          <w:lang w:eastAsia="pl-PL"/>
        </w:rPr>
        <w:t xml:space="preserve"> </w:t>
      </w:r>
      <w:r w:rsidR="00E51AF8">
        <w:rPr>
          <w:rFonts w:eastAsia="Times New Roman"/>
          <w:szCs w:val="24"/>
          <w:lang w:eastAsia="pl-PL"/>
        </w:rPr>
        <w:t xml:space="preserve">na lata 2014-2020 </w:t>
      </w:r>
      <w:r w:rsidRPr="0079669F">
        <w:rPr>
          <w:rFonts w:eastAsia="Times New Roman"/>
          <w:szCs w:val="24"/>
          <w:lang w:eastAsia="pl-PL"/>
        </w:rPr>
        <w:t>lub Program Rozwoju Obszarów Wiejskich;</w:t>
      </w:r>
    </w:p>
    <w:p w:rsidR="00617757" w:rsidRPr="0079669F"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 xml:space="preserve">prowadzenie monitoringu </w:t>
      </w:r>
      <w:r>
        <w:rPr>
          <w:rFonts w:eastAsia="Times New Roman"/>
          <w:szCs w:val="24"/>
          <w:lang w:eastAsia="pl-PL"/>
        </w:rPr>
        <w:t xml:space="preserve">realizacji </w:t>
      </w:r>
      <w:r w:rsidRPr="0079669F">
        <w:rPr>
          <w:rFonts w:eastAsia="Times New Roman"/>
          <w:i/>
          <w:szCs w:val="24"/>
          <w:lang w:eastAsia="pl-PL"/>
        </w:rPr>
        <w:t>Programu</w:t>
      </w:r>
      <w:r w:rsidRPr="0079669F">
        <w:rPr>
          <w:rFonts w:eastAsia="Times New Roman"/>
          <w:szCs w:val="24"/>
          <w:lang w:eastAsia="pl-PL"/>
        </w:rPr>
        <w:t xml:space="preserve"> oraz okresowe sprawozdawanie</w:t>
      </w:r>
      <w:r>
        <w:rPr>
          <w:rFonts w:eastAsia="Times New Roman"/>
          <w:szCs w:val="24"/>
          <w:lang w:eastAsia="pl-PL"/>
        </w:rPr>
        <w:t xml:space="preserve"> władzom </w:t>
      </w:r>
      <w:r w:rsidRPr="0079669F">
        <w:rPr>
          <w:rFonts w:eastAsia="Times New Roman"/>
          <w:szCs w:val="24"/>
          <w:lang w:eastAsia="pl-PL"/>
        </w:rPr>
        <w:t>samorządu terytorialnego;</w:t>
      </w:r>
    </w:p>
    <w:p w:rsidR="00617757" w:rsidRPr="00046611" w:rsidRDefault="00617757" w:rsidP="00617757">
      <w:pPr>
        <w:numPr>
          <w:ilvl w:val="0"/>
          <w:numId w:val="2"/>
        </w:numPr>
        <w:autoSpaceDE w:val="0"/>
        <w:autoSpaceDN w:val="0"/>
        <w:adjustRightInd w:val="0"/>
        <w:ind w:left="426" w:hanging="426"/>
        <w:rPr>
          <w:rFonts w:eastAsia="Times New Roman"/>
          <w:szCs w:val="24"/>
          <w:lang w:eastAsia="pl-PL"/>
        </w:rPr>
      </w:pPr>
      <w:r w:rsidRPr="0079669F">
        <w:rPr>
          <w:rFonts w:eastAsia="Times New Roman"/>
          <w:szCs w:val="24"/>
          <w:lang w:eastAsia="pl-PL"/>
        </w:rPr>
        <w:t xml:space="preserve">analiza oddziaływania </w:t>
      </w:r>
      <w:r>
        <w:rPr>
          <w:rFonts w:eastAsia="Times New Roman"/>
          <w:szCs w:val="24"/>
          <w:lang w:eastAsia="pl-PL"/>
        </w:rPr>
        <w:t xml:space="preserve">realizacji </w:t>
      </w:r>
      <w:r w:rsidRPr="0079669F">
        <w:rPr>
          <w:rFonts w:eastAsia="Times New Roman"/>
          <w:i/>
          <w:szCs w:val="24"/>
          <w:lang w:eastAsia="pl-PL"/>
        </w:rPr>
        <w:t>Programu</w:t>
      </w:r>
      <w:r w:rsidRPr="0079669F">
        <w:rPr>
          <w:rFonts w:eastAsia="Times New Roman"/>
          <w:szCs w:val="24"/>
          <w:lang w:eastAsia="pl-PL"/>
        </w:rPr>
        <w:t xml:space="preserve"> na środowisko.</w:t>
      </w:r>
    </w:p>
    <w:p w:rsidR="00617757" w:rsidRPr="00F116D2" w:rsidRDefault="00617757" w:rsidP="00617757">
      <w:pPr>
        <w:pStyle w:val="Nagwek1"/>
        <w:rPr>
          <w:u w:val="single"/>
        </w:rPr>
      </w:pPr>
      <w:bookmarkStart w:id="4" w:name="_Toc367688879"/>
      <w:bookmarkStart w:id="5" w:name="_Toc452119580"/>
      <w:r w:rsidRPr="00F116D2">
        <w:rPr>
          <w:u w:val="single"/>
        </w:rPr>
        <w:lastRenderedPageBreak/>
        <w:t>Charakterystyka azbestu</w:t>
      </w:r>
      <w:bookmarkEnd w:id="4"/>
      <w:bookmarkEnd w:id="5"/>
      <w:r w:rsidRPr="00F116D2">
        <w:rPr>
          <w:u w:val="single"/>
        </w:rPr>
        <w:t xml:space="preserve"> </w:t>
      </w:r>
    </w:p>
    <w:p w:rsidR="00B93793" w:rsidRDefault="00617757" w:rsidP="00B93793">
      <w:pPr>
        <w:ind w:firstLine="708"/>
        <w:rPr>
          <w:lang w:eastAsia="pl-PL"/>
        </w:rPr>
      </w:pPr>
      <w:r>
        <w:rPr>
          <w:lang w:eastAsia="pl-PL"/>
        </w:rPr>
        <w:t xml:space="preserve">Azbest </w:t>
      </w:r>
      <w:r w:rsidRPr="00683EDB">
        <w:rPr>
          <w:lang w:eastAsia="pl-PL"/>
        </w:rPr>
        <w:t xml:space="preserve">to </w:t>
      </w:r>
      <w:r w:rsidR="00B93793">
        <w:rPr>
          <w:lang w:eastAsia="pl-PL"/>
        </w:rPr>
        <w:t xml:space="preserve">grupa </w:t>
      </w:r>
      <w:r w:rsidRPr="00683EDB">
        <w:rPr>
          <w:lang w:eastAsia="pl-PL"/>
        </w:rPr>
        <w:t>naturalnie występując</w:t>
      </w:r>
      <w:r w:rsidR="00B93793">
        <w:rPr>
          <w:lang w:eastAsia="pl-PL"/>
        </w:rPr>
        <w:t>ych</w:t>
      </w:r>
      <w:r w:rsidRPr="00683EDB">
        <w:rPr>
          <w:lang w:eastAsia="pl-PL"/>
        </w:rPr>
        <w:t>, włóknist</w:t>
      </w:r>
      <w:r w:rsidR="00B93793">
        <w:rPr>
          <w:lang w:eastAsia="pl-PL"/>
        </w:rPr>
        <w:t>ych</w:t>
      </w:r>
      <w:r w:rsidRPr="00683EDB">
        <w:rPr>
          <w:lang w:eastAsia="pl-PL"/>
        </w:rPr>
        <w:t xml:space="preserve"> minerał</w:t>
      </w:r>
      <w:r w:rsidR="00B93793">
        <w:rPr>
          <w:lang w:eastAsia="pl-PL"/>
        </w:rPr>
        <w:t>ów</w:t>
      </w:r>
      <w:r w:rsidRPr="00683EDB">
        <w:rPr>
          <w:lang w:eastAsia="pl-PL"/>
        </w:rPr>
        <w:t xml:space="preserve"> krzemianow</w:t>
      </w:r>
      <w:r w:rsidR="00B93793">
        <w:rPr>
          <w:lang w:eastAsia="pl-PL"/>
        </w:rPr>
        <w:t>ych</w:t>
      </w:r>
      <w:r w:rsidRPr="00683EDB">
        <w:rPr>
          <w:lang w:eastAsia="pl-PL"/>
        </w:rPr>
        <w:t>, powstał</w:t>
      </w:r>
      <w:r w:rsidR="00B93793">
        <w:rPr>
          <w:lang w:eastAsia="pl-PL"/>
        </w:rPr>
        <w:t>ych</w:t>
      </w:r>
      <w:r w:rsidRPr="00683EDB">
        <w:rPr>
          <w:lang w:eastAsia="pl-PL"/>
        </w:rPr>
        <w:t xml:space="preserve"> na drodze procesów metamorficznych. Są to materiały nieorganiczne</w:t>
      </w:r>
      <w:r w:rsidR="008E7BB8">
        <w:rPr>
          <w:lang w:eastAsia="pl-PL"/>
        </w:rPr>
        <w:t xml:space="preserve"> o </w:t>
      </w:r>
      <w:r w:rsidRPr="00683EDB">
        <w:rPr>
          <w:lang w:eastAsia="pl-PL"/>
        </w:rPr>
        <w:t xml:space="preserve">unikalnych właściwościach </w:t>
      </w:r>
      <w:r w:rsidR="00B93793">
        <w:rPr>
          <w:lang w:eastAsia="pl-PL"/>
        </w:rPr>
        <w:t>chemicznych</w:t>
      </w:r>
      <w:r w:rsidR="008E7BB8">
        <w:rPr>
          <w:lang w:eastAsia="pl-PL"/>
        </w:rPr>
        <w:t xml:space="preserve"> i </w:t>
      </w:r>
      <w:r w:rsidR="00B93793">
        <w:rPr>
          <w:lang w:eastAsia="pl-PL"/>
        </w:rPr>
        <w:t xml:space="preserve">fizycznych, które </w:t>
      </w:r>
      <w:r w:rsidRPr="00683EDB">
        <w:rPr>
          <w:lang w:eastAsia="pl-PL"/>
        </w:rPr>
        <w:t>były przy</w:t>
      </w:r>
      <w:r>
        <w:rPr>
          <w:lang w:eastAsia="pl-PL"/>
        </w:rPr>
        <w:t>czyną ich wykorzystywania już</w:t>
      </w:r>
      <w:r w:rsidR="008E7BB8">
        <w:rPr>
          <w:lang w:eastAsia="pl-PL"/>
        </w:rPr>
        <w:t xml:space="preserve"> w </w:t>
      </w:r>
      <w:r w:rsidRPr="00683EDB">
        <w:rPr>
          <w:lang w:eastAsia="pl-PL"/>
        </w:rPr>
        <w:t>czasach starożytnych.</w:t>
      </w:r>
      <w:r>
        <w:rPr>
          <w:lang w:eastAsia="pl-PL"/>
        </w:rPr>
        <w:t xml:space="preserve"> Azbest dość powszechnie</w:t>
      </w:r>
      <w:r w:rsidRPr="00683EDB">
        <w:rPr>
          <w:lang w:eastAsia="pl-PL"/>
        </w:rPr>
        <w:t xml:space="preserve"> występuj</w:t>
      </w:r>
      <w:r>
        <w:rPr>
          <w:lang w:eastAsia="pl-PL"/>
        </w:rPr>
        <w:t>e</w:t>
      </w:r>
      <w:r w:rsidR="008E7BB8">
        <w:rPr>
          <w:lang w:eastAsia="pl-PL"/>
        </w:rPr>
        <w:t xml:space="preserve"> w </w:t>
      </w:r>
      <w:r w:rsidRPr="00683EDB">
        <w:rPr>
          <w:lang w:eastAsia="pl-PL"/>
        </w:rPr>
        <w:t>przyrodzie</w:t>
      </w:r>
      <w:r w:rsidR="008E7BB8">
        <w:rPr>
          <w:lang w:eastAsia="pl-PL"/>
        </w:rPr>
        <w:t xml:space="preserve"> w </w:t>
      </w:r>
      <w:r>
        <w:rPr>
          <w:lang w:eastAsia="pl-PL"/>
        </w:rPr>
        <w:t>stanie naturalnym</w:t>
      </w:r>
      <w:r w:rsidRPr="00683EDB">
        <w:rPr>
          <w:lang w:eastAsia="pl-PL"/>
        </w:rPr>
        <w:t xml:space="preserve">, </w:t>
      </w:r>
      <w:r>
        <w:rPr>
          <w:lang w:eastAsia="pl-PL"/>
        </w:rPr>
        <w:t>jednak</w:t>
      </w:r>
      <w:r w:rsidRPr="00683EDB">
        <w:rPr>
          <w:lang w:eastAsia="pl-PL"/>
        </w:rPr>
        <w:t xml:space="preserve"> tylko</w:t>
      </w:r>
      <w:r w:rsidR="008E7BB8">
        <w:rPr>
          <w:lang w:eastAsia="pl-PL"/>
        </w:rPr>
        <w:t xml:space="preserve"> w </w:t>
      </w:r>
      <w:r>
        <w:rPr>
          <w:lang w:eastAsia="pl-PL"/>
        </w:rPr>
        <w:t>nielicznych miejscach</w:t>
      </w:r>
      <w:r w:rsidRPr="00683EDB">
        <w:rPr>
          <w:lang w:eastAsia="pl-PL"/>
        </w:rPr>
        <w:t xml:space="preserve"> był</w:t>
      </w:r>
      <w:r>
        <w:rPr>
          <w:lang w:eastAsia="pl-PL"/>
        </w:rPr>
        <w:t>, a niekiedy</w:t>
      </w:r>
      <w:r w:rsidRPr="00683EDB">
        <w:rPr>
          <w:lang w:eastAsia="pl-PL"/>
        </w:rPr>
        <w:t xml:space="preserve"> </w:t>
      </w:r>
      <w:r>
        <w:rPr>
          <w:lang w:eastAsia="pl-PL"/>
        </w:rPr>
        <w:t>wciąż</w:t>
      </w:r>
      <w:r w:rsidRPr="00683EDB">
        <w:rPr>
          <w:lang w:eastAsia="pl-PL"/>
        </w:rPr>
        <w:t xml:space="preserve"> jest</w:t>
      </w:r>
      <w:r>
        <w:rPr>
          <w:lang w:eastAsia="pl-PL"/>
        </w:rPr>
        <w:t>,</w:t>
      </w:r>
      <w:r w:rsidRPr="00683EDB">
        <w:rPr>
          <w:lang w:eastAsia="pl-PL"/>
        </w:rPr>
        <w:t xml:space="preserve"> eksploatowany na skalę przemysłową.</w:t>
      </w:r>
    </w:p>
    <w:p w:rsidR="00617757" w:rsidRPr="009E68D9" w:rsidRDefault="00617757" w:rsidP="00B93793">
      <w:pPr>
        <w:ind w:firstLine="708"/>
        <w:rPr>
          <w:lang w:eastAsia="pl-PL"/>
        </w:rPr>
      </w:pPr>
      <w:r w:rsidRPr="009E68D9">
        <w:rPr>
          <w:lang w:eastAsia="pl-PL"/>
        </w:rPr>
        <w:t>Do minerałów azbestowych włącza się dwie grupy:</w:t>
      </w:r>
    </w:p>
    <w:p w:rsidR="00617757" w:rsidRPr="00683EDB" w:rsidRDefault="00617757" w:rsidP="00617757">
      <w:pPr>
        <w:pStyle w:val="Akapitzlist"/>
        <w:numPr>
          <w:ilvl w:val="0"/>
          <w:numId w:val="3"/>
        </w:numPr>
        <w:rPr>
          <w:lang w:eastAsia="pl-PL"/>
        </w:rPr>
      </w:pPr>
      <w:r w:rsidRPr="009E68D9">
        <w:rPr>
          <w:b/>
          <w:lang w:eastAsia="pl-PL"/>
        </w:rPr>
        <w:t>amfibole</w:t>
      </w:r>
      <w:r w:rsidRPr="00683EDB">
        <w:rPr>
          <w:lang w:eastAsia="pl-PL"/>
        </w:rPr>
        <w:t xml:space="preserve"> -</w:t>
      </w:r>
      <w:r w:rsidR="008E7BB8">
        <w:rPr>
          <w:lang w:eastAsia="pl-PL"/>
        </w:rPr>
        <w:t xml:space="preserve"> w </w:t>
      </w:r>
      <w:r w:rsidR="00B93793">
        <w:rPr>
          <w:lang w:eastAsia="pl-PL"/>
        </w:rPr>
        <w:t>ich skład</w:t>
      </w:r>
      <w:r w:rsidRPr="00683EDB">
        <w:rPr>
          <w:lang w:eastAsia="pl-PL"/>
        </w:rPr>
        <w:t xml:space="preserve"> wchodzi wiele minerałów, </w:t>
      </w:r>
      <w:r>
        <w:rPr>
          <w:lang w:eastAsia="pl-PL"/>
        </w:rPr>
        <w:t>których</w:t>
      </w:r>
      <w:r w:rsidRPr="00683EDB">
        <w:rPr>
          <w:lang w:eastAsia="pl-PL"/>
        </w:rPr>
        <w:t xml:space="preserve"> główne formy włókniste to: </w:t>
      </w:r>
      <w:proofErr w:type="spellStart"/>
      <w:r w:rsidRPr="00683EDB">
        <w:rPr>
          <w:lang w:eastAsia="pl-PL"/>
        </w:rPr>
        <w:t>amo</w:t>
      </w:r>
      <w:r w:rsidR="00824AA0">
        <w:rPr>
          <w:lang w:eastAsia="pl-PL"/>
        </w:rPr>
        <w:t>s</w:t>
      </w:r>
      <w:r w:rsidRPr="00683EDB">
        <w:rPr>
          <w:lang w:eastAsia="pl-PL"/>
        </w:rPr>
        <w:t>yt</w:t>
      </w:r>
      <w:proofErr w:type="spellEnd"/>
      <w:r w:rsidRPr="00683EDB">
        <w:rPr>
          <w:lang w:eastAsia="pl-PL"/>
        </w:rPr>
        <w:t xml:space="preserve">, krokidolit, azbest </w:t>
      </w:r>
      <w:proofErr w:type="spellStart"/>
      <w:r w:rsidRPr="00683EDB">
        <w:rPr>
          <w:lang w:eastAsia="pl-PL"/>
        </w:rPr>
        <w:t>antofyli</w:t>
      </w:r>
      <w:r>
        <w:rPr>
          <w:lang w:eastAsia="pl-PL"/>
        </w:rPr>
        <w:t>towy</w:t>
      </w:r>
      <w:proofErr w:type="spellEnd"/>
      <w:r>
        <w:rPr>
          <w:lang w:eastAsia="pl-PL"/>
        </w:rPr>
        <w:t xml:space="preserve">, </w:t>
      </w:r>
      <w:proofErr w:type="spellStart"/>
      <w:r>
        <w:rPr>
          <w:lang w:eastAsia="pl-PL"/>
        </w:rPr>
        <w:t>termolitowy</w:t>
      </w:r>
      <w:proofErr w:type="spellEnd"/>
      <w:r w:rsidR="008E7BB8">
        <w:rPr>
          <w:lang w:eastAsia="pl-PL"/>
        </w:rPr>
        <w:t xml:space="preserve"> i </w:t>
      </w:r>
      <w:proofErr w:type="spellStart"/>
      <w:r>
        <w:rPr>
          <w:lang w:eastAsia="pl-PL"/>
        </w:rPr>
        <w:t>aktynolitowy</w:t>
      </w:r>
      <w:proofErr w:type="spellEnd"/>
      <w:r w:rsidRPr="00683EDB">
        <w:rPr>
          <w:lang w:eastAsia="pl-PL"/>
        </w:rPr>
        <w:t>;</w:t>
      </w:r>
    </w:p>
    <w:p w:rsidR="00207837" w:rsidRDefault="00617757" w:rsidP="00207837">
      <w:pPr>
        <w:pStyle w:val="Akapitzlist"/>
        <w:numPr>
          <w:ilvl w:val="0"/>
          <w:numId w:val="3"/>
        </w:numPr>
        <w:rPr>
          <w:lang w:eastAsia="pl-PL"/>
        </w:rPr>
      </w:pPr>
      <w:r w:rsidRPr="009E68D9">
        <w:rPr>
          <w:b/>
          <w:lang w:eastAsia="pl-PL"/>
        </w:rPr>
        <w:t>serpentyny</w:t>
      </w:r>
      <w:r>
        <w:rPr>
          <w:lang w:eastAsia="pl-PL"/>
        </w:rPr>
        <w:t xml:space="preserve"> - należy do nich </w:t>
      </w:r>
      <w:r w:rsidRPr="00683EDB">
        <w:rPr>
          <w:lang w:eastAsia="pl-PL"/>
        </w:rPr>
        <w:t>chryzotyl.</w:t>
      </w:r>
    </w:p>
    <w:p w:rsidR="00207837" w:rsidRPr="005869D9" w:rsidRDefault="00207837" w:rsidP="00207837">
      <w:pPr>
        <w:pStyle w:val="Default"/>
        <w:rPr>
          <w:rFonts w:asciiTheme="minorHAnsi" w:hAnsiTheme="minorHAnsi" w:cs="Arial"/>
          <w:snapToGrid w:val="0"/>
        </w:rPr>
      </w:pPr>
    </w:p>
    <w:p w:rsidR="00030FBC" w:rsidRPr="001578D0" w:rsidRDefault="00617757" w:rsidP="001578D0">
      <w:pPr>
        <w:ind w:firstLine="708"/>
        <w:rPr>
          <w:szCs w:val="24"/>
          <w:lang w:eastAsia="pl-PL"/>
        </w:rPr>
      </w:pPr>
      <w:r w:rsidRPr="00683EDB">
        <w:rPr>
          <w:snapToGrid w:val="0"/>
          <w:lang w:eastAsia="pl-PL"/>
        </w:rPr>
        <w:t xml:space="preserve">Minerały azbestowe </w:t>
      </w:r>
      <w:r w:rsidR="00F116D2">
        <w:rPr>
          <w:snapToGrid w:val="0"/>
          <w:lang w:eastAsia="pl-PL"/>
        </w:rPr>
        <w:t>zaliczające się</w:t>
      </w:r>
      <w:r>
        <w:rPr>
          <w:snapToGrid w:val="0"/>
          <w:lang w:eastAsia="pl-PL"/>
        </w:rPr>
        <w:t xml:space="preserve"> do powyższych</w:t>
      </w:r>
      <w:r w:rsidRPr="00683EDB">
        <w:rPr>
          <w:snapToGrid w:val="0"/>
          <w:lang w:eastAsia="pl-PL"/>
        </w:rPr>
        <w:t xml:space="preserve"> grup różnią się między sobą budową, długością włókien oraz właściwościami chorobotwórczymi. Najbardziej uniwersalne</w:t>
      </w:r>
      <w:r>
        <w:rPr>
          <w:snapToGrid w:val="0"/>
          <w:lang w:eastAsia="pl-PL"/>
        </w:rPr>
        <w:t xml:space="preserve"> zastosowanie</w:t>
      </w:r>
      <w:r w:rsidR="00F116D2">
        <w:rPr>
          <w:snapToGrid w:val="0"/>
          <w:lang w:eastAsia="pl-PL"/>
        </w:rPr>
        <w:t xml:space="preserve"> </w:t>
      </w:r>
      <w:r w:rsidRPr="00683EDB">
        <w:rPr>
          <w:snapToGrid w:val="0"/>
          <w:lang w:eastAsia="pl-PL"/>
        </w:rPr>
        <w:t>ma</w:t>
      </w:r>
      <w:r w:rsidR="00F116D2">
        <w:rPr>
          <w:snapToGrid w:val="0"/>
          <w:lang w:eastAsia="pl-PL"/>
        </w:rPr>
        <w:t xml:space="preserve"> jednakże</w:t>
      </w:r>
      <w:r w:rsidRPr="00683EDB">
        <w:rPr>
          <w:snapToGrid w:val="0"/>
          <w:lang w:eastAsia="pl-PL"/>
        </w:rPr>
        <w:t xml:space="preserve"> azbest chryzotylowy (inaczej chryzotyl),</w:t>
      </w:r>
      <w:r w:rsidR="00F116D2">
        <w:rPr>
          <w:snapToGrid w:val="0"/>
          <w:lang w:eastAsia="pl-PL"/>
        </w:rPr>
        <w:t xml:space="preserve"> który</w:t>
      </w:r>
      <w:r w:rsidRPr="00683EDB">
        <w:rPr>
          <w:snapToGrid w:val="0"/>
          <w:lang w:eastAsia="pl-PL"/>
        </w:rPr>
        <w:t xml:space="preserve"> </w:t>
      </w:r>
      <w:r w:rsidR="00F116D2">
        <w:rPr>
          <w:snapToGrid w:val="0"/>
          <w:lang w:eastAsia="pl-PL"/>
        </w:rPr>
        <w:t>charakteryzuje</w:t>
      </w:r>
      <w:r>
        <w:rPr>
          <w:snapToGrid w:val="0"/>
          <w:lang w:eastAsia="pl-PL"/>
        </w:rPr>
        <w:t xml:space="preserve"> się większą długością włókien</w:t>
      </w:r>
      <w:r w:rsidRPr="00683EDB">
        <w:rPr>
          <w:snapToGrid w:val="0"/>
          <w:lang w:eastAsia="pl-PL"/>
        </w:rPr>
        <w:t>. Minerały azbestowe wykorzystywane były,</w:t>
      </w:r>
      <w:r>
        <w:rPr>
          <w:snapToGrid w:val="0"/>
          <w:lang w:eastAsia="pl-PL"/>
        </w:rPr>
        <w:t xml:space="preserve"> a niekiedy </w:t>
      </w:r>
      <w:r w:rsidR="00BD0A3B">
        <w:rPr>
          <w:snapToGrid w:val="0"/>
          <w:lang w:eastAsia="pl-PL"/>
        </w:rPr>
        <w:t>nadal</w:t>
      </w:r>
      <w:r>
        <w:rPr>
          <w:snapToGrid w:val="0"/>
          <w:lang w:eastAsia="pl-PL"/>
        </w:rPr>
        <w:t xml:space="preserve"> są stosowane</w:t>
      </w:r>
      <w:r w:rsidRPr="00683EDB">
        <w:rPr>
          <w:snapToGrid w:val="0"/>
          <w:lang w:eastAsia="pl-PL"/>
        </w:rPr>
        <w:t>,</w:t>
      </w:r>
      <w:r w:rsidR="008E7BB8">
        <w:rPr>
          <w:snapToGrid w:val="0"/>
          <w:lang w:eastAsia="pl-PL"/>
        </w:rPr>
        <w:t xml:space="preserve"> w </w:t>
      </w:r>
      <w:r>
        <w:rPr>
          <w:snapToGrid w:val="0"/>
          <w:lang w:eastAsia="pl-PL"/>
        </w:rPr>
        <w:t>różnorodnych dziedzinach gospodarki</w:t>
      </w:r>
      <w:r w:rsidR="00BD0A3B">
        <w:rPr>
          <w:snapToGrid w:val="0"/>
          <w:lang w:eastAsia="pl-PL"/>
        </w:rPr>
        <w:t xml:space="preserve"> takich</w:t>
      </w:r>
      <w:r>
        <w:rPr>
          <w:snapToGrid w:val="0"/>
          <w:lang w:eastAsia="pl-PL"/>
        </w:rPr>
        <w:t xml:space="preserve"> jak </w:t>
      </w:r>
      <w:r>
        <w:rPr>
          <w:szCs w:val="24"/>
          <w:lang w:eastAsia="pl-PL"/>
        </w:rPr>
        <w:t>energetyka, transport</w:t>
      </w:r>
      <w:r w:rsidR="008E7BB8">
        <w:rPr>
          <w:szCs w:val="24"/>
          <w:lang w:eastAsia="pl-PL"/>
        </w:rPr>
        <w:t xml:space="preserve"> i </w:t>
      </w:r>
      <w:r>
        <w:rPr>
          <w:szCs w:val="24"/>
          <w:lang w:eastAsia="pl-PL"/>
        </w:rPr>
        <w:t>przemysł chemiczny; najpowszechniej znane jest jednak ich wykorzystanie</w:t>
      </w:r>
      <w:r w:rsidR="008E7BB8">
        <w:rPr>
          <w:szCs w:val="24"/>
          <w:lang w:eastAsia="pl-PL"/>
        </w:rPr>
        <w:t xml:space="preserve"> w </w:t>
      </w:r>
      <w:r>
        <w:rPr>
          <w:szCs w:val="24"/>
          <w:lang w:eastAsia="pl-PL"/>
        </w:rPr>
        <w:t>budownictwie</w:t>
      </w:r>
      <w:r w:rsidRPr="00683EDB">
        <w:rPr>
          <w:szCs w:val="24"/>
          <w:lang w:eastAsia="pl-PL"/>
        </w:rPr>
        <w:t xml:space="preserve">. Tak szerokie możliwości </w:t>
      </w:r>
      <w:r>
        <w:rPr>
          <w:szCs w:val="24"/>
          <w:lang w:eastAsia="pl-PL"/>
        </w:rPr>
        <w:t>użytkowe wynikają</w:t>
      </w:r>
      <w:r w:rsidR="008E7BB8">
        <w:rPr>
          <w:szCs w:val="24"/>
          <w:lang w:eastAsia="pl-PL"/>
        </w:rPr>
        <w:t xml:space="preserve"> z </w:t>
      </w:r>
      <w:r>
        <w:rPr>
          <w:szCs w:val="24"/>
          <w:lang w:eastAsia="pl-PL"/>
        </w:rPr>
        <w:t>u</w:t>
      </w:r>
      <w:r w:rsidR="00A6682D">
        <w:rPr>
          <w:szCs w:val="24"/>
          <w:lang w:eastAsia="pl-PL"/>
        </w:rPr>
        <w:t>nikalnych właściwości azbestu (t</w:t>
      </w:r>
      <w:r>
        <w:rPr>
          <w:szCs w:val="24"/>
          <w:lang w:eastAsia="pl-PL"/>
        </w:rPr>
        <w:t>abela 1).</w:t>
      </w:r>
    </w:p>
    <w:p w:rsidR="00617757" w:rsidRPr="009E68D9" w:rsidRDefault="00617757" w:rsidP="00617757">
      <w:pPr>
        <w:autoSpaceDE w:val="0"/>
        <w:autoSpaceDN w:val="0"/>
        <w:adjustRightInd w:val="0"/>
        <w:spacing w:before="240"/>
        <w:ind w:left="142"/>
        <w:jc w:val="left"/>
        <w:rPr>
          <w:rFonts w:eastAsia="Times New Roman"/>
          <w:szCs w:val="24"/>
          <w:lang w:eastAsia="pl-PL"/>
        </w:rPr>
      </w:pPr>
      <w:r>
        <w:rPr>
          <w:rFonts w:eastAsia="Times New Roman"/>
          <w:b/>
          <w:szCs w:val="24"/>
          <w:lang w:eastAsia="pl-PL"/>
        </w:rPr>
        <w:t xml:space="preserve">Tabela </w:t>
      </w:r>
      <w:r w:rsidRPr="009E68D9">
        <w:rPr>
          <w:rFonts w:eastAsia="Times New Roman"/>
          <w:b/>
          <w:szCs w:val="24"/>
          <w:lang w:eastAsia="pl-PL"/>
        </w:rPr>
        <w:t xml:space="preserve">1. </w:t>
      </w:r>
      <w:r w:rsidRPr="009E68D9">
        <w:rPr>
          <w:rFonts w:eastAsia="Times New Roman"/>
          <w:szCs w:val="24"/>
          <w:lang w:eastAsia="pl-PL"/>
        </w:rPr>
        <w:t>Cechy azbestu oraz wynikające</w:t>
      </w:r>
      <w:r w:rsidR="008E7BB8">
        <w:rPr>
          <w:rFonts w:eastAsia="Times New Roman"/>
          <w:szCs w:val="24"/>
          <w:lang w:eastAsia="pl-PL"/>
        </w:rPr>
        <w:t xml:space="preserve"> z </w:t>
      </w:r>
      <w:r w:rsidR="00A6682D">
        <w:rPr>
          <w:rFonts w:eastAsia="Times New Roman"/>
          <w:szCs w:val="24"/>
          <w:lang w:eastAsia="pl-PL"/>
        </w:rPr>
        <w:t xml:space="preserve">nich możliwości stosowania </w:t>
      </w:r>
    </w:p>
    <w:tbl>
      <w:tblPr>
        <w:tblW w:w="0" w:type="auto"/>
        <w:jc w:val="center"/>
        <w:tblCellSpacing w:w="20" w:type="dxa"/>
        <w:tblBorders>
          <w:top w:val="outset" w:sz="6" w:space="0" w:color="auto"/>
          <w:bottom w:val="single" w:sz="4" w:space="0" w:color="auto"/>
          <w:insideH w:val="single" w:sz="4" w:space="0" w:color="auto"/>
          <w:insideV w:val="double" w:sz="4" w:space="0" w:color="auto"/>
        </w:tblBorders>
        <w:tblLook w:val="04A0"/>
      </w:tblPr>
      <w:tblGrid>
        <w:gridCol w:w="4597"/>
        <w:gridCol w:w="4313"/>
      </w:tblGrid>
      <w:tr w:rsidR="00617757" w:rsidRPr="009E68D9" w:rsidTr="00BD0A3B">
        <w:trPr>
          <w:trHeight w:val="476"/>
          <w:tblHeader/>
          <w:tblCellSpacing w:w="20" w:type="dxa"/>
          <w:jc w:val="center"/>
        </w:trPr>
        <w:tc>
          <w:tcPr>
            <w:tcW w:w="4537" w:type="dxa"/>
            <w:shd w:val="clear" w:color="auto" w:fill="76923C" w:themeFill="accent3" w:themeFillShade="BF"/>
            <w:vAlign w:val="center"/>
          </w:tcPr>
          <w:p w:rsidR="00617757" w:rsidRPr="009E68D9" w:rsidRDefault="00617757" w:rsidP="00617757">
            <w:pPr>
              <w:pStyle w:val="Default"/>
              <w:spacing w:line="276" w:lineRule="auto"/>
              <w:jc w:val="center"/>
              <w:rPr>
                <w:rFonts w:ascii="Calibri" w:hAnsi="Calibri"/>
                <w:b/>
                <w:color w:val="auto"/>
              </w:rPr>
            </w:pPr>
            <w:r w:rsidRPr="009E68D9">
              <w:rPr>
                <w:rFonts w:ascii="Calibri" w:hAnsi="Calibri"/>
                <w:b/>
                <w:color w:val="auto"/>
              </w:rPr>
              <w:t>Cecha</w:t>
            </w:r>
          </w:p>
        </w:tc>
        <w:tc>
          <w:tcPr>
            <w:tcW w:w="4253" w:type="dxa"/>
            <w:shd w:val="clear" w:color="auto" w:fill="76923C" w:themeFill="accent3" w:themeFillShade="BF"/>
            <w:vAlign w:val="center"/>
          </w:tcPr>
          <w:p w:rsidR="00617757" w:rsidRPr="009E68D9" w:rsidRDefault="00617757" w:rsidP="00617757">
            <w:pPr>
              <w:pStyle w:val="Default"/>
              <w:spacing w:line="276" w:lineRule="auto"/>
              <w:jc w:val="center"/>
              <w:rPr>
                <w:rFonts w:ascii="Calibri" w:hAnsi="Calibri"/>
                <w:b/>
                <w:color w:val="auto"/>
              </w:rPr>
            </w:pPr>
            <w:r w:rsidRPr="009E68D9">
              <w:rPr>
                <w:rFonts w:ascii="Calibri" w:hAnsi="Calibri"/>
                <w:b/>
                <w:color w:val="auto"/>
              </w:rPr>
              <w:t>Zastosowanie</w:t>
            </w:r>
          </w:p>
        </w:tc>
      </w:tr>
      <w:tr w:rsidR="00617757" w:rsidRPr="009E68D9" w:rsidTr="00BD0A3B">
        <w:trPr>
          <w:trHeight w:val="1233"/>
          <w:tblCellSpacing w:w="20" w:type="dxa"/>
          <w:jc w:val="center"/>
        </w:trPr>
        <w:tc>
          <w:tcPr>
            <w:tcW w:w="4537" w:type="dxa"/>
            <w:shd w:val="clear" w:color="auto" w:fill="auto"/>
            <w:vAlign w:val="center"/>
          </w:tcPr>
          <w:p w:rsidR="00617757" w:rsidRPr="009E68D9" w:rsidRDefault="00617757" w:rsidP="00617757">
            <w:pPr>
              <w:pStyle w:val="Default"/>
              <w:spacing w:before="120" w:after="120" w:line="276" w:lineRule="auto"/>
              <w:jc w:val="left"/>
              <w:rPr>
                <w:rFonts w:ascii="Calibri" w:hAnsi="Calibri"/>
                <w:color w:val="auto"/>
              </w:rPr>
            </w:pPr>
            <w:r>
              <w:rPr>
                <w:rFonts w:ascii="Calibri" w:hAnsi="Calibri"/>
                <w:color w:val="auto"/>
              </w:rPr>
              <w:t>O</w:t>
            </w:r>
            <w:r w:rsidRPr="009E68D9">
              <w:rPr>
                <w:rFonts w:ascii="Calibri" w:hAnsi="Calibri"/>
                <w:color w:val="auto"/>
              </w:rPr>
              <w:t xml:space="preserve">dporność na </w:t>
            </w:r>
            <w:r>
              <w:rPr>
                <w:rFonts w:ascii="Calibri" w:hAnsi="Calibri"/>
                <w:color w:val="auto"/>
              </w:rPr>
              <w:t>działanie wysokiej temperatury (</w:t>
            </w:r>
            <w:r w:rsidRPr="009E68D9">
              <w:rPr>
                <w:rFonts w:ascii="Calibri" w:hAnsi="Calibri"/>
                <w:color w:val="auto"/>
              </w:rPr>
              <w:t>temperatura topnienia chryzotylu wynosi 1500-1550°C, amfiboli 930-1150°C</w:t>
            </w:r>
            <w:r>
              <w:rPr>
                <w:rFonts w:ascii="Calibri" w:hAnsi="Calibri"/>
                <w:color w:val="auto"/>
              </w:rPr>
              <w:t>)</w:t>
            </w:r>
          </w:p>
        </w:tc>
        <w:tc>
          <w:tcPr>
            <w:tcW w:w="4253" w:type="dxa"/>
            <w:shd w:val="clear" w:color="auto" w:fill="auto"/>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Ogniotrwałe tkaniny, farby</w:t>
            </w:r>
            <w:r w:rsidR="008E7BB8">
              <w:rPr>
                <w:rFonts w:ascii="Calibri" w:hAnsi="Calibri"/>
                <w:color w:val="auto"/>
              </w:rPr>
              <w:t xml:space="preserve"> i </w:t>
            </w:r>
            <w:r w:rsidRPr="009E68D9">
              <w:rPr>
                <w:rFonts w:ascii="Calibri" w:hAnsi="Calibri"/>
                <w:color w:val="auto"/>
              </w:rPr>
              <w:t>materiały budowlane (np. dachy, rury)</w:t>
            </w:r>
          </w:p>
        </w:tc>
      </w:tr>
      <w:tr w:rsidR="00617757" w:rsidRPr="009E68D9" w:rsidTr="00BD0A3B">
        <w:trPr>
          <w:trHeight w:val="305"/>
          <w:tblCellSpacing w:w="20" w:type="dxa"/>
          <w:jc w:val="center"/>
        </w:trPr>
        <w:tc>
          <w:tcPr>
            <w:tcW w:w="4537" w:type="dxa"/>
            <w:shd w:val="clear" w:color="auto" w:fill="FFFFFF" w:themeFill="background1"/>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Niskie przewodnictwo cieplne</w:t>
            </w:r>
            <w:r w:rsidR="008E7BB8">
              <w:rPr>
                <w:rFonts w:ascii="Calibri" w:hAnsi="Calibri"/>
                <w:color w:val="auto"/>
              </w:rPr>
              <w:t xml:space="preserve"> i </w:t>
            </w:r>
            <w:r w:rsidRPr="009E68D9">
              <w:rPr>
                <w:rFonts w:ascii="Calibri" w:hAnsi="Calibri"/>
                <w:color w:val="auto"/>
              </w:rPr>
              <w:t>elektryczne</w:t>
            </w:r>
          </w:p>
        </w:tc>
        <w:tc>
          <w:tcPr>
            <w:tcW w:w="4253" w:type="dxa"/>
            <w:shd w:val="clear" w:color="auto" w:fill="FFFFFF" w:themeFill="background1"/>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Materiał izolacyjny</w:t>
            </w:r>
          </w:p>
        </w:tc>
      </w:tr>
      <w:tr w:rsidR="00617757" w:rsidRPr="009E68D9" w:rsidTr="00BD0A3B">
        <w:trPr>
          <w:trHeight w:val="928"/>
          <w:tblCellSpacing w:w="20" w:type="dxa"/>
          <w:jc w:val="center"/>
        </w:trPr>
        <w:tc>
          <w:tcPr>
            <w:tcW w:w="4537" w:type="dxa"/>
            <w:shd w:val="clear" w:color="auto" w:fill="auto"/>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Wysoka wytrzymałość mechaniczna</w:t>
            </w:r>
          </w:p>
        </w:tc>
        <w:tc>
          <w:tcPr>
            <w:tcW w:w="4253" w:type="dxa"/>
            <w:shd w:val="clear" w:color="auto" w:fill="auto"/>
            <w:vAlign w:val="center"/>
          </w:tcPr>
          <w:p w:rsidR="00617757" w:rsidRPr="009E68D9" w:rsidRDefault="00617757" w:rsidP="00617757">
            <w:pPr>
              <w:pStyle w:val="Default"/>
              <w:spacing w:line="276" w:lineRule="auto"/>
              <w:jc w:val="left"/>
              <w:rPr>
                <w:rFonts w:ascii="Calibri" w:hAnsi="Calibri"/>
                <w:color w:val="auto"/>
              </w:rPr>
            </w:pPr>
            <w:r>
              <w:rPr>
                <w:rFonts w:ascii="Calibri" w:hAnsi="Calibri"/>
                <w:color w:val="auto"/>
              </w:rPr>
              <w:t>Wzmocnienie</w:t>
            </w:r>
            <w:r w:rsidR="008E7BB8">
              <w:rPr>
                <w:rFonts w:ascii="Calibri" w:hAnsi="Calibri"/>
                <w:color w:val="auto"/>
              </w:rPr>
              <w:t xml:space="preserve"> w </w:t>
            </w:r>
            <w:r>
              <w:rPr>
                <w:rFonts w:ascii="Calibri" w:hAnsi="Calibri"/>
                <w:color w:val="auto"/>
              </w:rPr>
              <w:t xml:space="preserve">eternicie - </w:t>
            </w:r>
            <w:r w:rsidRPr="009E68D9">
              <w:rPr>
                <w:rFonts w:ascii="Calibri" w:hAnsi="Calibri"/>
                <w:color w:val="auto"/>
              </w:rPr>
              <w:t>płytach cementowo-azbestowych stosowanych</w:t>
            </w:r>
            <w:r w:rsidR="008E7BB8">
              <w:rPr>
                <w:rFonts w:ascii="Calibri" w:hAnsi="Calibri"/>
                <w:color w:val="auto"/>
              </w:rPr>
              <w:t xml:space="preserve"> w </w:t>
            </w:r>
            <w:r w:rsidRPr="009E68D9">
              <w:rPr>
                <w:rFonts w:ascii="Calibri" w:hAnsi="Calibri"/>
                <w:color w:val="auto"/>
              </w:rPr>
              <w:t>budownictwie</w:t>
            </w:r>
          </w:p>
        </w:tc>
      </w:tr>
      <w:tr w:rsidR="00617757" w:rsidRPr="009E68D9" w:rsidTr="00BD0A3B">
        <w:trPr>
          <w:trHeight w:val="1233"/>
          <w:tblCellSpacing w:w="20" w:type="dxa"/>
          <w:jc w:val="center"/>
        </w:trPr>
        <w:tc>
          <w:tcPr>
            <w:tcW w:w="4537" w:type="dxa"/>
            <w:shd w:val="clear" w:color="auto" w:fill="FFFFFF" w:themeFill="background1"/>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lastRenderedPageBreak/>
              <w:t>Łatwość łączenia się</w:t>
            </w:r>
            <w:r w:rsidR="008E7BB8">
              <w:rPr>
                <w:rFonts w:ascii="Calibri" w:hAnsi="Calibri"/>
                <w:color w:val="auto"/>
              </w:rPr>
              <w:t xml:space="preserve"> z </w:t>
            </w:r>
            <w:r w:rsidRPr="009E68D9">
              <w:rPr>
                <w:rFonts w:ascii="Calibri" w:hAnsi="Calibri"/>
                <w:color w:val="auto"/>
              </w:rPr>
              <w:t>innymi materiałami (np. cement, tworzywa sztuczne)</w:t>
            </w:r>
          </w:p>
        </w:tc>
        <w:tc>
          <w:tcPr>
            <w:tcW w:w="4253" w:type="dxa"/>
            <w:shd w:val="clear" w:color="auto" w:fill="FFFFFF" w:themeFill="background1"/>
            <w:vAlign w:val="center"/>
          </w:tcPr>
          <w:p w:rsidR="00617757"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 Połączenie azbestu</w:t>
            </w:r>
            <w:r w:rsidR="008E7BB8">
              <w:rPr>
                <w:rFonts w:ascii="Calibri" w:hAnsi="Calibri"/>
                <w:color w:val="auto"/>
              </w:rPr>
              <w:t xml:space="preserve"> i </w:t>
            </w:r>
            <w:r w:rsidRPr="009E68D9">
              <w:rPr>
                <w:rFonts w:ascii="Calibri" w:hAnsi="Calibri"/>
                <w:color w:val="auto"/>
              </w:rPr>
              <w:t>gumy – elementy uszczelniające, np.</w:t>
            </w:r>
            <w:r w:rsidR="008E7BB8">
              <w:rPr>
                <w:rFonts w:ascii="Calibri" w:hAnsi="Calibri"/>
                <w:color w:val="auto"/>
              </w:rPr>
              <w:t xml:space="preserve"> w </w:t>
            </w:r>
            <w:r w:rsidRPr="009E68D9">
              <w:rPr>
                <w:rFonts w:ascii="Calibri" w:hAnsi="Calibri"/>
                <w:color w:val="auto"/>
              </w:rPr>
              <w:t xml:space="preserve">silnikach parowych </w:t>
            </w:r>
          </w:p>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 Mieszanina cementu</w:t>
            </w:r>
            <w:r w:rsidR="008E7BB8">
              <w:rPr>
                <w:rFonts w:ascii="Calibri" w:hAnsi="Calibri"/>
                <w:color w:val="auto"/>
              </w:rPr>
              <w:t xml:space="preserve"> i </w:t>
            </w:r>
            <w:r w:rsidRPr="009E68D9">
              <w:rPr>
                <w:rFonts w:ascii="Calibri" w:hAnsi="Calibri"/>
                <w:color w:val="auto"/>
              </w:rPr>
              <w:t>azbestu</w:t>
            </w:r>
            <w:r w:rsidR="008E7BB8">
              <w:rPr>
                <w:rFonts w:ascii="Calibri" w:hAnsi="Calibri"/>
                <w:color w:val="auto"/>
              </w:rPr>
              <w:t xml:space="preserve"> </w:t>
            </w:r>
            <w:r w:rsidRPr="009E68D9">
              <w:rPr>
                <w:rFonts w:ascii="Calibri" w:hAnsi="Calibri"/>
                <w:color w:val="auto"/>
              </w:rPr>
              <w:t>- płyty eternitowe stosowane</w:t>
            </w:r>
            <w:r w:rsidR="008E7BB8">
              <w:rPr>
                <w:rFonts w:ascii="Calibri" w:hAnsi="Calibri"/>
                <w:color w:val="auto"/>
              </w:rPr>
              <w:t xml:space="preserve"> w </w:t>
            </w:r>
            <w:r w:rsidRPr="009E68D9">
              <w:rPr>
                <w:rFonts w:ascii="Calibri" w:hAnsi="Calibri"/>
                <w:color w:val="auto"/>
              </w:rPr>
              <w:t>budownictwie;</w:t>
            </w:r>
          </w:p>
        </w:tc>
      </w:tr>
      <w:tr w:rsidR="00617757" w:rsidRPr="009E68D9" w:rsidTr="00BD0A3B">
        <w:trPr>
          <w:trHeight w:val="610"/>
          <w:tblCellSpacing w:w="20" w:type="dxa"/>
          <w:jc w:val="center"/>
        </w:trPr>
        <w:tc>
          <w:tcPr>
            <w:tcW w:w="4537" w:type="dxa"/>
            <w:shd w:val="clear" w:color="auto" w:fill="FFFFFF" w:themeFill="background1"/>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Możliwość przędzenia włókien</w:t>
            </w:r>
          </w:p>
        </w:tc>
        <w:tc>
          <w:tcPr>
            <w:tcW w:w="4253" w:type="dxa"/>
            <w:shd w:val="clear" w:color="auto" w:fill="FFFFFF" w:themeFill="background1"/>
            <w:vAlign w:val="center"/>
          </w:tcPr>
          <w:p w:rsidR="00617757" w:rsidRPr="009E68D9" w:rsidRDefault="00617757" w:rsidP="00617757">
            <w:pPr>
              <w:pStyle w:val="Default"/>
              <w:spacing w:before="120" w:after="120" w:line="276" w:lineRule="auto"/>
              <w:jc w:val="left"/>
              <w:rPr>
                <w:rFonts w:ascii="Calibri" w:hAnsi="Calibri"/>
                <w:color w:val="auto"/>
              </w:rPr>
            </w:pPr>
            <w:r w:rsidRPr="009E68D9">
              <w:rPr>
                <w:rFonts w:ascii="Calibri" w:hAnsi="Calibri"/>
                <w:color w:val="auto"/>
              </w:rPr>
              <w:t>Filtry</w:t>
            </w:r>
            <w:r w:rsidR="008E7BB8">
              <w:rPr>
                <w:rFonts w:ascii="Calibri" w:hAnsi="Calibri"/>
                <w:color w:val="auto"/>
              </w:rPr>
              <w:t xml:space="preserve"> w </w:t>
            </w:r>
            <w:r w:rsidRPr="009E68D9">
              <w:rPr>
                <w:rFonts w:ascii="Calibri" w:hAnsi="Calibri"/>
                <w:color w:val="auto"/>
              </w:rPr>
              <w:t>przemyśle farmaceutycznym</w:t>
            </w:r>
            <w:r w:rsidR="008E7BB8">
              <w:rPr>
                <w:rFonts w:ascii="Calibri" w:hAnsi="Calibri"/>
                <w:color w:val="auto"/>
              </w:rPr>
              <w:t xml:space="preserve"> i </w:t>
            </w:r>
            <w:r w:rsidRPr="009E68D9">
              <w:rPr>
                <w:rFonts w:ascii="Calibri" w:hAnsi="Calibri"/>
                <w:color w:val="auto"/>
              </w:rPr>
              <w:t>piwowarskim</w:t>
            </w:r>
          </w:p>
        </w:tc>
      </w:tr>
    </w:tbl>
    <w:p w:rsidR="00617757" w:rsidRPr="00683EDB" w:rsidRDefault="00617757" w:rsidP="00617757">
      <w:pPr>
        <w:autoSpaceDE w:val="0"/>
        <w:autoSpaceDN w:val="0"/>
        <w:adjustRightInd w:val="0"/>
        <w:rPr>
          <w:rFonts w:ascii="Times New Roman" w:eastAsia="Times New Roman" w:hAnsi="Times New Roman"/>
          <w:szCs w:val="24"/>
          <w:u w:val="single"/>
          <w:lang w:eastAsia="pl-PL"/>
        </w:rPr>
      </w:pPr>
    </w:p>
    <w:p w:rsidR="00030FBC" w:rsidRDefault="00030FBC" w:rsidP="00494C98">
      <w:pPr>
        <w:ind w:firstLine="708"/>
        <w:rPr>
          <w:lang w:eastAsia="pl-PL"/>
        </w:rPr>
      </w:pPr>
    </w:p>
    <w:p w:rsidR="00617757" w:rsidRDefault="00617757" w:rsidP="00494C98">
      <w:pPr>
        <w:ind w:firstLine="708"/>
        <w:rPr>
          <w:lang w:eastAsia="pl-PL"/>
        </w:rPr>
      </w:pPr>
      <w:r w:rsidRPr="00683EDB">
        <w:rPr>
          <w:lang w:eastAsia="pl-PL"/>
        </w:rPr>
        <w:t>Klasyfikacji wyrobów zawierających azbest dokonuje się na podstawie trzech kryteriów:</w:t>
      </w:r>
      <w:r>
        <w:rPr>
          <w:lang w:eastAsia="pl-PL"/>
        </w:rPr>
        <w:t xml:space="preserve"> zawartości azbestu, rodzaju stosowanego spoiwa oraz </w:t>
      </w:r>
      <w:r w:rsidRPr="00683EDB">
        <w:rPr>
          <w:lang w:eastAsia="pl-PL"/>
        </w:rPr>
        <w:t xml:space="preserve">gęstości objętościowej wyrobu. </w:t>
      </w:r>
    </w:p>
    <w:p w:rsidR="00494C98" w:rsidRPr="00494C98" w:rsidRDefault="00494C98" w:rsidP="00494C98">
      <w:pPr>
        <w:ind w:firstLine="708"/>
        <w:rPr>
          <w:lang w:eastAsia="pl-PL"/>
        </w:rPr>
      </w:pPr>
    </w:p>
    <w:p w:rsidR="00617757" w:rsidRPr="001B69ED" w:rsidRDefault="00617757" w:rsidP="00617757">
      <w:pPr>
        <w:autoSpaceDE w:val="0"/>
        <w:autoSpaceDN w:val="0"/>
        <w:adjustRightInd w:val="0"/>
        <w:spacing w:before="60"/>
        <w:rPr>
          <w:rFonts w:asciiTheme="minorHAnsi" w:eastAsia="Times New Roman" w:hAnsiTheme="minorHAnsi"/>
          <w:szCs w:val="24"/>
          <w:lang w:eastAsia="pl-PL"/>
        </w:rPr>
      </w:pPr>
      <w:r w:rsidRPr="001B69ED">
        <w:rPr>
          <w:rFonts w:asciiTheme="minorHAnsi" w:eastAsia="Times New Roman" w:hAnsiTheme="minorHAnsi"/>
          <w:szCs w:val="24"/>
          <w:lang w:eastAsia="pl-PL"/>
        </w:rPr>
        <w:t xml:space="preserve">Wyroby zawierające azbest </w:t>
      </w:r>
      <w:r w:rsidR="00BD0A3B">
        <w:rPr>
          <w:rFonts w:asciiTheme="minorHAnsi" w:eastAsia="Times New Roman" w:hAnsiTheme="minorHAnsi"/>
          <w:szCs w:val="24"/>
          <w:lang w:eastAsia="pl-PL"/>
        </w:rPr>
        <w:t>podzielić można na</w:t>
      </w:r>
      <w:r w:rsidR="008E7BB8">
        <w:rPr>
          <w:rFonts w:asciiTheme="minorHAnsi" w:eastAsia="Times New Roman" w:hAnsiTheme="minorHAnsi"/>
          <w:szCs w:val="24"/>
          <w:lang w:eastAsia="pl-PL"/>
        </w:rPr>
        <w:t> </w:t>
      </w:r>
      <w:r>
        <w:rPr>
          <w:rFonts w:asciiTheme="minorHAnsi" w:eastAsia="Times New Roman" w:hAnsiTheme="minorHAnsi"/>
          <w:szCs w:val="24"/>
          <w:lang w:eastAsia="pl-PL"/>
        </w:rPr>
        <w:t>następujące</w:t>
      </w:r>
      <w:r w:rsidRPr="001B69ED">
        <w:rPr>
          <w:rFonts w:asciiTheme="minorHAnsi" w:eastAsia="Times New Roman" w:hAnsiTheme="minorHAnsi"/>
          <w:szCs w:val="24"/>
          <w:lang w:eastAsia="pl-PL"/>
        </w:rPr>
        <w:t xml:space="preserve"> klasy: </w:t>
      </w:r>
    </w:p>
    <w:p w:rsidR="00617757" w:rsidRPr="001B69ED" w:rsidRDefault="00617757" w:rsidP="00E8144D">
      <w:pPr>
        <w:pStyle w:val="Akapitzlist"/>
        <w:numPr>
          <w:ilvl w:val="0"/>
          <w:numId w:val="23"/>
        </w:numPr>
        <w:pBdr>
          <w:top w:val="double" w:sz="4" w:space="1" w:color="auto"/>
          <w:bottom w:val="double" w:sz="4" w:space="1" w:color="auto"/>
          <w:between w:val="double" w:sz="4" w:space="1" w:color="auto"/>
        </w:pBdr>
        <w:autoSpaceDE w:val="0"/>
        <w:autoSpaceDN w:val="0"/>
        <w:adjustRightInd w:val="0"/>
        <w:spacing w:before="60"/>
        <w:rPr>
          <w:rFonts w:asciiTheme="minorHAnsi" w:eastAsia="Times New Roman" w:hAnsiTheme="minorHAnsi"/>
          <w:szCs w:val="24"/>
          <w:lang w:eastAsia="pl-PL"/>
        </w:rPr>
      </w:pPr>
      <w:r w:rsidRPr="00C51F65">
        <w:rPr>
          <w:rFonts w:asciiTheme="minorHAnsi" w:eastAsia="Times New Roman" w:hAnsiTheme="minorHAnsi"/>
          <w:b/>
          <w:szCs w:val="24"/>
          <w:lang w:eastAsia="pl-PL"/>
        </w:rPr>
        <w:t>Klasa I</w:t>
      </w:r>
      <w:r w:rsidRPr="00C51F65">
        <w:rPr>
          <w:rFonts w:asciiTheme="minorHAnsi" w:eastAsia="Times New Roman" w:hAnsiTheme="minorHAnsi"/>
          <w:szCs w:val="24"/>
          <w:lang w:eastAsia="pl-PL"/>
        </w:rPr>
        <w:t xml:space="preserve"> – tzw. „miękkie”</w:t>
      </w:r>
      <w:r w:rsidRPr="001B69ED">
        <w:rPr>
          <w:rFonts w:asciiTheme="minorHAnsi" w:eastAsia="Times New Roman" w:hAnsiTheme="minorHAnsi"/>
          <w:szCs w:val="24"/>
          <w:lang w:eastAsia="pl-PL"/>
        </w:rPr>
        <w:t xml:space="preserve"> wyroby</w:t>
      </w:r>
      <w:r w:rsidR="008E7BB8">
        <w:rPr>
          <w:rFonts w:asciiTheme="minorHAnsi" w:eastAsia="Times New Roman" w:hAnsiTheme="minorHAnsi"/>
          <w:szCs w:val="24"/>
          <w:lang w:eastAsia="pl-PL"/>
        </w:rPr>
        <w:t xml:space="preserve"> o </w:t>
      </w:r>
      <w:r w:rsidRPr="001B69ED">
        <w:rPr>
          <w:rFonts w:asciiTheme="minorHAnsi" w:eastAsia="Times New Roman" w:hAnsiTheme="minorHAnsi"/>
          <w:szCs w:val="24"/>
          <w:lang w:eastAsia="pl-PL"/>
        </w:rPr>
        <w:t>gęstości obję</w:t>
      </w:r>
      <w:r>
        <w:rPr>
          <w:rFonts w:asciiTheme="minorHAnsi" w:eastAsia="Times New Roman" w:hAnsiTheme="minorHAnsi"/>
          <w:szCs w:val="24"/>
          <w:lang w:eastAsia="pl-PL"/>
        </w:rPr>
        <w:t>tościowej mniejszej od 1000 kg/</w:t>
      </w:r>
      <w:r w:rsidRPr="001B69ED">
        <w:rPr>
          <w:rFonts w:asciiTheme="minorHAnsi" w:eastAsia="Times New Roman" w:hAnsiTheme="minorHAnsi"/>
          <w:szCs w:val="24"/>
          <w:lang w:eastAsia="pl-PL"/>
        </w:rPr>
        <w:t>m</w:t>
      </w:r>
      <w:r w:rsidRPr="001B69ED">
        <w:rPr>
          <w:rFonts w:asciiTheme="minorHAnsi" w:eastAsia="Times New Roman" w:hAnsiTheme="minorHAnsi"/>
          <w:position w:val="8"/>
          <w:szCs w:val="24"/>
          <w:vertAlign w:val="superscript"/>
          <w:lang w:eastAsia="pl-PL"/>
        </w:rPr>
        <w:t xml:space="preserve">3 </w:t>
      </w:r>
      <w:r w:rsidRPr="001B69ED">
        <w:rPr>
          <w:rFonts w:asciiTheme="minorHAnsi" w:eastAsia="Times New Roman" w:hAnsiTheme="minorHAnsi"/>
          <w:szCs w:val="24"/>
          <w:lang w:eastAsia="pl-PL"/>
        </w:rPr>
        <w:t>oraz</w:t>
      </w:r>
      <w:r w:rsidR="008E7BB8">
        <w:rPr>
          <w:rFonts w:asciiTheme="minorHAnsi" w:eastAsia="Times New Roman" w:hAnsiTheme="minorHAnsi"/>
          <w:szCs w:val="24"/>
          <w:lang w:eastAsia="pl-PL"/>
        </w:rPr>
        <w:t xml:space="preserve"> o </w:t>
      </w:r>
      <w:r w:rsidRPr="001B69ED">
        <w:rPr>
          <w:rFonts w:asciiTheme="minorHAnsi" w:eastAsia="Times New Roman" w:hAnsiTheme="minorHAnsi"/>
          <w:szCs w:val="24"/>
          <w:lang w:eastAsia="pl-PL"/>
        </w:rPr>
        <w:t xml:space="preserve">słabej spoistości. </w:t>
      </w:r>
      <w:r>
        <w:rPr>
          <w:rFonts w:asciiTheme="minorHAnsi" w:eastAsia="Times New Roman" w:hAnsiTheme="minorHAnsi"/>
          <w:szCs w:val="24"/>
          <w:lang w:eastAsia="pl-PL"/>
        </w:rPr>
        <w:t xml:space="preserve">Azbest </w:t>
      </w:r>
      <w:r w:rsidRPr="001B69ED">
        <w:rPr>
          <w:rFonts w:asciiTheme="minorHAnsi" w:eastAsia="Times New Roman" w:hAnsiTheme="minorHAnsi"/>
          <w:szCs w:val="24"/>
          <w:lang w:eastAsia="pl-PL"/>
        </w:rPr>
        <w:t>łączony jest niewielką ilością lepiszcza</w:t>
      </w:r>
      <w:r>
        <w:rPr>
          <w:rFonts w:asciiTheme="minorHAnsi" w:eastAsia="Times New Roman" w:hAnsiTheme="minorHAnsi"/>
          <w:szCs w:val="24"/>
          <w:lang w:eastAsia="pl-PL"/>
        </w:rPr>
        <w:t>, a jego zawartość przekracza</w:t>
      </w:r>
      <w:r w:rsidRPr="001B69ED">
        <w:rPr>
          <w:rFonts w:asciiTheme="minorHAnsi" w:eastAsia="Times New Roman" w:hAnsiTheme="minorHAnsi"/>
          <w:szCs w:val="24"/>
          <w:lang w:eastAsia="pl-PL"/>
        </w:rPr>
        <w:t xml:space="preserve"> 20%. Wyroby te podatne są na uszkodzenia mechaniczne, przez co </w:t>
      </w:r>
      <w:r>
        <w:rPr>
          <w:rFonts w:asciiTheme="minorHAnsi" w:eastAsia="Times New Roman" w:hAnsiTheme="minorHAnsi"/>
          <w:szCs w:val="24"/>
          <w:lang w:eastAsia="pl-PL"/>
        </w:rPr>
        <w:t xml:space="preserve">mogą </w:t>
      </w:r>
      <w:r w:rsidRPr="001B69ED">
        <w:rPr>
          <w:rFonts w:asciiTheme="minorHAnsi" w:eastAsia="Times New Roman" w:hAnsiTheme="minorHAnsi"/>
          <w:szCs w:val="24"/>
          <w:lang w:eastAsia="pl-PL"/>
        </w:rPr>
        <w:t>uwalnia</w:t>
      </w:r>
      <w:r>
        <w:rPr>
          <w:rFonts w:asciiTheme="minorHAnsi" w:eastAsia="Times New Roman" w:hAnsiTheme="minorHAnsi"/>
          <w:szCs w:val="24"/>
          <w:lang w:eastAsia="pl-PL"/>
        </w:rPr>
        <w:t>ć</w:t>
      </w:r>
      <w:r w:rsidRPr="001B69ED">
        <w:rPr>
          <w:rFonts w:asciiTheme="minorHAnsi" w:eastAsia="Times New Roman" w:hAnsiTheme="minorHAnsi"/>
          <w:szCs w:val="24"/>
          <w:lang w:eastAsia="pl-PL"/>
        </w:rPr>
        <w:t xml:space="preserve"> </w:t>
      </w:r>
      <w:r>
        <w:rPr>
          <w:rFonts w:asciiTheme="minorHAnsi" w:eastAsia="Times New Roman" w:hAnsiTheme="minorHAnsi"/>
          <w:szCs w:val="24"/>
          <w:lang w:eastAsia="pl-PL"/>
        </w:rPr>
        <w:t>znaczne</w:t>
      </w:r>
      <w:r w:rsidRPr="001B69ED">
        <w:rPr>
          <w:rFonts w:asciiTheme="minorHAnsi" w:eastAsia="Times New Roman" w:hAnsiTheme="minorHAnsi"/>
          <w:szCs w:val="24"/>
          <w:lang w:eastAsia="pl-PL"/>
        </w:rPr>
        <w:t xml:space="preserve"> ilości włókien azbestowych do otoczenia</w:t>
      </w:r>
      <w:r>
        <w:rPr>
          <w:rFonts w:asciiTheme="minorHAnsi" w:eastAsia="Times New Roman" w:hAnsiTheme="minorHAnsi"/>
          <w:szCs w:val="24"/>
          <w:lang w:eastAsia="pl-PL"/>
        </w:rPr>
        <w:t>,</w:t>
      </w:r>
      <w:r w:rsidRPr="001B69ED">
        <w:rPr>
          <w:rFonts w:asciiTheme="minorHAnsi" w:eastAsia="Times New Roman" w:hAnsiTheme="minorHAnsi"/>
          <w:szCs w:val="24"/>
          <w:lang w:eastAsia="pl-PL"/>
        </w:rPr>
        <w:t xml:space="preserve"> powodując poważne zagrożenie dla zdrowia ludzkiego. Wyroby zaliczane do tej klasy to głównie wyroby tekstylne</w:t>
      </w:r>
      <w:r>
        <w:rPr>
          <w:rFonts w:asciiTheme="minorHAnsi" w:eastAsia="Times New Roman" w:hAnsiTheme="minorHAnsi"/>
          <w:szCs w:val="24"/>
          <w:lang w:eastAsia="pl-PL"/>
        </w:rPr>
        <w:t>, np.</w:t>
      </w:r>
      <w:r w:rsidRPr="001B69ED">
        <w:rPr>
          <w:rFonts w:asciiTheme="minorHAnsi" w:eastAsia="Times New Roman" w:hAnsiTheme="minorHAnsi"/>
          <w:szCs w:val="24"/>
          <w:lang w:eastAsia="pl-PL"/>
        </w:rPr>
        <w:t xml:space="preserve"> koce gaśnicze, szczeliwa plecione, tektury </w:t>
      </w:r>
      <w:proofErr w:type="spellStart"/>
      <w:r w:rsidRPr="001B69ED">
        <w:rPr>
          <w:rFonts w:asciiTheme="minorHAnsi" w:eastAsia="Times New Roman" w:hAnsiTheme="minorHAnsi"/>
          <w:szCs w:val="24"/>
          <w:lang w:eastAsia="pl-PL"/>
        </w:rPr>
        <w:t>uszczelkowe</w:t>
      </w:r>
      <w:proofErr w:type="spellEnd"/>
      <w:r w:rsidRPr="001B69ED">
        <w:rPr>
          <w:rFonts w:asciiTheme="minorHAnsi" w:eastAsia="Times New Roman" w:hAnsiTheme="minorHAnsi"/>
          <w:szCs w:val="24"/>
          <w:lang w:eastAsia="pl-PL"/>
        </w:rPr>
        <w:t>, m</w:t>
      </w:r>
      <w:r>
        <w:rPr>
          <w:rFonts w:asciiTheme="minorHAnsi" w:eastAsia="Times New Roman" w:hAnsiTheme="minorHAnsi"/>
          <w:szCs w:val="24"/>
          <w:lang w:eastAsia="pl-PL"/>
        </w:rPr>
        <w:t>.in.</w:t>
      </w:r>
      <w:r w:rsidR="008E7BB8">
        <w:rPr>
          <w:rFonts w:asciiTheme="minorHAnsi" w:eastAsia="Times New Roman" w:hAnsiTheme="minorHAnsi"/>
          <w:szCs w:val="24"/>
          <w:lang w:eastAsia="pl-PL"/>
        </w:rPr>
        <w:t xml:space="preserve"> w </w:t>
      </w:r>
      <w:r>
        <w:rPr>
          <w:rFonts w:asciiTheme="minorHAnsi" w:eastAsia="Times New Roman" w:hAnsiTheme="minorHAnsi"/>
          <w:szCs w:val="24"/>
          <w:lang w:eastAsia="pl-PL"/>
        </w:rPr>
        <w:t xml:space="preserve">sprzęcie AGD, płytki PCV, a także </w:t>
      </w:r>
      <w:r w:rsidRPr="001B69ED">
        <w:rPr>
          <w:rFonts w:asciiTheme="minorHAnsi" w:eastAsia="Times New Roman" w:hAnsiTheme="minorHAnsi"/>
          <w:szCs w:val="24"/>
          <w:lang w:eastAsia="pl-PL"/>
        </w:rPr>
        <w:t>materiały</w:t>
      </w:r>
      <w:r w:rsidR="008E7BB8">
        <w:rPr>
          <w:rFonts w:asciiTheme="minorHAnsi" w:eastAsia="Times New Roman" w:hAnsiTheme="minorHAnsi"/>
          <w:szCs w:val="24"/>
          <w:lang w:eastAsia="pl-PL"/>
        </w:rPr>
        <w:t xml:space="preserve"> i </w:t>
      </w:r>
      <w:r w:rsidRPr="001B69ED">
        <w:rPr>
          <w:rFonts w:asciiTheme="minorHAnsi" w:eastAsia="Times New Roman" w:hAnsiTheme="minorHAnsi"/>
          <w:szCs w:val="24"/>
          <w:lang w:eastAsia="pl-PL"/>
        </w:rPr>
        <w:t>wykładziny cierne;</w:t>
      </w:r>
    </w:p>
    <w:p w:rsidR="00617757" w:rsidRPr="001B69ED" w:rsidRDefault="00617757" w:rsidP="00E8144D">
      <w:pPr>
        <w:pStyle w:val="Akapitzlist"/>
        <w:numPr>
          <w:ilvl w:val="0"/>
          <w:numId w:val="23"/>
        </w:numPr>
        <w:pBdr>
          <w:top w:val="double" w:sz="4" w:space="1" w:color="auto"/>
          <w:bottom w:val="double" w:sz="4" w:space="1" w:color="auto"/>
          <w:between w:val="double" w:sz="4" w:space="1" w:color="auto"/>
        </w:pBdr>
        <w:autoSpaceDE w:val="0"/>
        <w:autoSpaceDN w:val="0"/>
        <w:adjustRightInd w:val="0"/>
        <w:spacing w:before="60"/>
        <w:rPr>
          <w:rFonts w:asciiTheme="minorHAnsi" w:eastAsia="Times New Roman" w:hAnsiTheme="minorHAnsi"/>
          <w:szCs w:val="24"/>
          <w:lang w:eastAsia="pl-PL"/>
        </w:rPr>
      </w:pPr>
      <w:r w:rsidRPr="00C51F65">
        <w:rPr>
          <w:rFonts w:asciiTheme="minorHAnsi" w:eastAsia="Times New Roman" w:hAnsiTheme="minorHAnsi"/>
          <w:b/>
          <w:szCs w:val="24"/>
          <w:lang w:eastAsia="pl-PL"/>
        </w:rPr>
        <w:t>Klasa II</w:t>
      </w:r>
      <w:r w:rsidRPr="00C51F65">
        <w:rPr>
          <w:rFonts w:asciiTheme="minorHAnsi" w:eastAsia="Times New Roman" w:hAnsiTheme="minorHAnsi"/>
          <w:szCs w:val="24"/>
          <w:lang w:eastAsia="pl-PL"/>
        </w:rPr>
        <w:t xml:space="preserve"> – tzw. „twarde”</w:t>
      </w:r>
      <w:r w:rsidRPr="001B69ED">
        <w:rPr>
          <w:rFonts w:asciiTheme="minorHAnsi" w:eastAsia="Times New Roman" w:hAnsiTheme="minorHAnsi"/>
          <w:szCs w:val="24"/>
          <w:lang w:eastAsia="pl-PL"/>
        </w:rPr>
        <w:t xml:space="preserve"> wyroby</w:t>
      </w:r>
      <w:r w:rsidR="008E7BB8">
        <w:rPr>
          <w:rFonts w:asciiTheme="minorHAnsi" w:eastAsia="Times New Roman" w:hAnsiTheme="minorHAnsi"/>
          <w:szCs w:val="24"/>
          <w:lang w:eastAsia="pl-PL"/>
        </w:rPr>
        <w:t xml:space="preserve"> o </w:t>
      </w:r>
      <w:r w:rsidRPr="001B69ED">
        <w:rPr>
          <w:rFonts w:asciiTheme="minorHAnsi" w:eastAsia="Times New Roman" w:hAnsiTheme="minorHAnsi"/>
          <w:szCs w:val="24"/>
          <w:lang w:eastAsia="pl-PL"/>
        </w:rPr>
        <w:t>gęstości</w:t>
      </w:r>
      <w:r w:rsidR="001616D1">
        <w:rPr>
          <w:rFonts w:asciiTheme="minorHAnsi" w:eastAsia="Times New Roman" w:hAnsiTheme="minorHAnsi"/>
          <w:szCs w:val="24"/>
          <w:lang w:eastAsia="pl-PL"/>
        </w:rPr>
        <w:t xml:space="preserve"> objętościowej powyżej 1000 kg/</w:t>
      </w:r>
      <w:r w:rsidRPr="001B69ED">
        <w:rPr>
          <w:rFonts w:asciiTheme="minorHAnsi" w:eastAsia="Times New Roman" w:hAnsiTheme="minorHAnsi"/>
          <w:szCs w:val="24"/>
          <w:lang w:eastAsia="pl-PL"/>
        </w:rPr>
        <w:t>m</w:t>
      </w:r>
      <w:r w:rsidRPr="001B69ED">
        <w:rPr>
          <w:rFonts w:asciiTheme="minorHAnsi" w:eastAsia="Times New Roman" w:hAnsiTheme="minorHAnsi"/>
          <w:position w:val="8"/>
          <w:szCs w:val="24"/>
          <w:vertAlign w:val="superscript"/>
          <w:lang w:eastAsia="pl-PL"/>
        </w:rPr>
        <w:t>3</w:t>
      </w:r>
      <w:r>
        <w:rPr>
          <w:rFonts w:asciiTheme="minorHAnsi" w:eastAsia="Times New Roman" w:hAnsiTheme="minorHAnsi"/>
          <w:szCs w:val="24"/>
          <w:lang w:eastAsia="pl-PL"/>
        </w:rPr>
        <w:t xml:space="preserve">, </w:t>
      </w:r>
      <w:r w:rsidRPr="001B69ED">
        <w:rPr>
          <w:rFonts w:asciiTheme="minorHAnsi" w:eastAsia="Times New Roman" w:hAnsiTheme="minorHAnsi"/>
          <w:szCs w:val="24"/>
          <w:lang w:eastAsia="pl-PL"/>
        </w:rPr>
        <w:t>cechują</w:t>
      </w:r>
      <w:r>
        <w:rPr>
          <w:rFonts w:asciiTheme="minorHAnsi" w:eastAsia="Times New Roman" w:hAnsiTheme="minorHAnsi"/>
          <w:szCs w:val="24"/>
          <w:lang w:eastAsia="pl-PL"/>
        </w:rPr>
        <w:t>ce</w:t>
      </w:r>
      <w:r w:rsidRPr="001B69ED">
        <w:rPr>
          <w:rFonts w:asciiTheme="minorHAnsi" w:eastAsia="Times New Roman" w:hAnsiTheme="minorHAnsi"/>
          <w:szCs w:val="24"/>
          <w:lang w:eastAsia="pl-PL"/>
        </w:rPr>
        <w:t xml:space="preserve"> się dużą spoistością</w:t>
      </w:r>
      <w:r>
        <w:rPr>
          <w:rFonts w:asciiTheme="minorHAnsi" w:eastAsia="Times New Roman" w:hAnsiTheme="minorHAnsi"/>
          <w:szCs w:val="24"/>
          <w:lang w:eastAsia="pl-PL"/>
        </w:rPr>
        <w:t>.</w:t>
      </w:r>
      <w:r w:rsidRPr="001B69ED">
        <w:rPr>
          <w:rFonts w:asciiTheme="minorHAnsi" w:eastAsia="Times New Roman" w:hAnsiTheme="minorHAnsi"/>
          <w:szCs w:val="24"/>
          <w:lang w:eastAsia="pl-PL"/>
        </w:rPr>
        <w:t xml:space="preserve"> Włókna są ze sobą mocno związane, </w:t>
      </w:r>
      <w:r>
        <w:rPr>
          <w:rFonts w:asciiTheme="minorHAnsi" w:eastAsia="Times New Roman" w:hAnsiTheme="minorHAnsi"/>
          <w:szCs w:val="24"/>
          <w:lang w:eastAsia="pl-PL"/>
        </w:rPr>
        <w:t>dzięki czemu</w:t>
      </w:r>
      <w:r w:rsidR="008E7BB8">
        <w:rPr>
          <w:rFonts w:asciiTheme="minorHAnsi" w:eastAsia="Times New Roman" w:hAnsiTheme="minorHAnsi"/>
          <w:szCs w:val="24"/>
          <w:lang w:eastAsia="pl-PL"/>
        </w:rPr>
        <w:t xml:space="preserve"> w </w:t>
      </w:r>
      <w:r w:rsidRPr="001B69ED">
        <w:rPr>
          <w:rFonts w:asciiTheme="minorHAnsi" w:eastAsia="Times New Roman" w:hAnsiTheme="minorHAnsi"/>
          <w:szCs w:val="24"/>
          <w:lang w:eastAsia="pl-PL"/>
        </w:rPr>
        <w:t>przypadku mechanicznego uszkodzenia emisja do otoczenia jest niewielka. Pomimo dużej odporności</w:t>
      </w:r>
      <w:r>
        <w:rPr>
          <w:rFonts w:asciiTheme="minorHAnsi" w:eastAsia="Times New Roman" w:hAnsiTheme="minorHAnsi"/>
          <w:szCs w:val="24"/>
          <w:lang w:eastAsia="pl-PL"/>
        </w:rPr>
        <w:t>,</w:t>
      </w:r>
      <w:r w:rsidRPr="001B69ED">
        <w:rPr>
          <w:rFonts w:asciiTheme="minorHAnsi" w:eastAsia="Times New Roman" w:hAnsiTheme="minorHAnsi"/>
          <w:szCs w:val="24"/>
          <w:lang w:eastAsia="pl-PL"/>
        </w:rPr>
        <w:t xml:space="preserve"> stwar</w:t>
      </w:r>
      <w:r>
        <w:rPr>
          <w:rFonts w:asciiTheme="minorHAnsi" w:eastAsia="Times New Roman" w:hAnsiTheme="minorHAnsi"/>
          <w:szCs w:val="24"/>
          <w:lang w:eastAsia="pl-PL"/>
        </w:rPr>
        <w:t>zają zagrożenie dla środowiska oraz</w:t>
      </w:r>
      <w:r w:rsidRPr="001B69ED">
        <w:rPr>
          <w:rFonts w:asciiTheme="minorHAnsi" w:eastAsia="Times New Roman" w:hAnsiTheme="minorHAnsi"/>
          <w:szCs w:val="24"/>
          <w:lang w:eastAsia="pl-PL"/>
        </w:rPr>
        <w:t xml:space="preserve"> zdrowia ludzi</w:t>
      </w:r>
      <w:r w:rsidR="008E7BB8">
        <w:rPr>
          <w:rFonts w:asciiTheme="minorHAnsi" w:eastAsia="Times New Roman" w:hAnsiTheme="minorHAnsi"/>
          <w:szCs w:val="24"/>
          <w:lang w:eastAsia="pl-PL"/>
        </w:rPr>
        <w:t xml:space="preserve"> w </w:t>
      </w:r>
      <w:r>
        <w:rPr>
          <w:rFonts w:asciiTheme="minorHAnsi" w:eastAsia="Times New Roman" w:hAnsiTheme="minorHAnsi"/>
          <w:szCs w:val="24"/>
          <w:lang w:eastAsia="pl-PL"/>
        </w:rPr>
        <w:t>przypadku</w:t>
      </w:r>
      <w:r w:rsidRPr="001B69ED">
        <w:rPr>
          <w:rFonts w:asciiTheme="minorHAnsi" w:eastAsia="Times New Roman" w:hAnsiTheme="minorHAnsi"/>
          <w:szCs w:val="24"/>
          <w:lang w:eastAsia="pl-PL"/>
        </w:rPr>
        <w:t>, gdy są podda</w:t>
      </w:r>
      <w:r>
        <w:rPr>
          <w:rFonts w:asciiTheme="minorHAnsi" w:eastAsia="Times New Roman" w:hAnsiTheme="minorHAnsi"/>
          <w:szCs w:val="24"/>
          <w:lang w:eastAsia="pl-PL"/>
        </w:rPr>
        <w:t>wa</w:t>
      </w:r>
      <w:r w:rsidRPr="001B69ED">
        <w:rPr>
          <w:rFonts w:asciiTheme="minorHAnsi" w:eastAsia="Times New Roman" w:hAnsiTheme="minorHAnsi"/>
          <w:szCs w:val="24"/>
          <w:lang w:eastAsia="pl-PL"/>
        </w:rPr>
        <w:t>ne obróbce mechanicznej.</w:t>
      </w:r>
    </w:p>
    <w:p w:rsidR="00617757" w:rsidRDefault="00617757" w:rsidP="00617757">
      <w:pPr>
        <w:autoSpaceDE w:val="0"/>
        <w:autoSpaceDN w:val="0"/>
        <w:adjustRightInd w:val="0"/>
        <w:spacing w:before="60"/>
        <w:ind w:left="720"/>
        <w:rPr>
          <w:rFonts w:ascii="Times New Roman" w:eastAsia="Times New Roman" w:hAnsi="Times New Roman"/>
          <w:szCs w:val="24"/>
          <w:lang w:eastAsia="pl-PL"/>
        </w:rPr>
      </w:pPr>
    </w:p>
    <w:p w:rsidR="00617757" w:rsidRPr="001B69ED" w:rsidRDefault="00BD0A3B" w:rsidP="00617757">
      <w:pPr>
        <w:autoSpaceDE w:val="0"/>
        <w:autoSpaceDN w:val="0"/>
        <w:adjustRightInd w:val="0"/>
        <w:spacing w:before="60"/>
        <w:ind w:firstLine="708"/>
        <w:rPr>
          <w:rFonts w:eastAsia="Times New Roman"/>
          <w:szCs w:val="24"/>
          <w:lang w:eastAsia="pl-PL"/>
        </w:rPr>
      </w:pPr>
      <w:r>
        <w:rPr>
          <w:rFonts w:eastAsia="Times New Roman"/>
          <w:szCs w:val="24"/>
          <w:lang w:eastAsia="pl-PL"/>
        </w:rPr>
        <w:t>A</w:t>
      </w:r>
      <w:r w:rsidR="00617757" w:rsidRPr="001B69ED">
        <w:rPr>
          <w:rFonts w:eastAsia="Times New Roman"/>
          <w:szCs w:val="24"/>
          <w:lang w:eastAsia="pl-PL"/>
        </w:rPr>
        <w:t>zbest stosowany był przede wszystkim d</w:t>
      </w:r>
      <w:r w:rsidR="00617757">
        <w:rPr>
          <w:rFonts w:eastAsia="Times New Roman"/>
          <w:szCs w:val="24"/>
          <w:lang w:eastAsia="pl-PL"/>
        </w:rPr>
        <w:t xml:space="preserve">o produkcji wyrobów budowlanych - </w:t>
      </w:r>
      <w:r w:rsidR="00617757" w:rsidRPr="001B69ED">
        <w:rPr>
          <w:rFonts w:eastAsia="Times New Roman"/>
          <w:szCs w:val="24"/>
          <w:lang w:eastAsia="pl-PL"/>
        </w:rPr>
        <w:t>płyt dachowych</w:t>
      </w:r>
      <w:r w:rsidR="008E7BB8">
        <w:rPr>
          <w:rFonts w:eastAsia="Times New Roman"/>
          <w:szCs w:val="24"/>
          <w:lang w:eastAsia="pl-PL"/>
        </w:rPr>
        <w:t xml:space="preserve"> i </w:t>
      </w:r>
      <w:r w:rsidR="00617757" w:rsidRPr="001B69ED">
        <w:rPr>
          <w:rFonts w:eastAsia="Times New Roman"/>
          <w:szCs w:val="24"/>
          <w:lang w:eastAsia="pl-PL"/>
        </w:rPr>
        <w:t>elewacyjnych</w:t>
      </w:r>
      <w:r w:rsidR="00C51F65">
        <w:rPr>
          <w:rFonts w:eastAsia="Times New Roman"/>
          <w:szCs w:val="24"/>
          <w:lang w:eastAsia="pl-PL"/>
        </w:rPr>
        <w:t xml:space="preserve"> (w</w:t>
      </w:r>
      <w:r w:rsidR="00617757" w:rsidRPr="001B69ED">
        <w:rPr>
          <w:rFonts w:eastAsia="Times New Roman"/>
          <w:szCs w:val="24"/>
          <w:lang w:eastAsia="pl-PL"/>
        </w:rPr>
        <w:t xml:space="preserve"> mniejszych ilościach </w:t>
      </w:r>
      <w:r w:rsidR="00C51F65">
        <w:rPr>
          <w:rFonts w:eastAsia="Times New Roman"/>
          <w:szCs w:val="24"/>
          <w:lang w:eastAsia="pl-PL"/>
        </w:rPr>
        <w:t xml:space="preserve">także </w:t>
      </w:r>
      <w:r w:rsidR="00617757" w:rsidRPr="001B69ED">
        <w:rPr>
          <w:rFonts w:eastAsia="Times New Roman"/>
          <w:szCs w:val="24"/>
          <w:lang w:eastAsia="pl-PL"/>
        </w:rPr>
        <w:t xml:space="preserve">do produkcji rur, kształtek do </w:t>
      </w:r>
      <w:r w:rsidR="00617757" w:rsidRPr="001B69ED">
        <w:rPr>
          <w:rFonts w:eastAsia="Times New Roman"/>
          <w:szCs w:val="24"/>
          <w:lang w:eastAsia="pl-PL"/>
        </w:rPr>
        <w:lastRenderedPageBreak/>
        <w:t>kanałów wentylac</w:t>
      </w:r>
      <w:r w:rsidR="00617757">
        <w:rPr>
          <w:rFonts w:eastAsia="Times New Roman"/>
          <w:szCs w:val="24"/>
          <w:lang w:eastAsia="pl-PL"/>
        </w:rPr>
        <w:t>yjnych, instalacyjnych</w:t>
      </w:r>
      <w:r w:rsidR="008E7BB8">
        <w:rPr>
          <w:rFonts w:eastAsia="Times New Roman"/>
          <w:szCs w:val="24"/>
          <w:lang w:eastAsia="pl-PL"/>
        </w:rPr>
        <w:t xml:space="preserve"> i </w:t>
      </w:r>
      <w:r w:rsidR="00617757">
        <w:rPr>
          <w:rFonts w:eastAsia="Times New Roman"/>
          <w:szCs w:val="24"/>
          <w:lang w:eastAsia="pl-PL"/>
        </w:rPr>
        <w:t>innych</w:t>
      </w:r>
      <w:r w:rsidR="00C51F65">
        <w:rPr>
          <w:rFonts w:eastAsia="Times New Roman"/>
          <w:szCs w:val="24"/>
          <w:lang w:eastAsia="pl-PL"/>
        </w:rPr>
        <w:t>)</w:t>
      </w:r>
      <w:r w:rsidR="00617757">
        <w:rPr>
          <w:rFonts w:eastAsia="Times New Roman"/>
          <w:szCs w:val="24"/>
          <w:lang w:eastAsia="pl-PL"/>
        </w:rPr>
        <w:t xml:space="preserve"> -</w:t>
      </w:r>
      <w:r w:rsidR="00617757" w:rsidRPr="001B69ED">
        <w:rPr>
          <w:rFonts w:eastAsia="Times New Roman"/>
          <w:szCs w:val="24"/>
          <w:lang w:eastAsia="pl-PL"/>
        </w:rPr>
        <w:t xml:space="preserve"> oraz</w:t>
      </w:r>
      <w:r w:rsidR="008E7BB8">
        <w:rPr>
          <w:rFonts w:eastAsia="Times New Roman"/>
          <w:szCs w:val="24"/>
          <w:lang w:eastAsia="pl-PL"/>
        </w:rPr>
        <w:t xml:space="preserve"> w </w:t>
      </w:r>
      <w:r w:rsidR="00617757" w:rsidRPr="001B69ED">
        <w:rPr>
          <w:rFonts w:eastAsia="Times New Roman"/>
          <w:szCs w:val="24"/>
          <w:lang w:eastAsia="pl-PL"/>
        </w:rPr>
        <w:t>produkcji wielu wyrobów przemysłowych.</w:t>
      </w:r>
    </w:p>
    <w:p w:rsidR="00617757" w:rsidRPr="001B69ED" w:rsidRDefault="00617757" w:rsidP="00617757">
      <w:pPr>
        <w:autoSpaceDE w:val="0"/>
        <w:autoSpaceDN w:val="0"/>
        <w:adjustRightInd w:val="0"/>
        <w:spacing w:before="240"/>
        <w:ind w:firstLine="708"/>
        <w:rPr>
          <w:rFonts w:eastAsia="Times New Roman"/>
          <w:szCs w:val="24"/>
          <w:lang w:eastAsia="pl-PL"/>
        </w:rPr>
      </w:pPr>
      <w:r w:rsidRPr="001B69ED">
        <w:rPr>
          <w:rFonts w:eastAsia="Times New Roman"/>
          <w:szCs w:val="24"/>
          <w:lang w:eastAsia="pl-PL"/>
        </w:rPr>
        <w:t>W Polsce azbest wykorzystywany był do produkcji:</w:t>
      </w:r>
    </w:p>
    <w:p w:rsidR="00617757" w:rsidRPr="001B69ED" w:rsidRDefault="00617757" w:rsidP="00617757">
      <w:pPr>
        <w:pStyle w:val="Akapitzlist"/>
        <w:numPr>
          <w:ilvl w:val="0"/>
          <w:numId w:val="4"/>
        </w:numPr>
        <w:ind w:left="567" w:hanging="283"/>
      </w:pPr>
      <w:r w:rsidRPr="001B69ED">
        <w:t>wyrobów azbestowo-cementowych – pokryć dachowych, rur ciśnieniowych, rur</w:t>
      </w:r>
      <w:r w:rsidR="008E7BB8">
        <w:t xml:space="preserve"> i </w:t>
      </w:r>
      <w:r w:rsidRPr="001B69ED">
        <w:t>prostokątnych profili kanałów wentylacyjnych, płyt</w:t>
      </w:r>
      <w:r w:rsidR="008E7BB8">
        <w:t xml:space="preserve"> i </w:t>
      </w:r>
      <w:r w:rsidRPr="001B69ED">
        <w:t>kształtek</w:t>
      </w:r>
      <w:r w:rsidR="008E7BB8">
        <w:t xml:space="preserve"> w </w:t>
      </w:r>
      <w:r w:rsidRPr="001B69ED">
        <w:t>wymiennikach ciepła;</w:t>
      </w:r>
    </w:p>
    <w:p w:rsidR="00617757" w:rsidRPr="001B69ED" w:rsidRDefault="00617757" w:rsidP="00617757">
      <w:pPr>
        <w:pStyle w:val="Akapitzlist"/>
        <w:numPr>
          <w:ilvl w:val="0"/>
          <w:numId w:val="4"/>
        </w:numPr>
        <w:ind w:left="567" w:hanging="283"/>
      </w:pPr>
      <w:r w:rsidRPr="001B69ED">
        <w:t xml:space="preserve">mas </w:t>
      </w:r>
      <w:proofErr w:type="spellStart"/>
      <w:r w:rsidRPr="001B69ED">
        <w:t>torkretowych</w:t>
      </w:r>
      <w:proofErr w:type="spellEnd"/>
      <w:r w:rsidR="008E7BB8">
        <w:t xml:space="preserve"> i </w:t>
      </w:r>
      <w:r w:rsidRPr="001B69ED">
        <w:t>tzw. miękkich izolacji ognioochronnych;</w:t>
      </w:r>
    </w:p>
    <w:p w:rsidR="00617757" w:rsidRPr="001B69ED" w:rsidRDefault="00617757" w:rsidP="00617757">
      <w:pPr>
        <w:pStyle w:val="Akapitzlist"/>
        <w:numPr>
          <w:ilvl w:val="0"/>
          <w:numId w:val="4"/>
        </w:numPr>
        <w:ind w:left="567" w:hanging="283"/>
      </w:pPr>
      <w:r>
        <w:t>izolacji cieplnej;</w:t>
      </w:r>
    </w:p>
    <w:p w:rsidR="00617757" w:rsidRPr="001B69ED" w:rsidRDefault="00617757" w:rsidP="00617757">
      <w:pPr>
        <w:pStyle w:val="Akapitzlist"/>
        <w:numPr>
          <w:ilvl w:val="0"/>
          <w:numId w:val="4"/>
        </w:numPr>
        <w:ind w:left="567" w:hanging="283"/>
      </w:pPr>
      <w:r w:rsidRPr="001B69ED">
        <w:t>mas ogniotrwałych</w:t>
      </w:r>
      <w:r w:rsidR="008E7BB8">
        <w:t xml:space="preserve"> i </w:t>
      </w:r>
      <w:r w:rsidRPr="001B69ED">
        <w:t xml:space="preserve">mas formierskich; </w:t>
      </w:r>
    </w:p>
    <w:p w:rsidR="00617757" w:rsidRPr="001B69ED" w:rsidRDefault="00617757" w:rsidP="00617757">
      <w:pPr>
        <w:pStyle w:val="Akapitzlist"/>
        <w:numPr>
          <w:ilvl w:val="0"/>
          <w:numId w:val="4"/>
        </w:numPr>
        <w:ind w:left="567" w:hanging="283"/>
      </w:pPr>
      <w:r w:rsidRPr="001B69ED">
        <w:t>materiałów</w:t>
      </w:r>
      <w:r w:rsidR="008E7BB8">
        <w:t xml:space="preserve"> i </w:t>
      </w:r>
      <w:r w:rsidRPr="001B69ED">
        <w:t>wykładzin ciernych – sprzęgieł</w:t>
      </w:r>
      <w:r w:rsidR="008E7BB8">
        <w:t xml:space="preserve"> i </w:t>
      </w:r>
      <w:r w:rsidRPr="001B69ED">
        <w:t>hamulców (obecnie wstępujących</w:t>
      </w:r>
      <w:r w:rsidR="008E7BB8">
        <w:t xml:space="preserve"> w </w:t>
      </w:r>
      <w:r w:rsidRPr="001B69ED">
        <w:t>starszych dźwigach</w:t>
      </w:r>
      <w:r w:rsidR="008E7BB8">
        <w:t xml:space="preserve"> i </w:t>
      </w:r>
      <w:r w:rsidRPr="001B69ED">
        <w:t>windach, niekiedy</w:t>
      </w:r>
      <w:r w:rsidR="008E7BB8">
        <w:t xml:space="preserve"> w </w:t>
      </w:r>
      <w:r w:rsidRPr="001B69ED">
        <w:t>sprzęgłach napędów przemysłowych);</w:t>
      </w:r>
    </w:p>
    <w:p w:rsidR="00617757" w:rsidRPr="001B69ED" w:rsidRDefault="00617757" w:rsidP="00617757">
      <w:pPr>
        <w:pStyle w:val="Akapitzlist"/>
        <w:numPr>
          <w:ilvl w:val="0"/>
          <w:numId w:val="4"/>
        </w:numPr>
        <w:ind w:left="567" w:hanging="283"/>
      </w:pPr>
      <w:r w:rsidRPr="001B69ED">
        <w:t xml:space="preserve">filtrów przemysłowych; </w:t>
      </w:r>
    </w:p>
    <w:p w:rsidR="00617757" w:rsidRPr="001B69ED" w:rsidRDefault="00617757" w:rsidP="00617757">
      <w:pPr>
        <w:pStyle w:val="Akapitzlist"/>
        <w:numPr>
          <w:ilvl w:val="0"/>
          <w:numId w:val="4"/>
        </w:numPr>
        <w:ind w:left="567" w:hanging="283"/>
      </w:pPr>
      <w:r>
        <w:t>wyrobów tekstylnych</w:t>
      </w:r>
      <w:r w:rsidR="008E7BB8">
        <w:t xml:space="preserve"> z </w:t>
      </w:r>
      <w:r>
        <w:t>azbestu:</w:t>
      </w:r>
      <w:r w:rsidRPr="001B69ED">
        <w:t xml:space="preserve"> sznurów</w:t>
      </w:r>
      <w:r w:rsidR="008E7BB8">
        <w:t xml:space="preserve"> i </w:t>
      </w:r>
      <w:r w:rsidRPr="001B69ED">
        <w:t>mat;</w:t>
      </w:r>
    </w:p>
    <w:p w:rsidR="00617757" w:rsidRPr="001B69ED" w:rsidRDefault="00617757" w:rsidP="00617757">
      <w:pPr>
        <w:pStyle w:val="Akapitzlist"/>
        <w:numPr>
          <w:ilvl w:val="0"/>
          <w:numId w:val="4"/>
        </w:numPr>
        <w:ind w:left="567" w:hanging="283"/>
      </w:pPr>
      <w:r w:rsidRPr="001B69ED">
        <w:t>kształtek elektrotechnicznych (silniki elektryczne, wyłączniki, instalacje przemysłowe);</w:t>
      </w:r>
    </w:p>
    <w:p w:rsidR="00617757" w:rsidRPr="001B69ED" w:rsidRDefault="00617757" w:rsidP="00617757">
      <w:pPr>
        <w:pStyle w:val="Akapitzlist"/>
        <w:numPr>
          <w:ilvl w:val="0"/>
          <w:numId w:val="4"/>
        </w:numPr>
        <w:ind w:left="567" w:hanging="283"/>
      </w:pPr>
      <w:r w:rsidRPr="001B69ED">
        <w:t xml:space="preserve">specjalnych uszczelek przemysłowych, wyłożeń antywibracyjnych; </w:t>
      </w:r>
    </w:p>
    <w:tbl>
      <w:tblPr>
        <w:tblW w:w="0" w:type="auto"/>
        <w:tblLook w:val="04A0"/>
      </w:tblPr>
      <w:tblGrid>
        <w:gridCol w:w="4566"/>
        <w:gridCol w:w="4555"/>
      </w:tblGrid>
      <w:tr w:rsidR="00030FBC" w:rsidTr="00030FBC">
        <w:tc>
          <w:tcPr>
            <w:tcW w:w="4554" w:type="dxa"/>
          </w:tcPr>
          <w:p w:rsidR="00030FBC" w:rsidRPr="00A804FB" w:rsidRDefault="00E8144D" w:rsidP="00030FBC">
            <w:pPr>
              <w:rPr>
                <w:rFonts w:cs="Calibri"/>
              </w:rPr>
            </w:pPr>
            <w:r>
              <w:rPr>
                <w:rFonts w:cs="Calibri"/>
                <w:noProof/>
                <w:lang w:eastAsia="pl-PL"/>
              </w:rPr>
              <w:drawing>
                <wp:anchor distT="0" distB="0" distL="114300" distR="114300" simplePos="0" relativeHeight="251671552" behindDoc="0" locked="0" layoutInCell="1" allowOverlap="1">
                  <wp:simplePos x="0" y="0"/>
                  <wp:positionH relativeFrom="column">
                    <wp:posOffset>71755</wp:posOffset>
                  </wp:positionH>
                  <wp:positionV relativeFrom="paragraph">
                    <wp:posOffset>841375</wp:posOffset>
                  </wp:positionV>
                  <wp:extent cx="2743200" cy="2047875"/>
                  <wp:effectExtent l="19050" t="0" r="0" b="0"/>
                  <wp:wrapTopAndBottom/>
                  <wp:docPr id="4" name="Obraz 3" descr="C:\Users\EkoDialog\Dropbox\Azbest\foto\CAM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ialog\Dropbox\Azbest\foto\CAM00471.jpg"/>
                          <pic:cNvPicPr>
                            <a:picLocks noChangeAspect="1" noChangeArrowheads="1"/>
                          </pic:cNvPicPr>
                        </pic:nvPicPr>
                        <pic:blipFill>
                          <a:blip r:embed="rId14" cstate="print"/>
                          <a:srcRect/>
                          <a:stretch>
                            <a:fillRect/>
                          </a:stretch>
                        </pic:blipFill>
                        <pic:spPr bwMode="auto">
                          <a:xfrm>
                            <a:off x="0" y="0"/>
                            <a:ext cx="2743200" cy="2047875"/>
                          </a:xfrm>
                          <a:prstGeom prst="rect">
                            <a:avLst/>
                          </a:prstGeom>
                          <a:noFill/>
                          <a:ln w="9525">
                            <a:noFill/>
                            <a:miter lim="800000"/>
                            <a:headEnd/>
                            <a:tailEnd/>
                          </a:ln>
                        </pic:spPr>
                      </pic:pic>
                    </a:graphicData>
                  </a:graphic>
                </wp:anchor>
              </w:drawing>
            </w:r>
          </w:p>
        </w:tc>
        <w:tc>
          <w:tcPr>
            <w:tcW w:w="4555" w:type="dxa"/>
          </w:tcPr>
          <w:p w:rsidR="00030FBC" w:rsidRPr="00A804FB" w:rsidRDefault="00E8144D" w:rsidP="00030FBC">
            <w:pPr>
              <w:rPr>
                <w:rFonts w:cs="Calibri"/>
              </w:rPr>
            </w:pPr>
            <w:r>
              <w:rPr>
                <w:rFonts w:cs="Calibri"/>
                <w:noProof/>
                <w:lang w:eastAsia="pl-PL"/>
              </w:rPr>
              <w:drawing>
                <wp:anchor distT="0" distB="0" distL="114300" distR="114300" simplePos="0" relativeHeight="251674624" behindDoc="1" locked="0" layoutInCell="1" allowOverlap="1">
                  <wp:simplePos x="0" y="0"/>
                  <wp:positionH relativeFrom="column">
                    <wp:posOffset>115570</wp:posOffset>
                  </wp:positionH>
                  <wp:positionV relativeFrom="paragraph">
                    <wp:posOffset>860425</wp:posOffset>
                  </wp:positionV>
                  <wp:extent cx="2705100" cy="2028825"/>
                  <wp:effectExtent l="19050" t="0" r="0" b="0"/>
                  <wp:wrapSquare wrapText="bothSides"/>
                  <wp:docPr id="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5" cstate="print"/>
                          <a:stretch>
                            <a:fillRect/>
                          </a:stretch>
                        </pic:blipFill>
                        <pic:spPr bwMode="auto">
                          <a:xfrm>
                            <a:off x="0" y="0"/>
                            <a:ext cx="2705100" cy="2028825"/>
                          </a:xfrm>
                          <a:prstGeom prst="rect">
                            <a:avLst/>
                          </a:prstGeom>
                          <a:noFill/>
                          <a:ln w="9525">
                            <a:noFill/>
                            <a:miter lim="800000"/>
                            <a:headEnd/>
                            <a:tailEnd/>
                          </a:ln>
                        </pic:spPr>
                      </pic:pic>
                    </a:graphicData>
                  </a:graphic>
                </wp:anchor>
              </w:drawing>
            </w:r>
          </w:p>
        </w:tc>
      </w:tr>
    </w:tbl>
    <w:p w:rsidR="00030FBC" w:rsidRDefault="00030FBC" w:rsidP="00030FBC">
      <w:pPr>
        <w:pStyle w:val="Akapitzlist"/>
        <w:ind w:left="1080"/>
        <w:jc w:val="left"/>
        <w:rPr>
          <w:rFonts w:asciiTheme="minorHAnsi" w:hAnsiTheme="minorHAnsi"/>
          <w:b/>
        </w:rPr>
      </w:pPr>
    </w:p>
    <w:p w:rsidR="00030FBC" w:rsidRPr="00030FBC" w:rsidRDefault="00E8144D" w:rsidP="00A6682D">
      <w:pPr>
        <w:pStyle w:val="Akapitzlist"/>
        <w:spacing w:line="276" w:lineRule="auto"/>
        <w:ind w:left="567" w:hanging="567"/>
        <w:jc w:val="left"/>
        <w:rPr>
          <w:rFonts w:asciiTheme="minorHAnsi" w:hAnsiTheme="minorHAnsi"/>
        </w:rPr>
      </w:pPr>
      <w:r>
        <w:rPr>
          <w:rFonts w:asciiTheme="minorHAnsi" w:hAnsiTheme="minorHAnsi"/>
          <w:b/>
        </w:rPr>
        <w:t xml:space="preserve">Rysunek </w:t>
      </w:r>
      <w:r w:rsidR="00030FBC" w:rsidRPr="00030FBC">
        <w:rPr>
          <w:rFonts w:asciiTheme="minorHAnsi" w:hAnsiTheme="minorHAnsi"/>
          <w:b/>
        </w:rPr>
        <w:t>1.</w:t>
      </w:r>
      <w:r w:rsidR="00030FBC" w:rsidRPr="00030FBC">
        <w:rPr>
          <w:rFonts w:asciiTheme="minorHAnsi" w:hAnsiTheme="minorHAnsi"/>
        </w:rPr>
        <w:t xml:space="preserve"> Pokrycia dachowe zawierające azbest: płyty </w:t>
      </w:r>
      <w:r>
        <w:rPr>
          <w:rFonts w:asciiTheme="minorHAnsi" w:hAnsiTheme="minorHAnsi"/>
        </w:rPr>
        <w:t>płaskie</w:t>
      </w:r>
      <w:r w:rsidR="00030FBC" w:rsidRPr="00030FBC">
        <w:rPr>
          <w:rFonts w:asciiTheme="minorHAnsi" w:hAnsiTheme="minorHAnsi"/>
        </w:rPr>
        <w:t xml:space="preserve"> (po lewej</w:t>
      </w:r>
      <w:r w:rsidR="00030FBC">
        <w:rPr>
          <w:rFonts w:asciiTheme="minorHAnsi" w:hAnsiTheme="minorHAnsi"/>
        </w:rPr>
        <w:t xml:space="preserve">) oraz </w:t>
      </w:r>
      <w:r>
        <w:rPr>
          <w:rFonts w:asciiTheme="minorHAnsi" w:hAnsiTheme="minorHAnsi"/>
        </w:rPr>
        <w:t>faliste</w:t>
      </w:r>
      <w:r w:rsidR="00030FBC">
        <w:rPr>
          <w:rFonts w:asciiTheme="minorHAnsi" w:hAnsiTheme="minorHAnsi"/>
        </w:rPr>
        <w:t xml:space="preserve"> (po </w:t>
      </w:r>
      <w:r w:rsidR="00030FBC" w:rsidRPr="00030FBC">
        <w:rPr>
          <w:rFonts w:asciiTheme="minorHAnsi" w:hAnsiTheme="minorHAnsi"/>
        </w:rPr>
        <w:t>prawej)</w:t>
      </w:r>
      <w:r w:rsidR="00A6682D">
        <w:rPr>
          <w:rFonts w:asciiTheme="minorHAnsi" w:hAnsiTheme="minorHAnsi"/>
        </w:rPr>
        <w:t xml:space="preserve"> [</w:t>
      </w:r>
      <w:r w:rsidR="00030FBC" w:rsidRPr="00030FBC">
        <w:rPr>
          <w:rFonts w:asciiTheme="minorHAnsi" w:hAnsiTheme="minorHAnsi"/>
          <w:i/>
        </w:rPr>
        <w:t>źródło: materiały własne</w:t>
      </w:r>
      <w:r w:rsidR="00A6682D" w:rsidRPr="001616D1">
        <w:rPr>
          <w:rFonts w:asciiTheme="minorHAnsi" w:hAnsiTheme="minorHAnsi"/>
        </w:rPr>
        <w:t>]</w:t>
      </w:r>
    </w:p>
    <w:p w:rsidR="00617757" w:rsidRDefault="00FE0129" w:rsidP="00617757">
      <w:pPr>
        <w:spacing w:before="240"/>
        <w:ind w:firstLine="567"/>
      </w:pPr>
      <w:r>
        <w:t>Zarówno n</w:t>
      </w:r>
      <w:r w:rsidR="00617757">
        <w:t>a terenie Polski, jak</w:t>
      </w:r>
      <w:r w:rsidR="008E7BB8">
        <w:t xml:space="preserve"> i </w:t>
      </w:r>
      <w:r w:rsidR="00617757">
        <w:t>całej Europy</w:t>
      </w:r>
      <w:r w:rsidR="00617757" w:rsidRPr="001B69ED">
        <w:t xml:space="preserve">, </w:t>
      </w:r>
      <w:r>
        <w:t xml:space="preserve">dominującym rodzajem wyrobów azbestowo-cementowych </w:t>
      </w:r>
      <w:r w:rsidR="00617757" w:rsidRPr="001B69ED">
        <w:t xml:space="preserve">były pokrycia dachowe, </w:t>
      </w:r>
      <w:r w:rsidR="00617757">
        <w:t>a</w:t>
      </w:r>
      <w:r w:rsidR="008E7BB8">
        <w:t xml:space="preserve"> w </w:t>
      </w:r>
      <w:r w:rsidR="00617757">
        <w:t xml:space="preserve">szczególności </w:t>
      </w:r>
      <w:r w:rsidR="00617757" w:rsidRPr="001B69ED">
        <w:t xml:space="preserve">płyty faliste. W mniejszej </w:t>
      </w:r>
      <w:r w:rsidR="00617757">
        <w:lastRenderedPageBreak/>
        <w:t>ilości, przeważnie</w:t>
      </w:r>
      <w:r w:rsidR="008E7BB8">
        <w:t xml:space="preserve"> w </w:t>
      </w:r>
      <w:r w:rsidR="00617757">
        <w:t>południowych regionach Polski</w:t>
      </w:r>
      <w:r w:rsidR="00617757" w:rsidRPr="001B69ED">
        <w:t>,</w:t>
      </w:r>
      <w:r w:rsidR="00617757">
        <w:t xml:space="preserve"> także</w:t>
      </w:r>
      <w:r w:rsidR="008E7BB8">
        <w:t xml:space="preserve"> w </w:t>
      </w:r>
      <w:r w:rsidR="00617757">
        <w:t>województwie łódzkim,</w:t>
      </w:r>
      <w:r w:rsidR="00617757" w:rsidRPr="001B69ED">
        <w:t xml:space="preserve"> stosowano </w:t>
      </w:r>
      <w:r w:rsidR="00617757">
        <w:t>płyty płaskie, nazywane płytami</w:t>
      </w:r>
      <w:r w:rsidR="00617757" w:rsidRPr="001B69ED">
        <w:t xml:space="preserve"> </w:t>
      </w:r>
      <w:r w:rsidR="00617757">
        <w:t>„karo”</w:t>
      </w:r>
      <w:r>
        <w:t>,</w:t>
      </w:r>
      <w:r w:rsidR="008E7BB8">
        <w:t xml:space="preserve"> o </w:t>
      </w:r>
      <w:r w:rsidR="00617757">
        <w:t>wymiar</w:t>
      </w:r>
      <w:r>
        <w:t>ach</w:t>
      </w:r>
      <w:r w:rsidR="00617757" w:rsidRPr="001B69ED">
        <w:t xml:space="preserve"> </w:t>
      </w:r>
      <w:r w:rsidR="00617757">
        <w:t>400×400 mm</w:t>
      </w:r>
      <w:r w:rsidR="008E7BB8">
        <w:t xml:space="preserve"> i </w:t>
      </w:r>
      <w:r w:rsidR="00617757">
        <w:t>gruboś</w:t>
      </w:r>
      <w:r>
        <w:t>ci</w:t>
      </w:r>
      <w:r w:rsidR="00617757" w:rsidRPr="001B69ED">
        <w:t xml:space="preserve"> ok. 6 mm</w:t>
      </w:r>
      <w:r w:rsidR="00E8144D">
        <w:t xml:space="preserve"> (r</w:t>
      </w:r>
      <w:r w:rsidR="00D95B10">
        <w:t>ys</w:t>
      </w:r>
      <w:r w:rsidR="00E8144D">
        <w:t>unek</w:t>
      </w:r>
      <w:r w:rsidR="00D95B10">
        <w:t xml:space="preserve"> </w:t>
      </w:r>
      <w:r>
        <w:t>1</w:t>
      </w:r>
      <w:r w:rsidR="00617757">
        <w:t>).</w:t>
      </w:r>
    </w:p>
    <w:p w:rsidR="00617757" w:rsidRDefault="00850D4D" w:rsidP="00617757">
      <w:pPr>
        <w:ind w:firstLine="708"/>
        <w:rPr>
          <w:rFonts w:asciiTheme="minorHAnsi" w:hAnsiTheme="minorHAnsi"/>
        </w:rPr>
      </w:pPr>
      <w:r>
        <w:rPr>
          <w:rFonts w:asciiTheme="minorHAnsi" w:hAnsiTheme="minorHAnsi"/>
        </w:rPr>
        <w:t xml:space="preserve">W </w:t>
      </w:r>
      <w:r w:rsidR="00617757">
        <w:rPr>
          <w:rFonts w:asciiTheme="minorHAnsi" w:hAnsiTheme="minorHAnsi"/>
        </w:rPr>
        <w:t>wyniku</w:t>
      </w:r>
      <w:r w:rsidR="00617757" w:rsidRPr="001B69ED">
        <w:rPr>
          <w:rFonts w:asciiTheme="minorHAnsi" w:hAnsiTheme="minorHAnsi"/>
        </w:rPr>
        <w:t xml:space="preserve"> remontów, modernizacji czy postępującego</w:t>
      </w:r>
      <w:r w:rsidR="008E7BB8">
        <w:rPr>
          <w:rFonts w:asciiTheme="minorHAnsi" w:hAnsiTheme="minorHAnsi"/>
        </w:rPr>
        <w:t xml:space="preserve"> z </w:t>
      </w:r>
      <w:r w:rsidR="00617757" w:rsidRPr="001B69ED">
        <w:rPr>
          <w:rFonts w:asciiTheme="minorHAnsi" w:hAnsiTheme="minorHAnsi"/>
        </w:rPr>
        <w:t>czasem zużycia</w:t>
      </w:r>
      <w:r w:rsidR="00617757" w:rsidRPr="0020155F">
        <w:rPr>
          <w:rFonts w:asciiTheme="minorHAnsi" w:hAnsiTheme="minorHAnsi"/>
        </w:rPr>
        <w:t xml:space="preserve"> </w:t>
      </w:r>
      <w:r w:rsidR="00617757" w:rsidRPr="001B69ED">
        <w:rPr>
          <w:rFonts w:asciiTheme="minorHAnsi" w:hAnsiTheme="minorHAnsi"/>
        </w:rPr>
        <w:t>technicznego</w:t>
      </w:r>
      <w:r>
        <w:rPr>
          <w:rFonts w:asciiTheme="minorHAnsi" w:hAnsiTheme="minorHAnsi"/>
        </w:rPr>
        <w:t xml:space="preserve"> w</w:t>
      </w:r>
      <w:r w:rsidRPr="001B69ED">
        <w:rPr>
          <w:rFonts w:asciiTheme="minorHAnsi" w:hAnsiTheme="minorHAnsi"/>
        </w:rPr>
        <w:t>yroby azbestowe stają się odpadem niebezpiecznym</w:t>
      </w:r>
      <w:r w:rsidR="00617757" w:rsidRPr="001B69ED">
        <w:rPr>
          <w:rFonts w:asciiTheme="minorHAnsi" w:hAnsiTheme="minorHAnsi"/>
        </w:rPr>
        <w:t xml:space="preserve">. Odpady zawierające azbest </w:t>
      </w:r>
      <w:r w:rsidR="00E8144D">
        <w:rPr>
          <w:rFonts w:asciiTheme="minorHAnsi" w:hAnsiTheme="minorHAnsi"/>
        </w:rPr>
        <w:t>(r</w:t>
      </w:r>
      <w:r w:rsidR="00494C98">
        <w:rPr>
          <w:rFonts w:asciiTheme="minorHAnsi" w:hAnsiTheme="minorHAnsi"/>
        </w:rPr>
        <w:t>ys</w:t>
      </w:r>
      <w:r w:rsidR="00E8144D">
        <w:rPr>
          <w:rFonts w:asciiTheme="minorHAnsi" w:hAnsiTheme="minorHAnsi"/>
        </w:rPr>
        <w:t xml:space="preserve">unek </w:t>
      </w:r>
      <w:r>
        <w:rPr>
          <w:rFonts w:asciiTheme="minorHAnsi" w:hAnsiTheme="minorHAnsi"/>
        </w:rPr>
        <w:t>2</w:t>
      </w:r>
      <w:r w:rsidR="00494C98">
        <w:rPr>
          <w:rFonts w:asciiTheme="minorHAnsi" w:hAnsiTheme="minorHAnsi"/>
        </w:rPr>
        <w:t xml:space="preserve">) </w:t>
      </w:r>
      <w:r w:rsidR="00617757" w:rsidRPr="001B69ED">
        <w:rPr>
          <w:rFonts w:asciiTheme="minorHAnsi" w:hAnsiTheme="minorHAnsi"/>
        </w:rPr>
        <w:t>powstają głównie podczas wymiany płyt na dachach</w:t>
      </w:r>
      <w:r w:rsidR="008E7BB8">
        <w:rPr>
          <w:rFonts w:asciiTheme="minorHAnsi" w:hAnsiTheme="minorHAnsi"/>
        </w:rPr>
        <w:t xml:space="preserve"> i </w:t>
      </w:r>
      <w:r w:rsidR="00617757" w:rsidRPr="001B69ED">
        <w:rPr>
          <w:rFonts w:asciiTheme="minorHAnsi" w:hAnsiTheme="minorHAnsi"/>
        </w:rPr>
        <w:t xml:space="preserve">elewacjach, przy usuwaniu azbestowo-cementowych </w:t>
      </w:r>
      <w:r w:rsidR="00617757" w:rsidRPr="00E8144D">
        <w:rPr>
          <w:rFonts w:asciiTheme="minorHAnsi" w:hAnsiTheme="minorHAnsi"/>
        </w:rPr>
        <w:t>kształtek</w:t>
      </w:r>
      <w:r w:rsidR="008E7BB8" w:rsidRPr="00E8144D">
        <w:rPr>
          <w:rFonts w:asciiTheme="minorHAnsi" w:hAnsiTheme="minorHAnsi"/>
        </w:rPr>
        <w:t xml:space="preserve"> z </w:t>
      </w:r>
      <w:r w:rsidR="00617757" w:rsidRPr="00E8144D">
        <w:rPr>
          <w:rFonts w:asciiTheme="minorHAnsi" w:hAnsiTheme="minorHAnsi"/>
        </w:rPr>
        <w:t>kanałów</w:t>
      </w:r>
      <w:r w:rsidR="00617757" w:rsidRPr="001B69ED">
        <w:rPr>
          <w:rFonts w:asciiTheme="minorHAnsi" w:hAnsiTheme="minorHAnsi"/>
        </w:rPr>
        <w:t xml:space="preserve"> wen</w:t>
      </w:r>
      <w:r w:rsidR="00617757">
        <w:rPr>
          <w:rFonts w:asciiTheme="minorHAnsi" w:hAnsiTheme="minorHAnsi"/>
        </w:rPr>
        <w:t>tylacyjnych</w:t>
      </w:r>
      <w:r w:rsidR="008E7BB8">
        <w:rPr>
          <w:rFonts w:asciiTheme="minorHAnsi" w:hAnsiTheme="minorHAnsi"/>
        </w:rPr>
        <w:t xml:space="preserve"> i </w:t>
      </w:r>
      <w:r w:rsidR="00617757">
        <w:rPr>
          <w:rFonts w:asciiTheme="minorHAnsi" w:hAnsiTheme="minorHAnsi"/>
        </w:rPr>
        <w:t>dymowych</w:t>
      </w:r>
      <w:r w:rsidR="008E7BB8">
        <w:rPr>
          <w:rFonts w:asciiTheme="minorHAnsi" w:hAnsiTheme="minorHAnsi"/>
        </w:rPr>
        <w:t xml:space="preserve"> w </w:t>
      </w:r>
      <w:r w:rsidR="00617757">
        <w:rPr>
          <w:rFonts w:asciiTheme="minorHAnsi" w:hAnsiTheme="minorHAnsi"/>
        </w:rPr>
        <w:t xml:space="preserve">budynkach, </w:t>
      </w:r>
      <w:r w:rsidR="00E8144D">
        <w:rPr>
          <w:rFonts w:asciiTheme="minorHAnsi" w:hAnsiTheme="minorHAnsi"/>
        </w:rPr>
        <w:br/>
      </w:r>
      <w:r w:rsidR="00617757">
        <w:rPr>
          <w:rFonts w:asciiTheme="minorHAnsi" w:hAnsiTheme="minorHAnsi"/>
        </w:rPr>
        <w:t>a także</w:t>
      </w:r>
      <w:r w:rsidR="00617757" w:rsidRPr="001B69ED">
        <w:rPr>
          <w:rFonts w:asciiTheme="minorHAnsi" w:hAnsiTheme="minorHAnsi"/>
        </w:rPr>
        <w:t xml:space="preserve"> podczas remontu lub modernizacji wymienników ciepła. </w:t>
      </w:r>
    </w:p>
    <w:p w:rsidR="00617757" w:rsidRDefault="00617757" w:rsidP="00617757">
      <w:pPr>
        <w:ind w:firstLine="708"/>
        <w:rPr>
          <w:rFonts w:asciiTheme="minorHAnsi" w:hAnsiTheme="minorHAnsi"/>
        </w:rPr>
      </w:pPr>
    </w:p>
    <w:p w:rsidR="00617757" w:rsidRDefault="00850D4D" w:rsidP="00617757">
      <w:pPr>
        <w:ind w:firstLine="708"/>
        <w:jc w:val="center"/>
        <w:rPr>
          <w:rFonts w:asciiTheme="minorHAnsi" w:hAnsiTheme="minorHAnsi"/>
        </w:rPr>
      </w:pPr>
      <w:r>
        <w:rPr>
          <w:rFonts w:asciiTheme="minorHAnsi" w:hAnsiTheme="minorHAnsi"/>
          <w:noProof/>
          <w:lang w:eastAsia="pl-PL"/>
        </w:rPr>
        <w:drawing>
          <wp:inline distT="0" distB="0" distL="0" distR="0">
            <wp:extent cx="3286125" cy="2343238"/>
            <wp:effectExtent l="19050" t="0" r="9525" b="0"/>
            <wp:docPr id="20" name="Obraz 19" descr="20140803_15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3_154924.jpg"/>
                    <pic:cNvPicPr/>
                  </pic:nvPicPr>
                  <pic:blipFill>
                    <a:blip r:embed="rId16" cstate="print"/>
                    <a:srcRect l="4588" r="20036" b="4277"/>
                    <a:stretch>
                      <a:fillRect/>
                    </a:stretch>
                  </pic:blipFill>
                  <pic:spPr>
                    <a:xfrm>
                      <a:off x="0" y="0"/>
                      <a:ext cx="3286125" cy="2343238"/>
                    </a:xfrm>
                    <a:prstGeom prst="rect">
                      <a:avLst/>
                    </a:prstGeom>
                  </pic:spPr>
                </pic:pic>
              </a:graphicData>
            </a:graphic>
          </wp:inline>
        </w:drawing>
      </w:r>
    </w:p>
    <w:p w:rsidR="0082301C" w:rsidRPr="0082301C" w:rsidRDefault="00E8144D" w:rsidP="00A6682D">
      <w:pPr>
        <w:spacing w:line="276" w:lineRule="auto"/>
        <w:jc w:val="center"/>
        <w:rPr>
          <w:rFonts w:asciiTheme="minorHAnsi" w:hAnsiTheme="minorHAnsi"/>
        </w:rPr>
      </w:pPr>
      <w:r>
        <w:rPr>
          <w:rFonts w:asciiTheme="minorHAnsi" w:hAnsiTheme="minorHAnsi"/>
          <w:b/>
        </w:rPr>
        <w:t xml:space="preserve">Rysunek </w:t>
      </w:r>
      <w:r w:rsidR="00850D4D">
        <w:rPr>
          <w:rFonts w:asciiTheme="minorHAnsi" w:hAnsiTheme="minorHAnsi"/>
          <w:b/>
        </w:rPr>
        <w:t>2</w:t>
      </w:r>
      <w:r w:rsidR="00617757" w:rsidRPr="001B69ED">
        <w:rPr>
          <w:rFonts w:asciiTheme="minorHAnsi" w:hAnsiTheme="minorHAnsi"/>
          <w:b/>
        </w:rPr>
        <w:t>.</w:t>
      </w:r>
      <w:r w:rsidR="00617757">
        <w:rPr>
          <w:rFonts w:asciiTheme="minorHAnsi" w:hAnsiTheme="minorHAnsi"/>
        </w:rPr>
        <w:t xml:space="preserve"> Odpady zawierające azbes</w:t>
      </w:r>
      <w:r w:rsidR="00A6682D">
        <w:rPr>
          <w:rFonts w:asciiTheme="minorHAnsi" w:hAnsiTheme="minorHAnsi"/>
        </w:rPr>
        <w:t>t – zmagazynowane płyty faliste</w:t>
      </w:r>
      <w:r w:rsidR="00547D49">
        <w:rPr>
          <w:rFonts w:asciiTheme="minorHAnsi" w:hAnsiTheme="minorHAnsi"/>
        </w:rPr>
        <w:t xml:space="preserve"> </w:t>
      </w:r>
      <w:r w:rsidR="00A6682D" w:rsidRPr="001616D1">
        <w:rPr>
          <w:rFonts w:asciiTheme="minorHAnsi" w:hAnsiTheme="minorHAnsi"/>
        </w:rPr>
        <w:t>[</w:t>
      </w:r>
      <w:r w:rsidR="00547D49" w:rsidRPr="001616D1">
        <w:rPr>
          <w:rFonts w:asciiTheme="minorHAnsi" w:hAnsiTheme="minorHAnsi"/>
        </w:rPr>
        <w:t>źródło</w:t>
      </w:r>
      <w:r w:rsidR="00547D49" w:rsidRPr="00E536AF">
        <w:rPr>
          <w:rFonts w:asciiTheme="minorHAnsi" w:hAnsiTheme="minorHAnsi"/>
          <w:i/>
        </w:rPr>
        <w:t>: materiały własne</w:t>
      </w:r>
      <w:bookmarkStart w:id="6" w:name="_Toc367688880"/>
      <w:r w:rsidR="00A6682D" w:rsidRPr="001616D1">
        <w:rPr>
          <w:rFonts w:asciiTheme="minorHAnsi" w:hAnsiTheme="minorHAnsi"/>
        </w:rPr>
        <w:t>]</w:t>
      </w:r>
    </w:p>
    <w:p w:rsidR="00057113" w:rsidRDefault="00A6682D" w:rsidP="00A6682D">
      <w:pPr>
        <w:spacing w:after="200" w:line="276" w:lineRule="auto"/>
        <w:jc w:val="left"/>
      </w:pPr>
      <w:r>
        <w:br w:type="page"/>
      </w:r>
    </w:p>
    <w:p w:rsidR="00617757" w:rsidRPr="00A6682D" w:rsidRDefault="00617757" w:rsidP="00617757">
      <w:pPr>
        <w:pStyle w:val="Nagwek1"/>
        <w:rPr>
          <w:u w:val="single"/>
        </w:rPr>
      </w:pPr>
      <w:bookmarkStart w:id="7" w:name="_Toc452119581"/>
      <w:r w:rsidRPr="00A6682D">
        <w:rPr>
          <w:u w:val="single"/>
        </w:rPr>
        <w:lastRenderedPageBreak/>
        <w:t>Szkodliwy wpływ azbestu na zdrowie</w:t>
      </w:r>
      <w:bookmarkEnd w:id="6"/>
      <w:bookmarkEnd w:id="7"/>
    </w:p>
    <w:p w:rsidR="00617757" w:rsidRPr="00014AD7" w:rsidRDefault="00617757" w:rsidP="00617757">
      <w:pPr>
        <w:spacing w:before="240"/>
      </w:pPr>
      <w:r w:rsidRPr="00BD2955">
        <w:rPr>
          <w:rFonts w:ascii="Times New Roman" w:eastAsia="Times New Roman" w:hAnsi="Times New Roman"/>
          <w:szCs w:val="24"/>
          <w:lang w:eastAsia="pl-PL"/>
        </w:rPr>
        <w:tab/>
      </w:r>
      <w:r w:rsidRPr="00014AD7">
        <w:t>Pierwsze doniesienia</w:t>
      </w:r>
      <w:r w:rsidR="008E7BB8">
        <w:t xml:space="preserve"> o </w:t>
      </w:r>
      <w:r w:rsidRPr="00014AD7">
        <w:t xml:space="preserve">negatywnym działaniu azbestu na organizm ludzki pojawiły się </w:t>
      </w:r>
      <w:r>
        <w:t xml:space="preserve">już </w:t>
      </w:r>
      <w:r w:rsidRPr="00014AD7">
        <w:t>na początku XX wieku</w:t>
      </w:r>
      <w:r w:rsidR="00A6682D">
        <w:t>. Mimo tego,</w:t>
      </w:r>
      <w:r>
        <w:t xml:space="preserve"> materiały zawierające azbest wprowadzane były do użycia jeszcze przez dziesięciolecia</w:t>
      </w:r>
      <w:r w:rsidRPr="00014AD7">
        <w:t>.</w:t>
      </w:r>
      <w:r w:rsidR="009C268A">
        <w:t xml:space="preserve"> W</w:t>
      </w:r>
      <w:r w:rsidR="009C268A" w:rsidRPr="00014AD7">
        <w:t xml:space="preserve"> 1997 </w:t>
      </w:r>
      <w:r>
        <w:t>azbest</w:t>
      </w:r>
      <w:r w:rsidRPr="00014AD7">
        <w:t xml:space="preserve"> </w:t>
      </w:r>
      <w:r w:rsidR="009C268A">
        <w:t>trafił</w:t>
      </w:r>
      <w:r w:rsidRPr="00014AD7">
        <w:t xml:space="preserve"> do wykazu niebezpiecznych substancji chemicznych stanowiącego </w:t>
      </w:r>
      <w:r>
        <w:t>Z</w:t>
      </w:r>
      <w:r w:rsidRPr="00014AD7">
        <w:t xml:space="preserve">ałącznik nr 2 do </w:t>
      </w:r>
      <w:r w:rsidRPr="00CA6A4E">
        <w:rPr>
          <w:i/>
        </w:rPr>
        <w:t>Rozporządzenia Ministra Zdrowia</w:t>
      </w:r>
      <w:r w:rsidR="008E7BB8">
        <w:rPr>
          <w:i/>
        </w:rPr>
        <w:t xml:space="preserve"> i </w:t>
      </w:r>
      <w:r w:rsidRPr="00CA6A4E">
        <w:rPr>
          <w:i/>
        </w:rPr>
        <w:t>Opieki Społecznej</w:t>
      </w:r>
      <w:r w:rsidR="008E7BB8">
        <w:rPr>
          <w:i/>
        </w:rPr>
        <w:t xml:space="preserve"> z </w:t>
      </w:r>
      <w:r w:rsidRPr="00CA6A4E">
        <w:rPr>
          <w:i/>
        </w:rPr>
        <w:t>21 sierpnia 1997r.</w:t>
      </w:r>
      <w:r w:rsidR="008E7BB8">
        <w:rPr>
          <w:i/>
        </w:rPr>
        <w:t xml:space="preserve"> w </w:t>
      </w:r>
      <w:r w:rsidRPr="00014AD7">
        <w:rPr>
          <w:i/>
        </w:rPr>
        <w:t>sprawie substancji chemicznych stwarzających zagrożenie dla zdrowia lub życia</w:t>
      </w:r>
      <w:r w:rsidRPr="00014AD7">
        <w:t xml:space="preserve"> (Dz. U. Nr 105, poz</w:t>
      </w:r>
      <w:r>
        <w:t>.</w:t>
      </w:r>
      <w:r w:rsidRPr="00014AD7">
        <w:t xml:space="preserve"> 671). Figuruje on pod indeksem 650-013-00-6 jako substancja</w:t>
      </w:r>
      <w:r w:rsidR="008E7BB8">
        <w:t xml:space="preserve"> o </w:t>
      </w:r>
      <w:r w:rsidRPr="00014AD7">
        <w:t xml:space="preserve">udowodnionym działaniu rakotwórczym, </w:t>
      </w:r>
      <w:r>
        <w:t>która stanowi</w:t>
      </w:r>
      <w:r w:rsidRPr="00014AD7">
        <w:t xml:space="preserve"> zagrożenie dla zdrowia ludzkiego</w:t>
      </w:r>
      <w:r w:rsidR="008E7BB8">
        <w:t xml:space="preserve"> w </w:t>
      </w:r>
      <w:r w:rsidRPr="00014AD7">
        <w:t>następstwie narażenia na długotrwałe oddziaływanie na drogi oddechowe.</w:t>
      </w:r>
      <w:r w:rsidR="009C268A">
        <w:t xml:space="preserve"> W wyniku tego n</w:t>
      </w:r>
      <w:r w:rsidR="009C268A" w:rsidRPr="00014AD7">
        <w:t xml:space="preserve">a terenie Polski </w:t>
      </w:r>
      <w:r w:rsidR="009C268A">
        <w:t xml:space="preserve">ustanowiono </w:t>
      </w:r>
      <w:r w:rsidR="009C268A" w:rsidRPr="00014AD7">
        <w:t>zakaz wprowadzania, obrotu</w:t>
      </w:r>
      <w:r w:rsidR="008E7BB8">
        <w:t xml:space="preserve"> i </w:t>
      </w:r>
      <w:r w:rsidR="009C268A" w:rsidRPr="00014AD7">
        <w:t>produkcji wyrobów zawierających azbest</w:t>
      </w:r>
      <w:r w:rsidR="009C268A">
        <w:t>.</w:t>
      </w:r>
    </w:p>
    <w:p w:rsidR="00617757" w:rsidRDefault="00617757" w:rsidP="00617757">
      <w:r w:rsidRPr="00014AD7">
        <w:tab/>
        <w:t>Zgodnie</w:t>
      </w:r>
      <w:r w:rsidR="008E7BB8">
        <w:t xml:space="preserve"> z </w:t>
      </w:r>
      <w:r w:rsidRPr="00014AD7">
        <w:t>wynikami badań epidemiologicznych</w:t>
      </w:r>
      <w:r w:rsidR="008E7BB8">
        <w:t xml:space="preserve"> i </w:t>
      </w:r>
      <w:r w:rsidRPr="00014AD7">
        <w:t xml:space="preserve">eksperymentalnych, azbest wykazuje patogenne działanie na ludzki organizm </w:t>
      </w:r>
      <w:r>
        <w:t>w</w:t>
      </w:r>
      <w:r w:rsidRPr="00014AD7">
        <w:t>skutek wdychania jego włókien zawieszonych</w:t>
      </w:r>
      <w:r w:rsidR="008E7BB8">
        <w:t xml:space="preserve"> w </w:t>
      </w:r>
      <w:r w:rsidRPr="00014AD7">
        <w:t>powietrzu. Natomiast negatywne skutki zdrowotne wynikające</w:t>
      </w:r>
      <w:r w:rsidR="008E7BB8">
        <w:t xml:space="preserve"> z </w:t>
      </w:r>
      <w:r w:rsidRPr="00014AD7">
        <w:t>dostarczania pyłu azbestowego do organizmu drogą pokarmową</w:t>
      </w:r>
      <w:r>
        <w:t>, np. wraz</w:t>
      </w:r>
      <w:r w:rsidR="008E7BB8">
        <w:t xml:space="preserve"> z </w:t>
      </w:r>
      <w:r>
        <w:t>wodą dostarczaną poprzez rury wykonane</w:t>
      </w:r>
      <w:r w:rsidR="008E7BB8">
        <w:t xml:space="preserve"> z </w:t>
      </w:r>
      <w:r>
        <w:t>materiałów zawierających azbest,</w:t>
      </w:r>
      <w:r w:rsidRPr="00014AD7">
        <w:t xml:space="preserve"> są znikome.</w:t>
      </w:r>
    </w:p>
    <w:p w:rsidR="00617757" w:rsidRPr="00014AD7" w:rsidRDefault="00617757" w:rsidP="00617757">
      <w:pPr>
        <w:ind w:firstLine="708"/>
      </w:pPr>
      <w:r w:rsidRPr="00014AD7">
        <w:t xml:space="preserve">Długotrwała ekspozycja na pył azbestowy </w:t>
      </w:r>
      <w:r>
        <w:t>wdychany</w:t>
      </w:r>
      <w:r w:rsidR="008E7BB8">
        <w:t xml:space="preserve"> z </w:t>
      </w:r>
      <w:r>
        <w:t xml:space="preserve">powietrza </w:t>
      </w:r>
      <w:r w:rsidRPr="00014AD7">
        <w:t>prowadzić może do wielu groźnych chorób</w:t>
      </w:r>
      <w:r>
        <w:t xml:space="preserve"> układu oddechowego, takich jak</w:t>
      </w:r>
      <w:r w:rsidRPr="00014AD7">
        <w:t xml:space="preserve"> rak płuc, pylica azbestowa (tzw. azbestoza), przewlekłe zapalenie oskrzeli oraz</w:t>
      </w:r>
      <w:r w:rsidRPr="00B4124A">
        <w:t xml:space="preserve"> </w:t>
      </w:r>
      <w:proofErr w:type="spellStart"/>
      <w:r w:rsidRPr="00014AD7">
        <w:t>międzybłoniak</w:t>
      </w:r>
      <w:proofErr w:type="spellEnd"/>
      <w:r w:rsidRPr="00014AD7">
        <w:t xml:space="preserve"> otrzewnej</w:t>
      </w:r>
      <w:r w:rsidR="008E7BB8">
        <w:t xml:space="preserve"> i </w:t>
      </w:r>
      <w:r w:rsidRPr="00014AD7">
        <w:t>opłucnej. Zgromadzone</w:t>
      </w:r>
      <w:r w:rsidR="008E7BB8">
        <w:t xml:space="preserve"> w </w:t>
      </w:r>
      <w:r w:rsidRPr="00014AD7">
        <w:t>powietrzu cząsteczki azbestu wraz</w:t>
      </w:r>
      <w:r w:rsidR="008E7BB8">
        <w:t xml:space="preserve"> z </w:t>
      </w:r>
      <w:r w:rsidRPr="00014AD7">
        <w:t>wdychanym powietrzem dostają się do płuc, gdzie część</w:t>
      </w:r>
      <w:r w:rsidR="008E7BB8">
        <w:t xml:space="preserve"> z </w:t>
      </w:r>
      <w:r w:rsidRPr="00014AD7">
        <w:t xml:space="preserve">nich </w:t>
      </w:r>
      <w:r>
        <w:t>może się „zakotwiczyć”, podczas gdy</w:t>
      </w:r>
      <w:r w:rsidRPr="00014AD7">
        <w:t xml:space="preserve"> duża odporność biochemiczna azbes</w:t>
      </w:r>
      <w:r>
        <w:t>tu uniemożliwia jego eliminację</w:t>
      </w:r>
      <w:r w:rsidRPr="00014AD7">
        <w:t xml:space="preserve"> np. poprzez rozpuszczenie. Wskutek wieloletniego drażnienia komórek przez włókna azbestowe dochodzi do powstania nowotworów. Największe zagrożenie stanowią cienkie</w:t>
      </w:r>
      <w:r w:rsidR="008E7BB8">
        <w:t xml:space="preserve"> i </w:t>
      </w:r>
      <w:r w:rsidRPr="00014AD7">
        <w:t xml:space="preserve">podłużne </w:t>
      </w:r>
      <w:r>
        <w:t xml:space="preserve">włókna </w:t>
      </w:r>
      <w:proofErr w:type="spellStart"/>
      <w:r>
        <w:t>respirabilne</w:t>
      </w:r>
      <w:proofErr w:type="spellEnd"/>
      <w:r w:rsidR="008E7BB8">
        <w:t xml:space="preserve"> o </w:t>
      </w:r>
      <w:r w:rsidRPr="00014AD7">
        <w:t xml:space="preserve">długości od 1 do 10 </w:t>
      </w:r>
      <w:proofErr w:type="spellStart"/>
      <w:r w:rsidRPr="00014AD7">
        <w:t>μm</w:t>
      </w:r>
      <w:proofErr w:type="spellEnd"/>
      <w:r w:rsidR="008E7BB8">
        <w:t xml:space="preserve"> i </w:t>
      </w:r>
      <w:r w:rsidRPr="00014AD7">
        <w:t xml:space="preserve">średnicy do 0,1 </w:t>
      </w:r>
      <w:proofErr w:type="spellStart"/>
      <w:r w:rsidRPr="00014AD7">
        <w:t>μm</w:t>
      </w:r>
      <w:proofErr w:type="spellEnd"/>
      <w:r w:rsidRPr="00014AD7">
        <w:t>, które wbijają się</w:t>
      </w:r>
      <w:r w:rsidR="008E7BB8">
        <w:t xml:space="preserve"> w </w:t>
      </w:r>
      <w:r w:rsidRPr="00014AD7">
        <w:t>płuca. W górnej części dróg oddechowych osadzają się włókna</w:t>
      </w:r>
      <w:r w:rsidR="008E7BB8">
        <w:t xml:space="preserve"> o </w:t>
      </w:r>
      <w:r w:rsidRPr="00014AD7">
        <w:t xml:space="preserve">średnicy powyżej 5 </w:t>
      </w:r>
      <w:proofErr w:type="spellStart"/>
      <w:r w:rsidRPr="00014AD7">
        <w:t>μm</w:t>
      </w:r>
      <w:proofErr w:type="spellEnd"/>
      <w:r w:rsidRPr="00014AD7">
        <w:t xml:space="preserve">, </w:t>
      </w:r>
      <w:r>
        <w:t>natomiast</w:t>
      </w:r>
      <w:r w:rsidRPr="00014AD7">
        <w:t xml:space="preserve"> te </w:t>
      </w:r>
      <w:r>
        <w:t>cieńsze</w:t>
      </w:r>
      <w:r w:rsidR="008E7BB8">
        <w:t xml:space="preserve"> o </w:t>
      </w:r>
      <w:r>
        <w:t xml:space="preserve">średnicy poniżej 3 </w:t>
      </w:r>
      <w:proofErr w:type="spellStart"/>
      <w:r>
        <w:t>μm</w:t>
      </w:r>
      <w:proofErr w:type="spellEnd"/>
      <w:r w:rsidRPr="00014AD7">
        <w:t xml:space="preserve"> pozostają</w:t>
      </w:r>
      <w:r w:rsidR="008E7BB8">
        <w:t xml:space="preserve"> w </w:t>
      </w:r>
      <w:r w:rsidRPr="00014AD7">
        <w:t xml:space="preserve">końcowych odcinkach dróg oddechowych. </w:t>
      </w:r>
    </w:p>
    <w:p w:rsidR="00617757" w:rsidRPr="00014AD7" w:rsidRDefault="00617757" w:rsidP="00617757">
      <w:pPr>
        <w:rPr>
          <w:szCs w:val="24"/>
        </w:rPr>
      </w:pPr>
      <w:r w:rsidRPr="00014AD7">
        <w:tab/>
      </w:r>
      <w:r w:rsidR="00617880">
        <w:t>O</w:t>
      </w:r>
      <w:r w:rsidRPr="00014AD7">
        <w:t>rganizm ludzki wykorzystuje naturalne mechanizmy obronne, które pozwalają na usunięcie włókien azbestu</w:t>
      </w:r>
      <w:r w:rsidR="008E7BB8">
        <w:t xml:space="preserve"> z </w:t>
      </w:r>
      <w:r w:rsidRPr="00014AD7">
        <w:t xml:space="preserve">dolnych dróg oddechowych. Odbywa się to </w:t>
      </w:r>
      <w:r>
        <w:t xml:space="preserve">poprzez </w:t>
      </w:r>
      <w:r w:rsidRPr="00014AD7">
        <w:rPr>
          <w:szCs w:val="24"/>
        </w:rPr>
        <w:t>usuwanie pyłu za pośrednictwem śluzu</w:t>
      </w:r>
      <w:r w:rsidR="008E7BB8">
        <w:rPr>
          <w:szCs w:val="24"/>
        </w:rPr>
        <w:t xml:space="preserve"> i </w:t>
      </w:r>
      <w:r w:rsidRPr="00014AD7">
        <w:rPr>
          <w:szCs w:val="24"/>
        </w:rPr>
        <w:t>odkrztuszania,</w:t>
      </w:r>
      <w:r>
        <w:rPr>
          <w:szCs w:val="24"/>
        </w:rPr>
        <w:t xml:space="preserve"> </w:t>
      </w:r>
      <w:r w:rsidRPr="00014AD7">
        <w:rPr>
          <w:szCs w:val="24"/>
        </w:rPr>
        <w:t xml:space="preserve">pochłanianie krótkich włókien przez makrofagi, </w:t>
      </w:r>
      <w:r w:rsidRPr="00014AD7">
        <w:rPr>
          <w:szCs w:val="24"/>
        </w:rPr>
        <w:lastRenderedPageBreak/>
        <w:t>wychwytywanie włókien przez komórki nabłonkowe wyścielające drogi oddechowe, gromadzenie włókien</w:t>
      </w:r>
      <w:r w:rsidR="008E7BB8">
        <w:rPr>
          <w:szCs w:val="24"/>
        </w:rPr>
        <w:t xml:space="preserve"> w </w:t>
      </w:r>
      <w:r w:rsidRPr="00014AD7">
        <w:rPr>
          <w:szCs w:val="24"/>
        </w:rPr>
        <w:t>warstwie śródmiąższowej</w:t>
      </w:r>
      <w:r w:rsidR="008E7BB8">
        <w:rPr>
          <w:szCs w:val="24"/>
        </w:rPr>
        <w:t xml:space="preserve"> i </w:t>
      </w:r>
      <w:r w:rsidRPr="00014AD7">
        <w:rPr>
          <w:szCs w:val="24"/>
        </w:rPr>
        <w:t>przenoszenie ich do gruczołów chłonnych.</w:t>
      </w:r>
    </w:p>
    <w:p w:rsidR="00617757" w:rsidRPr="00014AD7" w:rsidRDefault="00617757" w:rsidP="00617757">
      <w:r w:rsidRPr="00014AD7">
        <w:tab/>
        <w:t>Podczas procesu oddychania około 1/3 włókien azbestowych dostaje się do końcowych od</w:t>
      </w:r>
      <w:r>
        <w:t>cinków układu oddechowego. Ok</w:t>
      </w:r>
      <w:r w:rsidR="00617880">
        <w:t>oło</w:t>
      </w:r>
      <w:r w:rsidRPr="00014AD7">
        <w:t xml:space="preserve"> połowa osiadłych włókien usuwana jest</w:t>
      </w:r>
      <w:r w:rsidR="008E7BB8">
        <w:t xml:space="preserve"> w </w:t>
      </w:r>
      <w:r w:rsidRPr="00014AD7">
        <w:t>zaledwie kilka dni</w:t>
      </w:r>
      <w:r w:rsidR="00617880">
        <w:t>.</w:t>
      </w:r>
      <w:r w:rsidRPr="00014AD7">
        <w:t xml:space="preserve"> </w:t>
      </w:r>
      <w:r w:rsidR="00617880">
        <w:t>O czasie usunięcia p</w:t>
      </w:r>
      <w:r w:rsidRPr="00014AD7">
        <w:t>ozostał</w:t>
      </w:r>
      <w:r w:rsidR="00617880">
        <w:t>ych</w:t>
      </w:r>
      <w:r w:rsidRPr="00014AD7">
        <w:t xml:space="preserve"> </w:t>
      </w:r>
      <w:r w:rsidR="00617880">
        <w:t>włókien decyduje</w:t>
      </w:r>
      <w:r>
        <w:t xml:space="preserve"> wiel</w:t>
      </w:r>
      <w:r w:rsidR="00617880">
        <w:t>e</w:t>
      </w:r>
      <w:r>
        <w:t xml:space="preserve"> czynników, takich jak sposób życia, wdychanie dymu tytoniowego, ekspozycja na zanieczyszczenia powietrza, wilgo</w:t>
      </w:r>
      <w:r w:rsidR="00617880">
        <w:t>tność powietrza oraz</w:t>
      </w:r>
      <w:r>
        <w:t xml:space="preserve"> inne stany chorobowe</w:t>
      </w:r>
      <w:r w:rsidRPr="00014AD7">
        <w:t xml:space="preserve">. </w:t>
      </w:r>
    </w:p>
    <w:p w:rsidR="00617757" w:rsidRPr="00014AD7" w:rsidRDefault="00617757" w:rsidP="00617757">
      <w:r w:rsidRPr="00014AD7">
        <w:tab/>
        <w:t>Na występowanie patologii z</w:t>
      </w:r>
      <w:r>
        <w:t>wiązanych</w:t>
      </w:r>
      <w:r w:rsidR="008E7BB8">
        <w:t xml:space="preserve"> z </w:t>
      </w:r>
      <w:r>
        <w:t>azbestem mają wpływ</w:t>
      </w:r>
      <w:r w:rsidRPr="00014AD7">
        <w:t xml:space="preserve"> rodzaj wdychanego azbestu, wymiary tworzących go włókien, stężenie włókien</w:t>
      </w:r>
      <w:r w:rsidR="008E7BB8">
        <w:t xml:space="preserve"> i </w:t>
      </w:r>
      <w:r w:rsidRPr="00014AD7">
        <w:t>czas trwania narażenia. Według badań epidemiologicznych na powstawanie raka płuc mają wpływ wszystkie typy azbestu, najgroźniejszym jest jednak krokidolit (azbest niebieski)</w:t>
      </w:r>
      <w:r>
        <w:t>, który zawiera ok.</w:t>
      </w:r>
      <w:r w:rsidRPr="00014AD7">
        <w:t xml:space="preserve"> 16% włókien </w:t>
      </w:r>
      <w:proofErr w:type="spellStart"/>
      <w:r w:rsidRPr="00014AD7">
        <w:t>respirabilnych</w:t>
      </w:r>
      <w:proofErr w:type="spellEnd"/>
      <w:r w:rsidRPr="00014AD7">
        <w:t xml:space="preserve">. </w:t>
      </w:r>
      <w:r>
        <w:t>Wśród pozostałych skutków ubocznych wywoływanych</w:t>
      </w:r>
      <w:r w:rsidRPr="00014AD7">
        <w:t xml:space="preserve"> długotrwałą ekspozycją na azbest wymienić można </w:t>
      </w:r>
      <w:r>
        <w:t>odbarwienia</w:t>
      </w:r>
      <w:r w:rsidRPr="00014AD7">
        <w:t xml:space="preserve"> skóry</w:t>
      </w:r>
      <w:r w:rsidR="008E7BB8">
        <w:t xml:space="preserve"> i </w:t>
      </w:r>
      <w:r w:rsidRPr="00014AD7">
        <w:t>błon śluzowych, a także zmian</w:t>
      </w:r>
      <w:r>
        <w:t>y nowotworowe</w:t>
      </w:r>
      <w:r w:rsidR="008E7BB8">
        <w:t xml:space="preserve"> w </w:t>
      </w:r>
      <w:r w:rsidRPr="00014AD7">
        <w:t>obrębie narządów występujących poza układem oddechowym. Należy mieć na uwadze, że choroby wywołane wdychaniem włókien azbestowych rozwijają się</w:t>
      </w:r>
      <w:r w:rsidR="008E7BB8">
        <w:t xml:space="preserve"> w </w:t>
      </w:r>
      <w:r>
        <w:t xml:space="preserve">długim okresie czasu - </w:t>
      </w:r>
      <w:r w:rsidRPr="00014AD7">
        <w:t xml:space="preserve">po około 20-30 latach ekspozycji na azbest, </w:t>
      </w:r>
      <w:r>
        <w:t xml:space="preserve">dlatego </w:t>
      </w:r>
      <w:r w:rsidRPr="00014AD7">
        <w:t>są szczególnie groźne dla dzieci</w:t>
      </w:r>
      <w:r w:rsidR="008E7BB8">
        <w:t xml:space="preserve"> i </w:t>
      </w:r>
      <w:r w:rsidRPr="00014AD7">
        <w:t>młodzieży dorastającej</w:t>
      </w:r>
      <w:r w:rsidR="008E7BB8">
        <w:t xml:space="preserve"> w </w:t>
      </w:r>
      <w:r w:rsidRPr="00014AD7">
        <w:t>środowisku zanieczyszczonym azbestem.</w:t>
      </w:r>
    </w:p>
    <w:p w:rsidR="00617757" w:rsidRDefault="00617757" w:rsidP="00617757">
      <w:r w:rsidRPr="00014AD7">
        <w:tab/>
        <w:t>Azbest znajdujący się</w:t>
      </w:r>
      <w:r w:rsidR="008E7BB8">
        <w:t xml:space="preserve"> w </w:t>
      </w:r>
      <w:r w:rsidRPr="00014AD7">
        <w:t>płytach dachowych</w:t>
      </w:r>
      <w:r w:rsidR="008E7BB8">
        <w:t xml:space="preserve"> i </w:t>
      </w:r>
      <w:r w:rsidRPr="00014AD7">
        <w:t xml:space="preserve">elewacyjnych nie stanowi </w:t>
      </w:r>
      <w:r>
        <w:t xml:space="preserve">realnego </w:t>
      </w:r>
      <w:r w:rsidRPr="00014AD7">
        <w:t>zagrożenia</w:t>
      </w:r>
      <w:r>
        <w:t>,</w:t>
      </w:r>
      <w:r w:rsidR="008E7BB8">
        <w:t xml:space="preserve"> o </w:t>
      </w:r>
      <w:r>
        <w:t>ile</w:t>
      </w:r>
      <w:r w:rsidRPr="00014AD7">
        <w:t xml:space="preserve"> płyty są</w:t>
      </w:r>
      <w:r w:rsidR="008E7BB8">
        <w:t xml:space="preserve"> w </w:t>
      </w:r>
      <w:r w:rsidRPr="00014AD7">
        <w:t>dobrym stanie</w:t>
      </w:r>
      <w:r w:rsidR="008E7BB8">
        <w:t xml:space="preserve"> i </w:t>
      </w:r>
      <w:r w:rsidRPr="00014AD7">
        <w:t>nie dochodzi do uw</w:t>
      </w:r>
      <w:r>
        <w:t>alniania pojedynczych włókien. Znaczące n</w:t>
      </w:r>
      <w:r w:rsidRPr="00014AD7">
        <w:t xml:space="preserve">iebezpieczeństwo stwarzają </w:t>
      </w:r>
      <w:r>
        <w:t xml:space="preserve">natomiast </w:t>
      </w:r>
      <w:r w:rsidRPr="00014AD7">
        <w:t xml:space="preserve">stare wyroby azbestowe, które tracą część swoich właściwości </w:t>
      </w:r>
      <w:r>
        <w:t xml:space="preserve">po ok. 20-30 latach użytkowania, a także </w:t>
      </w:r>
      <w:r w:rsidRPr="00014AD7">
        <w:t>wyroby podda</w:t>
      </w:r>
      <w:r>
        <w:t>wan</w:t>
      </w:r>
      <w:r w:rsidRPr="00014AD7">
        <w:t xml:space="preserve">e obróbce mechanicznej, np. </w:t>
      </w:r>
      <w:r>
        <w:t>wierceniu, cięciu, kruszeniu</w:t>
      </w:r>
      <w:r w:rsidRPr="00014AD7">
        <w:t>.</w:t>
      </w:r>
    </w:p>
    <w:p w:rsidR="006E23D2" w:rsidRDefault="00617757" w:rsidP="00FE17EC">
      <w:pPr>
        <w:ind w:firstLine="708"/>
      </w:pPr>
      <w:r w:rsidRPr="00014AD7">
        <w:t>Główne przyczyny uwalniania się włókien</w:t>
      </w:r>
      <w:r w:rsidR="008E7BB8">
        <w:t xml:space="preserve"> z </w:t>
      </w:r>
      <w:r w:rsidRPr="00014AD7">
        <w:t>wyrobów azbestowych zestawiono</w:t>
      </w:r>
      <w:r w:rsidR="008E7BB8">
        <w:t xml:space="preserve"> w </w:t>
      </w:r>
      <w:r w:rsidR="006E23D2">
        <w:t>t</w:t>
      </w:r>
      <w:r w:rsidRPr="00014AD7">
        <w:t>abeli 2.</w:t>
      </w:r>
    </w:p>
    <w:p w:rsidR="006E23D2" w:rsidRDefault="006E23D2">
      <w:pPr>
        <w:spacing w:after="200" w:line="276" w:lineRule="auto"/>
        <w:jc w:val="left"/>
      </w:pPr>
      <w:r>
        <w:br w:type="page"/>
      </w:r>
    </w:p>
    <w:p w:rsidR="00617757" w:rsidRPr="00611FFF" w:rsidRDefault="00617757" w:rsidP="00617757">
      <w:pPr>
        <w:autoSpaceDE w:val="0"/>
        <w:autoSpaceDN w:val="0"/>
        <w:adjustRightInd w:val="0"/>
        <w:spacing w:before="240"/>
        <w:ind w:firstLine="360"/>
        <w:rPr>
          <w:rFonts w:eastAsia="Times New Roman"/>
          <w:bCs/>
          <w:szCs w:val="24"/>
          <w:lang w:eastAsia="pl-PL"/>
        </w:rPr>
      </w:pPr>
      <w:r w:rsidRPr="00014AD7">
        <w:rPr>
          <w:rFonts w:eastAsia="Times New Roman"/>
          <w:b/>
          <w:bCs/>
          <w:szCs w:val="24"/>
          <w:lang w:eastAsia="pl-PL"/>
        </w:rPr>
        <w:lastRenderedPageBreak/>
        <w:t>Tabela 2</w:t>
      </w:r>
      <w:r w:rsidRPr="00D50DDA">
        <w:rPr>
          <w:rFonts w:eastAsia="Times New Roman"/>
          <w:bCs/>
          <w:szCs w:val="24"/>
          <w:lang w:eastAsia="pl-PL"/>
        </w:rPr>
        <w:t>. Główne przyczyny uwalniania włókien</w:t>
      </w:r>
      <w:r w:rsidR="008E7BB8">
        <w:rPr>
          <w:rFonts w:eastAsia="Times New Roman"/>
          <w:bCs/>
          <w:szCs w:val="24"/>
          <w:lang w:eastAsia="pl-PL"/>
        </w:rPr>
        <w:t xml:space="preserve"> z </w:t>
      </w:r>
      <w:r w:rsidRPr="00D50DDA">
        <w:rPr>
          <w:rFonts w:eastAsia="Times New Roman"/>
          <w:bCs/>
          <w:szCs w:val="24"/>
          <w:lang w:eastAsia="pl-PL"/>
        </w:rPr>
        <w:t>wyrobów azbestowych</w:t>
      </w:r>
      <w:r>
        <w:rPr>
          <w:rFonts w:eastAsia="Times New Roman"/>
          <w:bCs/>
          <w:szCs w:val="24"/>
          <w:lang w:eastAsia="pl-PL"/>
        </w:rPr>
        <w:t>.</w:t>
      </w:r>
    </w:p>
    <w:tbl>
      <w:tblPr>
        <w:tblW w:w="9330" w:type="dxa"/>
        <w:tblBorders>
          <w:top w:val="single" w:sz="4" w:space="0" w:color="auto"/>
          <w:insideH w:val="single" w:sz="4" w:space="0" w:color="auto"/>
          <w:insideV w:val="single" w:sz="4" w:space="0" w:color="auto"/>
        </w:tblBorders>
        <w:tblLook w:val="04A0"/>
      </w:tblPr>
      <w:tblGrid>
        <w:gridCol w:w="9330"/>
      </w:tblGrid>
      <w:tr w:rsidR="00617757" w:rsidRPr="0032042D" w:rsidTr="006E23D2">
        <w:trPr>
          <w:trHeight w:val="108"/>
        </w:trPr>
        <w:tc>
          <w:tcPr>
            <w:tcW w:w="9330" w:type="dxa"/>
            <w:tcBorders>
              <w:top w:val="outset" w:sz="6" w:space="0" w:color="auto"/>
              <w:left w:val="nil"/>
              <w:bottom w:val="outset" w:sz="6" w:space="0" w:color="auto"/>
              <w:right w:val="single" w:sz="4" w:space="0" w:color="92CDDC" w:themeColor="accent5" w:themeTint="99"/>
            </w:tcBorders>
            <w:shd w:val="clear" w:color="auto" w:fill="76923C" w:themeFill="accent3" w:themeFillShade="BF"/>
          </w:tcPr>
          <w:p w:rsidR="00617757" w:rsidRPr="00422D6D" w:rsidRDefault="00617757" w:rsidP="00617757">
            <w:pPr>
              <w:autoSpaceDE w:val="0"/>
              <w:autoSpaceDN w:val="0"/>
              <w:adjustRightInd w:val="0"/>
              <w:spacing w:before="120" w:after="120" w:line="240" w:lineRule="auto"/>
              <w:jc w:val="center"/>
              <w:rPr>
                <w:rFonts w:eastAsia="Times New Roman"/>
                <w:b/>
                <w:bCs/>
                <w:color w:val="000000" w:themeColor="text1"/>
                <w:szCs w:val="24"/>
                <w:lang w:eastAsia="pl-PL"/>
              </w:rPr>
            </w:pPr>
            <w:r w:rsidRPr="00422D6D">
              <w:rPr>
                <w:rFonts w:eastAsia="Times New Roman"/>
                <w:b/>
                <w:bCs/>
                <w:color w:val="000000" w:themeColor="text1"/>
                <w:szCs w:val="24"/>
                <w:lang w:eastAsia="pl-PL"/>
              </w:rPr>
              <w:t>Korozja wyrobów zawierających azbest</w:t>
            </w:r>
          </w:p>
        </w:tc>
      </w:tr>
      <w:tr w:rsidR="00617757" w:rsidRPr="0032042D" w:rsidTr="006E23D2">
        <w:trPr>
          <w:trHeight w:val="108"/>
        </w:trPr>
        <w:tc>
          <w:tcPr>
            <w:tcW w:w="9330" w:type="dxa"/>
            <w:tcBorders>
              <w:top w:val="outset" w:sz="6" w:space="0" w:color="auto"/>
              <w:bottom w:val="outset" w:sz="6" w:space="0" w:color="auto"/>
            </w:tcBorders>
            <w:shd w:val="clear" w:color="auto" w:fill="auto"/>
          </w:tcPr>
          <w:p w:rsidR="00617757" w:rsidRPr="0032042D" w:rsidRDefault="00617757" w:rsidP="00617880">
            <w:pPr>
              <w:spacing w:before="240" w:after="120"/>
              <w:ind w:firstLine="567"/>
            </w:pPr>
            <w:r>
              <w:t>Korozja n</w:t>
            </w:r>
            <w:r w:rsidRPr="0032042D">
              <w:t xml:space="preserve">astępuje po osiągnięciu przez </w:t>
            </w:r>
            <w:r>
              <w:t>wyroby</w:t>
            </w:r>
            <w:r w:rsidRPr="0032042D">
              <w:t xml:space="preserve"> wieku technologicznego. W przypadku najczęściej</w:t>
            </w:r>
            <w:r>
              <w:t xml:space="preserve"> stosowanych płyt eternitowych </w:t>
            </w:r>
            <w:r w:rsidRPr="0032042D">
              <w:t>z</w:t>
            </w:r>
            <w:r>
              <w:t xml:space="preserve">awierających od 9 </w:t>
            </w:r>
            <w:r w:rsidR="00617880">
              <w:t>do</w:t>
            </w:r>
            <w:r>
              <w:t xml:space="preserve"> 12% azbestu,</w:t>
            </w:r>
            <w:r w:rsidRPr="0032042D">
              <w:t xml:space="preserve"> samoistne pylenie włókien ma miejsce po około 30 latach użytkowania. Emisja włókien może być zwiększona lub występować wcześniej</w:t>
            </w:r>
            <w:r w:rsidR="008E7BB8">
              <w:t xml:space="preserve"> w </w:t>
            </w:r>
            <w:r w:rsidRPr="0032042D">
              <w:t>przypadku łaman</w:t>
            </w:r>
            <w:r w:rsidR="00617880">
              <w:t>ia</w:t>
            </w:r>
            <w:r w:rsidRPr="0032042D">
              <w:t xml:space="preserve"> lub popęka</w:t>
            </w:r>
            <w:r w:rsidR="00617880">
              <w:t>nia płyt</w:t>
            </w:r>
            <w:r w:rsidRPr="0032042D">
              <w:t xml:space="preserve">, a także na skutek korozji biologicznej </w:t>
            </w:r>
            <w:r>
              <w:t>przy obecności</w:t>
            </w:r>
            <w:r w:rsidRPr="0032042D">
              <w:t xml:space="preserve"> mchów</w:t>
            </w:r>
            <w:r w:rsidR="008E7BB8">
              <w:t xml:space="preserve"> i </w:t>
            </w:r>
            <w:r w:rsidRPr="0032042D">
              <w:t>glonów. Korozję wyr</w:t>
            </w:r>
            <w:r w:rsidR="00617880">
              <w:t xml:space="preserve">obów azbestowych można opóźniać poprzez impregnację </w:t>
            </w:r>
            <w:r w:rsidRPr="0032042D">
              <w:t xml:space="preserve">środkami penetrującymi, </w:t>
            </w:r>
            <w:r>
              <w:t>które wiążą włókna</w:t>
            </w:r>
            <w:r w:rsidR="008E7BB8">
              <w:t xml:space="preserve"> i </w:t>
            </w:r>
            <w:r>
              <w:t>szczelnie pokrywają</w:t>
            </w:r>
            <w:r w:rsidRPr="0032042D">
              <w:t xml:space="preserve"> powierzchnię płyt.</w:t>
            </w:r>
          </w:p>
        </w:tc>
      </w:tr>
      <w:tr w:rsidR="00617757" w:rsidRPr="0032042D" w:rsidTr="006E23D2">
        <w:trPr>
          <w:trHeight w:val="108"/>
        </w:trPr>
        <w:tc>
          <w:tcPr>
            <w:tcW w:w="9330" w:type="dxa"/>
            <w:tcBorders>
              <w:top w:val="outset" w:sz="6" w:space="0" w:color="auto"/>
              <w:bottom w:val="outset" w:sz="6" w:space="0" w:color="auto"/>
            </w:tcBorders>
            <w:shd w:val="clear" w:color="auto" w:fill="76923C" w:themeFill="accent3" w:themeFillShade="BF"/>
            <w:vAlign w:val="center"/>
          </w:tcPr>
          <w:p w:rsidR="00617757" w:rsidRPr="0032042D" w:rsidRDefault="00617757" w:rsidP="00617757">
            <w:pPr>
              <w:autoSpaceDE w:val="0"/>
              <w:autoSpaceDN w:val="0"/>
              <w:adjustRightInd w:val="0"/>
              <w:spacing w:before="120" w:after="120" w:line="240" w:lineRule="auto"/>
              <w:jc w:val="center"/>
              <w:rPr>
                <w:rFonts w:eastAsia="Times New Roman"/>
                <w:b/>
                <w:bCs/>
                <w:i/>
                <w:szCs w:val="24"/>
                <w:lang w:eastAsia="pl-PL"/>
              </w:rPr>
            </w:pPr>
            <w:r w:rsidRPr="0032042D">
              <w:rPr>
                <w:rFonts w:eastAsia="Times New Roman"/>
                <w:b/>
                <w:bCs/>
                <w:szCs w:val="24"/>
                <w:lang w:eastAsia="pl-PL"/>
              </w:rPr>
              <w:t>Uszkodzenia wyrobów zawierających azbest</w:t>
            </w:r>
          </w:p>
        </w:tc>
      </w:tr>
      <w:tr w:rsidR="00617757" w:rsidRPr="0032042D" w:rsidTr="006E23D2">
        <w:trPr>
          <w:trHeight w:val="108"/>
        </w:trPr>
        <w:tc>
          <w:tcPr>
            <w:tcW w:w="9330" w:type="dxa"/>
            <w:tcBorders>
              <w:top w:val="outset" w:sz="6" w:space="0" w:color="auto"/>
              <w:bottom w:val="outset" w:sz="6" w:space="0" w:color="auto"/>
            </w:tcBorders>
            <w:shd w:val="clear" w:color="auto" w:fill="auto"/>
          </w:tcPr>
          <w:p w:rsidR="00617757" w:rsidRPr="004F2EE3" w:rsidRDefault="00617757" w:rsidP="00617757">
            <w:pPr>
              <w:autoSpaceDE w:val="0"/>
              <w:autoSpaceDN w:val="0"/>
              <w:adjustRightInd w:val="0"/>
              <w:spacing w:before="240"/>
              <w:rPr>
                <w:bCs/>
              </w:rPr>
            </w:pPr>
            <w:r w:rsidRPr="004F2EE3">
              <w:rPr>
                <w:bCs/>
              </w:rPr>
              <w:t>Uszkodzenia powodowane są głównie przez niewłaściwe lub nieumiejętne użytkowanie, nieprawidłowy demontaż, a także przez działanie niesprzyjających czynników atmosferycznych (wiatr, grad). Wykonując jakiekolwiek prace związane</w:t>
            </w:r>
            <w:r w:rsidR="008E7BB8">
              <w:rPr>
                <w:bCs/>
              </w:rPr>
              <w:t xml:space="preserve"> z </w:t>
            </w:r>
            <w:r w:rsidRPr="004F2EE3">
              <w:rPr>
                <w:bCs/>
              </w:rPr>
              <w:t>wyrobami zawierającymi azbest należy</w:t>
            </w:r>
            <w:r w:rsidR="008E7BB8">
              <w:rPr>
                <w:bCs/>
              </w:rPr>
              <w:t xml:space="preserve"> w </w:t>
            </w:r>
            <w:r w:rsidRPr="004F2EE3">
              <w:rPr>
                <w:bCs/>
              </w:rPr>
              <w:t>jak największym stopniu obniżyć emisję pylenia włókien na przykład poprzez:</w:t>
            </w:r>
          </w:p>
          <w:p w:rsidR="00617757" w:rsidRPr="0032042D" w:rsidRDefault="00617757" w:rsidP="006B4CCE">
            <w:pPr>
              <w:pStyle w:val="Akapitzlist"/>
              <w:numPr>
                <w:ilvl w:val="0"/>
                <w:numId w:val="39"/>
              </w:numPr>
              <w:ind w:left="567" w:hanging="283"/>
            </w:pPr>
            <w:r w:rsidRPr="0032042D">
              <w:t>posługiwanie się narzędziami ręcznymi zapatrzonymi</w:t>
            </w:r>
            <w:r w:rsidR="008E7BB8">
              <w:t xml:space="preserve"> w </w:t>
            </w:r>
            <w:r w:rsidRPr="0032042D">
              <w:t>specjalnie wyprofilowane, wolnoobrotowe ostrza</w:t>
            </w:r>
            <w:r w:rsidR="008E7BB8">
              <w:t xml:space="preserve"> i </w:t>
            </w:r>
            <w:r w:rsidRPr="0032042D">
              <w:t>mechanizm do odsysania pyłu,</w:t>
            </w:r>
          </w:p>
          <w:p w:rsidR="00617757" w:rsidRPr="0032042D" w:rsidRDefault="00617757" w:rsidP="006B4CCE">
            <w:pPr>
              <w:pStyle w:val="Akapitzlist"/>
              <w:numPr>
                <w:ilvl w:val="0"/>
                <w:numId w:val="39"/>
              </w:numPr>
              <w:ind w:left="567" w:hanging="283"/>
            </w:pPr>
            <w:r w:rsidRPr="0032042D">
              <w:t>unikanie stosowania narzędzi elektrycznych typu piła, wiertarka, gdyż znacznie zwię</w:t>
            </w:r>
            <w:r>
              <w:t>kszają emisję pyłu do powietrza,</w:t>
            </w:r>
          </w:p>
          <w:p w:rsidR="00617757" w:rsidRPr="0032042D" w:rsidRDefault="00617757" w:rsidP="006B4CCE">
            <w:pPr>
              <w:pStyle w:val="Akapitzlist"/>
              <w:numPr>
                <w:ilvl w:val="0"/>
                <w:numId w:val="39"/>
              </w:numPr>
              <w:ind w:left="567" w:hanging="283"/>
            </w:pPr>
            <w:r w:rsidRPr="0032042D">
              <w:t>nawilżanie wyrobów przed</w:t>
            </w:r>
            <w:r w:rsidR="008E7BB8">
              <w:t xml:space="preserve"> i w </w:t>
            </w:r>
            <w:r w:rsidRPr="0032042D">
              <w:t>trakcie prowadzenia prac</w:t>
            </w:r>
            <w:r>
              <w:t xml:space="preserve"> (demontażu, cięcia, wiercenia).</w:t>
            </w:r>
          </w:p>
          <w:p w:rsidR="006E23D2" w:rsidRDefault="00617757" w:rsidP="006E23D2">
            <w:pPr>
              <w:autoSpaceDE w:val="0"/>
              <w:autoSpaceDN w:val="0"/>
              <w:adjustRightInd w:val="0"/>
              <w:spacing w:after="120"/>
              <w:ind w:firstLine="567"/>
            </w:pPr>
            <w:r w:rsidRPr="0032042D">
              <w:t>Prace przy azbeście powinni wykonywać odpowiednio do tego przeszkoleni pracownicy</w:t>
            </w:r>
            <w:r w:rsidR="008E7BB8">
              <w:t xml:space="preserve"> z </w:t>
            </w:r>
            <w:r w:rsidRPr="0032042D">
              <w:t>zachowan</w:t>
            </w:r>
            <w:r w:rsidR="006E23D2">
              <w:t>iem jak największej ostrożności.</w:t>
            </w:r>
          </w:p>
          <w:p w:rsidR="006E23D2" w:rsidRDefault="006E23D2" w:rsidP="006E23D2">
            <w:pPr>
              <w:autoSpaceDE w:val="0"/>
              <w:autoSpaceDN w:val="0"/>
              <w:adjustRightInd w:val="0"/>
              <w:spacing w:after="120"/>
              <w:ind w:firstLine="567"/>
            </w:pPr>
          </w:p>
          <w:p w:rsidR="006E23D2" w:rsidRDefault="006E23D2" w:rsidP="006E23D2">
            <w:pPr>
              <w:autoSpaceDE w:val="0"/>
              <w:autoSpaceDN w:val="0"/>
              <w:adjustRightInd w:val="0"/>
              <w:spacing w:after="120"/>
              <w:ind w:firstLine="567"/>
            </w:pPr>
          </w:p>
          <w:p w:rsidR="006E23D2" w:rsidRDefault="006E23D2" w:rsidP="006E23D2">
            <w:pPr>
              <w:autoSpaceDE w:val="0"/>
              <w:autoSpaceDN w:val="0"/>
              <w:adjustRightInd w:val="0"/>
              <w:spacing w:after="120"/>
              <w:ind w:firstLine="567"/>
            </w:pPr>
          </w:p>
          <w:p w:rsidR="006E23D2" w:rsidRPr="006E23D2" w:rsidRDefault="006E23D2" w:rsidP="006E23D2">
            <w:pPr>
              <w:autoSpaceDE w:val="0"/>
              <w:autoSpaceDN w:val="0"/>
              <w:adjustRightInd w:val="0"/>
              <w:spacing w:after="120"/>
            </w:pPr>
          </w:p>
        </w:tc>
      </w:tr>
      <w:tr w:rsidR="00617757" w:rsidRPr="0032042D" w:rsidTr="006E23D2">
        <w:trPr>
          <w:trHeight w:val="394"/>
        </w:trPr>
        <w:tc>
          <w:tcPr>
            <w:tcW w:w="9330" w:type="dxa"/>
            <w:tcBorders>
              <w:top w:val="outset" w:sz="6" w:space="0" w:color="auto"/>
              <w:bottom w:val="outset" w:sz="6" w:space="0" w:color="auto"/>
            </w:tcBorders>
            <w:shd w:val="clear" w:color="auto" w:fill="76923C" w:themeFill="accent3" w:themeFillShade="BF"/>
          </w:tcPr>
          <w:p w:rsidR="00617757" w:rsidRPr="00E927B3" w:rsidRDefault="00617757" w:rsidP="003C21AD">
            <w:pPr>
              <w:autoSpaceDE w:val="0"/>
              <w:autoSpaceDN w:val="0"/>
              <w:adjustRightInd w:val="0"/>
              <w:spacing w:before="120" w:after="120" w:line="240" w:lineRule="auto"/>
              <w:ind w:left="34"/>
              <w:jc w:val="center"/>
              <w:rPr>
                <w:rFonts w:eastAsia="Times New Roman"/>
                <w:b/>
                <w:bCs/>
                <w:szCs w:val="24"/>
                <w:lang w:eastAsia="pl-PL"/>
              </w:rPr>
            </w:pPr>
            <w:r w:rsidRPr="0032042D">
              <w:rPr>
                <w:rFonts w:eastAsia="Times New Roman"/>
                <w:b/>
                <w:bCs/>
                <w:szCs w:val="24"/>
                <w:lang w:eastAsia="pl-PL"/>
              </w:rPr>
              <w:lastRenderedPageBreak/>
              <w:t>Nieprawidłowe obchodzenie się</w:t>
            </w:r>
            <w:r w:rsidR="008E7BB8">
              <w:rPr>
                <w:rFonts w:eastAsia="Times New Roman"/>
                <w:b/>
                <w:bCs/>
                <w:szCs w:val="24"/>
                <w:lang w:eastAsia="pl-PL"/>
              </w:rPr>
              <w:t xml:space="preserve"> z </w:t>
            </w:r>
            <w:r w:rsidRPr="0032042D">
              <w:rPr>
                <w:rFonts w:eastAsia="Times New Roman"/>
                <w:b/>
                <w:bCs/>
                <w:szCs w:val="24"/>
                <w:lang w:eastAsia="pl-PL"/>
              </w:rPr>
              <w:t>usuniętymi odpadami azbestowymi</w:t>
            </w:r>
          </w:p>
        </w:tc>
      </w:tr>
      <w:tr w:rsidR="00617757" w:rsidRPr="0032042D" w:rsidTr="006E23D2">
        <w:trPr>
          <w:trHeight w:val="3375"/>
        </w:trPr>
        <w:tc>
          <w:tcPr>
            <w:tcW w:w="9330" w:type="dxa"/>
            <w:tcBorders>
              <w:top w:val="outset" w:sz="6" w:space="0" w:color="auto"/>
              <w:bottom w:val="outset" w:sz="6" w:space="0" w:color="auto"/>
            </w:tcBorders>
            <w:shd w:val="clear" w:color="auto" w:fill="auto"/>
          </w:tcPr>
          <w:p w:rsidR="00617757" w:rsidRDefault="00617757" w:rsidP="00D25B0A">
            <w:pPr>
              <w:autoSpaceDE w:val="0"/>
              <w:autoSpaceDN w:val="0"/>
              <w:adjustRightInd w:val="0"/>
              <w:spacing w:before="120"/>
              <w:ind w:left="34" w:firstLine="533"/>
              <w:rPr>
                <w:bCs/>
              </w:rPr>
            </w:pPr>
            <w:r w:rsidRPr="0032042D">
              <w:rPr>
                <w:bCs/>
              </w:rPr>
              <w:t xml:space="preserve">Transport oraz składowanie odpadów azbestowych powinno odbywać się </w:t>
            </w:r>
            <w:r>
              <w:rPr>
                <w:bCs/>
              </w:rPr>
              <w:t xml:space="preserve">wyłącznie </w:t>
            </w:r>
            <w:r w:rsidRPr="0032042D">
              <w:rPr>
                <w:bCs/>
              </w:rPr>
              <w:t xml:space="preserve">pod okiem specjalistów </w:t>
            </w:r>
            <w:r w:rsidR="006B4CCE">
              <w:rPr>
                <w:bCs/>
              </w:rPr>
              <w:t>oraz</w:t>
            </w:r>
            <w:r w:rsidRPr="0032042D">
              <w:rPr>
                <w:bCs/>
              </w:rPr>
              <w:t xml:space="preserve"> być przeprowadzane przez odpowiednio przygotowanych</w:t>
            </w:r>
            <w:r w:rsidR="008E7BB8">
              <w:rPr>
                <w:bCs/>
              </w:rPr>
              <w:t xml:space="preserve"> i </w:t>
            </w:r>
            <w:r w:rsidRPr="0032042D">
              <w:rPr>
                <w:bCs/>
              </w:rPr>
              <w:t>wykwalifikowanych pracowników. Niestety</w:t>
            </w:r>
            <w:r>
              <w:rPr>
                <w:bCs/>
              </w:rPr>
              <w:t>,</w:t>
            </w:r>
            <w:r w:rsidRPr="0032042D">
              <w:rPr>
                <w:bCs/>
              </w:rPr>
              <w:t xml:space="preserve"> </w:t>
            </w:r>
            <w:r w:rsidR="006B4CCE">
              <w:rPr>
                <w:bCs/>
              </w:rPr>
              <w:t>często</w:t>
            </w:r>
            <w:r w:rsidRPr="0032042D">
              <w:rPr>
                <w:bCs/>
              </w:rPr>
              <w:t xml:space="preserve"> spotyka się przypadki nieprawidłowego postępowania</w:t>
            </w:r>
            <w:r w:rsidR="008E7BB8">
              <w:rPr>
                <w:bCs/>
              </w:rPr>
              <w:t xml:space="preserve"> z </w:t>
            </w:r>
            <w:r w:rsidRPr="0032042D">
              <w:rPr>
                <w:bCs/>
              </w:rPr>
              <w:t>odpadami azbestowymi</w:t>
            </w:r>
            <w:r w:rsidR="006B4CCE">
              <w:rPr>
                <w:bCs/>
              </w:rPr>
              <w:t>, samowolnych demontaży, czy</w:t>
            </w:r>
            <w:r w:rsidRPr="0032042D">
              <w:rPr>
                <w:bCs/>
              </w:rPr>
              <w:t xml:space="preserve"> wyrzucani</w:t>
            </w:r>
            <w:r w:rsidR="006B4CCE">
              <w:rPr>
                <w:bCs/>
              </w:rPr>
              <w:t>a</w:t>
            </w:r>
            <w:r w:rsidRPr="0032042D">
              <w:rPr>
                <w:bCs/>
              </w:rPr>
              <w:t xml:space="preserve"> materiałów zawierających azbest</w:t>
            </w:r>
            <w:r w:rsidR="008E7BB8">
              <w:rPr>
                <w:bCs/>
              </w:rPr>
              <w:t xml:space="preserve"> w </w:t>
            </w:r>
            <w:r w:rsidRPr="0032042D">
              <w:rPr>
                <w:bCs/>
              </w:rPr>
              <w:t xml:space="preserve">niedozwolonych miejscach, tworząc </w:t>
            </w:r>
            <w:r>
              <w:rPr>
                <w:bCs/>
              </w:rPr>
              <w:t>„</w:t>
            </w:r>
            <w:r w:rsidRPr="0032042D">
              <w:rPr>
                <w:bCs/>
              </w:rPr>
              <w:t>dzikie wysypiska</w:t>
            </w:r>
            <w:r>
              <w:rPr>
                <w:bCs/>
              </w:rPr>
              <w:t>”</w:t>
            </w:r>
            <w:r w:rsidRPr="0032042D">
              <w:rPr>
                <w:bCs/>
              </w:rPr>
              <w:t xml:space="preserve">. </w:t>
            </w:r>
            <w:r>
              <w:rPr>
                <w:bCs/>
              </w:rPr>
              <w:t>Zgodnie</w:t>
            </w:r>
            <w:r w:rsidR="008E7BB8">
              <w:rPr>
                <w:bCs/>
              </w:rPr>
              <w:t xml:space="preserve"> z </w:t>
            </w:r>
            <w:r>
              <w:rPr>
                <w:bCs/>
              </w:rPr>
              <w:t>prawem</w:t>
            </w:r>
            <w:r w:rsidRPr="0032042D">
              <w:rPr>
                <w:bCs/>
              </w:rPr>
              <w:t xml:space="preserve"> powinny one trafić na legalne</w:t>
            </w:r>
            <w:r>
              <w:rPr>
                <w:bCs/>
              </w:rPr>
              <w:t>,</w:t>
            </w:r>
            <w:r w:rsidRPr="0032042D">
              <w:rPr>
                <w:bCs/>
              </w:rPr>
              <w:t xml:space="preserve"> </w:t>
            </w:r>
            <w:r>
              <w:rPr>
                <w:bCs/>
              </w:rPr>
              <w:t>czynne</w:t>
            </w:r>
            <w:r w:rsidRPr="0032042D">
              <w:rPr>
                <w:bCs/>
              </w:rPr>
              <w:t xml:space="preserve"> s</w:t>
            </w:r>
            <w:r>
              <w:rPr>
                <w:bCs/>
              </w:rPr>
              <w:t>kładowisko odpadów azbestowych, gdzie zostają</w:t>
            </w:r>
            <w:r w:rsidRPr="0032042D">
              <w:rPr>
                <w:bCs/>
              </w:rPr>
              <w:t xml:space="preserve"> zabezpieczone przed pyleniem.</w:t>
            </w:r>
            <w:r>
              <w:rPr>
                <w:bCs/>
              </w:rPr>
              <w:t xml:space="preserve"> </w:t>
            </w:r>
            <w:r w:rsidRPr="0032042D">
              <w:rPr>
                <w:bCs/>
              </w:rPr>
              <w:t>Według przepisów Kodeksu Karnego obowiązujących od 2005 roku za wyrzucanie wyrobów zawierających azbest</w:t>
            </w:r>
            <w:r w:rsidR="008E7BB8">
              <w:rPr>
                <w:bCs/>
              </w:rPr>
              <w:t xml:space="preserve"> w </w:t>
            </w:r>
            <w:r w:rsidRPr="0032042D">
              <w:rPr>
                <w:bCs/>
              </w:rPr>
              <w:t>miejscach niedozwolonych przewidziane są sankcje karne</w:t>
            </w:r>
            <w:r w:rsidR="008E7BB8">
              <w:rPr>
                <w:bCs/>
              </w:rPr>
              <w:t xml:space="preserve"> w </w:t>
            </w:r>
            <w:r w:rsidRPr="0032042D">
              <w:rPr>
                <w:bCs/>
              </w:rPr>
              <w:t>postaci grzywny</w:t>
            </w:r>
            <w:r w:rsidR="008E7BB8">
              <w:rPr>
                <w:bCs/>
              </w:rPr>
              <w:t xml:space="preserve"> i </w:t>
            </w:r>
            <w:r w:rsidRPr="0032042D">
              <w:rPr>
                <w:bCs/>
              </w:rPr>
              <w:t>kary pozbawienia wolności do lat 3.</w:t>
            </w:r>
          </w:p>
          <w:p w:rsidR="00030FBC" w:rsidRPr="00211CC4" w:rsidRDefault="00030FBC" w:rsidP="00D25B0A">
            <w:pPr>
              <w:autoSpaceDE w:val="0"/>
              <w:autoSpaceDN w:val="0"/>
              <w:adjustRightInd w:val="0"/>
              <w:spacing w:before="120"/>
              <w:ind w:left="34" w:firstLine="533"/>
              <w:rPr>
                <w:bCs/>
              </w:rPr>
            </w:pPr>
          </w:p>
        </w:tc>
      </w:tr>
      <w:tr w:rsidR="00617757" w:rsidRPr="0032042D" w:rsidTr="006E23D2">
        <w:trPr>
          <w:trHeight w:val="439"/>
        </w:trPr>
        <w:tc>
          <w:tcPr>
            <w:tcW w:w="9330" w:type="dxa"/>
            <w:tcBorders>
              <w:top w:val="outset" w:sz="6" w:space="0" w:color="auto"/>
              <w:bottom w:val="outset" w:sz="6" w:space="0" w:color="auto"/>
            </w:tcBorders>
            <w:shd w:val="clear" w:color="auto" w:fill="76923C" w:themeFill="accent3" w:themeFillShade="BF"/>
          </w:tcPr>
          <w:p w:rsidR="00617757" w:rsidRPr="0032042D" w:rsidRDefault="00617757" w:rsidP="00617757">
            <w:pPr>
              <w:autoSpaceDE w:val="0"/>
              <w:autoSpaceDN w:val="0"/>
              <w:adjustRightInd w:val="0"/>
              <w:spacing w:before="120" w:after="120" w:line="276" w:lineRule="auto"/>
              <w:jc w:val="center"/>
              <w:rPr>
                <w:b/>
              </w:rPr>
            </w:pPr>
            <w:r w:rsidRPr="0032042D">
              <w:rPr>
                <w:rFonts w:eastAsia="Times New Roman"/>
                <w:b/>
                <w:bCs/>
                <w:szCs w:val="24"/>
                <w:lang w:eastAsia="pl-PL"/>
              </w:rPr>
              <w:t>Emisja</w:t>
            </w:r>
            <w:r w:rsidR="008E7BB8">
              <w:rPr>
                <w:rFonts w:eastAsia="Times New Roman"/>
                <w:b/>
                <w:bCs/>
                <w:szCs w:val="24"/>
                <w:lang w:eastAsia="pl-PL"/>
              </w:rPr>
              <w:t xml:space="preserve"> z </w:t>
            </w:r>
            <w:r w:rsidRPr="0032042D">
              <w:rPr>
                <w:rFonts w:eastAsia="Times New Roman"/>
                <w:b/>
                <w:bCs/>
                <w:szCs w:val="24"/>
                <w:lang w:eastAsia="pl-PL"/>
              </w:rPr>
              <w:t>eksploatowanych wyrobów zawierających azbest</w:t>
            </w:r>
          </w:p>
        </w:tc>
      </w:tr>
      <w:tr w:rsidR="00617757" w:rsidRPr="0032042D" w:rsidTr="006E23D2">
        <w:trPr>
          <w:trHeight w:val="1485"/>
        </w:trPr>
        <w:tc>
          <w:tcPr>
            <w:tcW w:w="9330" w:type="dxa"/>
            <w:tcBorders>
              <w:top w:val="outset" w:sz="6" w:space="0" w:color="auto"/>
              <w:bottom w:val="outset" w:sz="6" w:space="0" w:color="auto"/>
            </w:tcBorders>
            <w:shd w:val="clear" w:color="auto" w:fill="auto"/>
          </w:tcPr>
          <w:p w:rsidR="00617757" w:rsidRPr="00FE17EC" w:rsidRDefault="00617757" w:rsidP="00D25B0A">
            <w:pPr>
              <w:autoSpaceDE w:val="0"/>
              <w:autoSpaceDN w:val="0"/>
              <w:adjustRightInd w:val="0"/>
              <w:spacing w:before="120" w:after="120"/>
              <w:ind w:firstLine="567"/>
            </w:pPr>
            <w:r w:rsidRPr="0032042D">
              <w:t>Od 1997 roku na terenie Polski obowiązuje zakaz stosowania wyrobów zawierających azbest. Mim</w:t>
            </w:r>
            <w:r>
              <w:t>o to, że</w:t>
            </w:r>
            <w:r w:rsidR="008E7BB8">
              <w:t xml:space="preserve"> w </w:t>
            </w:r>
            <w:r w:rsidRPr="0032042D">
              <w:t xml:space="preserve">niektórych gałęziach przemysłu ze względów finansowych używa się </w:t>
            </w:r>
            <w:r>
              <w:t xml:space="preserve">wciąż jeszcze </w:t>
            </w:r>
            <w:r w:rsidRPr="0032042D">
              <w:t>starych urządzeń</w:t>
            </w:r>
            <w:r w:rsidR="008E7BB8">
              <w:t xml:space="preserve"> i </w:t>
            </w:r>
            <w:r w:rsidRPr="0032042D">
              <w:t>części zawierających azbest (np. klocki hamulcowe</w:t>
            </w:r>
            <w:r w:rsidR="008E7BB8">
              <w:t xml:space="preserve"> w </w:t>
            </w:r>
            <w:r>
              <w:t>pojazdach</w:t>
            </w:r>
            <w:r w:rsidRPr="0032042D">
              <w:t>).</w:t>
            </w:r>
          </w:p>
        </w:tc>
      </w:tr>
      <w:tr w:rsidR="00DA1055" w:rsidRPr="0032042D" w:rsidTr="006E23D2">
        <w:trPr>
          <w:trHeight w:val="518"/>
        </w:trPr>
        <w:tc>
          <w:tcPr>
            <w:tcW w:w="9330" w:type="dxa"/>
            <w:tcBorders>
              <w:top w:val="outset" w:sz="6" w:space="0" w:color="auto"/>
              <w:bottom w:val="nil"/>
            </w:tcBorders>
            <w:shd w:val="clear" w:color="auto" w:fill="FFFFFF" w:themeFill="background1"/>
          </w:tcPr>
          <w:p w:rsidR="00DA1055" w:rsidRPr="0032042D" w:rsidRDefault="00DA1055" w:rsidP="00617757">
            <w:pPr>
              <w:autoSpaceDE w:val="0"/>
              <w:autoSpaceDN w:val="0"/>
              <w:adjustRightInd w:val="0"/>
              <w:spacing w:before="120" w:after="120"/>
              <w:ind w:firstLine="567"/>
            </w:pPr>
          </w:p>
        </w:tc>
      </w:tr>
    </w:tbl>
    <w:p w:rsidR="00057113" w:rsidRDefault="00057113" w:rsidP="00057113">
      <w:pPr>
        <w:pStyle w:val="Nagwek1"/>
        <w:numPr>
          <w:ilvl w:val="0"/>
          <w:numId w:val="0"/>
        </w:numPr>
        <w:ind w:left="720"/>
      </w:pPr>
      <w:bookmarkStart w:id="8" w:name="_Toc367688881"/>
    </w:p>
    <w:p w:rsidR="00057113" w:rsidRDefault="00057113" w:rsidP="00057113"/>
    <w:p w:rsidR="00057113" w:rsidRDefault="00057113" w:rsidP="00057113"/>
    <w:p w:rsidR="00057113" w:rsidRPr="00057113" w:rsidRDefault="00057113" w:rsidP="00057113"/>
    <w:p w:rsidR="00617757" w:rsidRPr="006E23D2" w:rsidRDefault="00617757" w:rsidP="00617757">
      <w:pPr>
        <w:pStyle w:val="Nagwek1"/>
        <w:rPr>
          <w:u w:val="single"/>
        </w:rPr>
      </w:pPr>
      <w:bookmarkStart w:id="9" w:name="_Toc452119582"/>
      <w:r w:rsidRPr="006E23D2">
        <w:rPr>
          <w:u w:val="single"/>
        </w:rPr>
        <w:lastRenderedPageBreak/>
        <w:t>Uwarunkowania prawne użytkowania</w:t>
      </w:r>
      <w:r w:rsidR="008E7BB8" w:rsidRPr="006E23D2">
        <w:rPr>
          <w:u w:val="single"/>
        </w:rPr>
        <w:t xml:space="preserve"> i </w:t>
      </w:r>
      <w:r w:rsidRPr="006E23D2">
        <w:rPr>
          <w:u w:val="single"/>
        </w:rPr>
        <w:t>usuwania wyrobów zawierających azbest</w:t>
      </w:r>
      <w:bookmarkEnd w:id="8"/>
      <w:bookmarkEnd w:id="9"/>
    </w:p>
    <w:p w:rsidR="00617757" w:rsidRPr="009D7004" w:rsidRDefault="00617757" w:rsidP="00617757">
      <w:pPr>
        <w:ind w:firstLine="709"/>
        <w:rPr>
          <w:rFonts w:asciiTheme="minorHAnsi" w:hAnsiTheme="minorHAnsi"/>
        </w:rPr>
      </w:pPr>
      <w:r w:rsidRPr="009D7004">
        <w:rPr>
          <w:rFonts w:asciiTheme="minorHAnsi" w:hAnsiTheme="minorHAnsi"/>
        </w:rPr>
        <w:t xml:space="preserve">Tematyka dotycząca azbestu, ze względu na jego dużą szkodliwość, jest szczegółowo regulowana przez akty prawne </w:t>
      </w:r>
      <w:r w:rsidR="00EE4B77">
        <w:rPr>
          <w:rFonts w:asciiTheme="minorHAnsi" w:hAnsiTheme="minorHAnsi"/>
        </w:rPr>
        <w:t>zarówno</w:t>
      </w:r>
      <w:r w:rsidR="008E7BB8">
        <w:rPr>
          <w:rFonts w:asciiTheme="minorHAnsi" w:hAnsiTheme="minorHAnsi"/>
        </w:rPr>
        <w:t xml:space="preserve"> w </w:t>
      </w:r>
      <w:r w:rsidRPr="009D7004">
        <w:rPr>
          <w:rFonts w:asciiTheme="minorHAnsi" w:hAnsiTheme="minorHAnsi"/>
        </w:rPr>
        <w:t>prawodawstwie polskim</w:t>
      </w:r>
      <w:r>
        <w:rPr>
          <w:rFonts w:asciiTheme="minorHAnsi" w:hAnsiTheme="minorHAnsi"/>
        </w:rPr>
        <w:t>, jak</w:t>
      </w:r>
      <w:r w:rsidR="008E7BB8">
        <w:rPr>
          <w:rFonts w:asciiTheme="minorHAnsi" w:hAnsiTheme="minorHAnsi"/>
        </w:rPr>
        <w:t xml:space="preserve"> i </w:t>
      </w:r>
      <w:r>
        <w:rPr>
          <w:rFonts w:asciiTheme="minorHAnsi" w:hAnsiTheme="minorHAnsi"/>
        </w:rPr>
        <w:t>na poziomie prawa europejskiego</w:t>
      </w:r>
      <w:r w:rsidRPr="009D7004">
        <w:rPr>
          <w:rFonts w:asciiTheme="minorHAnsi" w:hAnsiTheme="minorHAnsi"/>
        </w:rPr>
        <w:t>. Wymienić można około 50</w:t>
      </w:r>
      <w:r>
        <w:rPr>
          <w:rFonts w:asciiTheme="minorHAnsi" w:hAnsiTheme="minorHAnsi"/>
        </w:rPr>
        <w:t xml:space="preserve"> związanych</w:t>
      </w:r>
      <w:r w:rsidR="008E7BB8">
        <w:rPr>
          <w:rFonts w:asciiTheme="minorHAnsi" w:hAnsiTheme="minorHAnsi"/>
        </w:rPr>
        <w:t xml:space="preserve"> z </w:t>
      </w:r>
      <w:r>
        <w:rPr>
          <w:rFonts w:asciiTheme="minorHAnsi" w:hAnsiTheme="minorHAnsi"/>
        </w:rPr>
        <w:t>nią</w:t>
      </w:r>
      <w:r w:rsidRPr="009D7004">
        <w:rPr>
          <w:rFonts w:asciiTheme="minorHAnsi" w:hAnsiTheme="minorHAnsi"/>
        </w:rPr>
        <w:t xml:space="preserve"> aktów prawnych krajowych</w:t>
      </w:r>
      <w:r w:rsidR="008E7BB8">
        <w:rPr>
          <w:rFonts w:asciiTheme="minorHAnsi" w:hAnsiTheme="minorHAnsi"/>
        </w:rPr>
        <w:t xml:space="preserve"> i </w:t>
      </w:r>
      <w:r w:rsidRPr="009D7004">
        <w:rPr>
          <w:rFonts w:asciiTheme="minorHAnsi" w:hAnsiTheme="minorHAnsi"/>
        </w:rPr>
        <w:t>kilkanaście dyrektyw Unii Europejskiej.</w:t>
      </w:r>
    </w:p>
    <w:p w:rsidR="00617757" w:rsidRPr="009D7004" w:rsidRDefault="0059273E" w:rsidP="00617757">
      <w:pPr>
        <w:rPr>
          <w:rFonts w:asciiTheme="minorHAnsi" w:hAnsiTheme="minorHAnsi"/>
        </w:rPr>
      </w:pPr>
      <w:r>
        <w:rPr>
          <w:rFonts w:asciiTheme="minorHAnsi" w:hAnsiTheme="minorHAnsi"/>
        </w:rPr>
        <w:tab/>
        <w:t>Tabela</w:t>
      </w:r>
      <w:r w:rsidR="00617757">
        <w:rPr>
          <w:rFonts w:asciiTheme="minorHAnsi" w:hAnsiTheme="minorHAnsi"/>
        </w:rPr>
        <w:t xml:space="preserve"> p</w:t>
      </w:r>
      <w:r>
        <w:rPr>
          <w:rFonts w:asciiTheme="minorHAnsi" w:hAnsiTheme="minorHAnsi"/>
        </w:rPr>
        <w:t>oniżej zawiera wymienione</w:t>
      </w:r>
      <w:r w:rsidR="00617757">
        <w:rPr>
          <w:rFonts w:asciiTheme="minorHAnsi" w:hAnsiTheme="minorHAnsi"/>
        </w:rPr>
        <w:t xml:space="preserve"> </w:t>
      </w:r>
      <w:r w:rsidR="00617757" w:rsidRPr="009D7004">
        <w:rPr>
          <w:rFonts w:asciiTheme="minorHAnsi" w:hAnsiTheme="minorHAnsi"/>
        </w:rPr>
        <w:t>najistotniejsze ustawy</w:t>
      </w:r>
      <w:r w:rsidR="008E7BB8">
        <w:rPr>
          <w:rFonts w:asciiTheme="minorHAnsi" w:hAnsiTheme="minorHAnsi"/>
        </w:rPr>
        <w:t xml:space="preserve"> i </w:t>
      </w:r>
      <w:r>
        <w:rPr>
          <w:rFonts w:asciiTheme="minorHAnsi" w:hAnsiTheme="minorHAnsi"/>
        </w:rPr>
        <w:t xml:space="preserve">rozporządzenia </w:t>
      </w:r>
      <w:r w:rsidR="00617757" w:rsidRPr="009D7004">
        <w:rPr>
          <w:rFonts w:asciiTheme="minorHAnsi" w:hAnsiTheme="minorHAnsi"/>
        </w:rPr>
        <w:t>poruszające problematykę azbest</w:t>
      </w:r>
      <w:r w:rsidR="00617757">
        <w:rPr>
          <w:rFonts w:asciiTheme="minorHAnsi" w:hAnsiTheme="minorHAnsi"/>
        </w:rPr>
        <w:t>u</w:t>
      </w:r>
      <w:r w:rsidR="00617757" w:rsidRPr="009D7004">
        <w:rPr>
          <w:rFonts w:asciiTheme="minorHAnsi" w:hAnsiTheme="minorHAnsi"/>
        </w:rPr>
        <w:t xml:space="preserve"> </w:t>
      </w:r>
      <w:r w:rsidR="00617757">
        <w:rPr>
          <w:rFonts w:asciiTheme="minorHAnsi" w:hAnsiTheme="minorHAnsi"/>
        </w:rPr>
        <w:t>należ</w:t>
      </w:r>
      <w:r>
        <w:rPr>
          <w:rFonts w:asciiTheme="minorHAnsi" w:hAnsiTheme="minorHAnsi"/>
        </w:rPr>
        <w:t>ące do prawodawstwa polskiego (t</w:t>
      </w:r>
      <w:r w:rsidR="00617757" w:rsidRPr="009D7004">
        <w:rPr>
          <w:rFonts w:asciiTheme="minorHAnsi" w:hAnsiTheme="minorHAnsi"/>
        </w:rPr>
        <w:t>abela 3). Pełny wykaz krajowych</w:t>
      </w:r>
      <w:r w:rsidR="008E7BB8">
        <w:rPr>
          <w:rFonts w:asciiTheme="minorHAnsi" w:hAnsiTheme="minorHAnsi"/>
        </w:rPr>
        <w:t xml:space="preserve"> i </w:t>
      </w:r>
      <w:r w:rsidR="00617757" w:rsidRPr="009D7004">
        <w:rPr>
          <w:rFonts w:asciiTheme="minorHAnsi" w:hAnsiTheme="minorHAnsi"/>
        </w:rPr>
        <w:t>unijnych aktów prawnych</w:t>
      </w:r>
      <w:r w:rsidR="008E7BB8">
        <w:rPr>
          <w:rFonts w:asciiTheme="minorHAnsi" w:hAnsiTheme="minorHAnsi"/>
        </w:rPr>
        <w:t xml:space="preserve"> w </w:t>
      </w:r>
      <w:r w:rsidR="00617757" w:rsidRPr="009D7004">
        <w:rPr>
          <w:rFonts w:asciiTheme="minorHAnsi" w:hAnsiTheme="minorHAnsi"/>
        </w:rPr>
        <w:t>zakresie azbestu</w:t>
      </w:r>
      <w:r w:rsidR="008E7BB8">
        <w:rPr>
          <w:rFonts w:asciiTheme="minorHAnsi" w:hAnsiTheme="minorHAnsi"/>
        </w:rPr>
        <w:t xml:space="preserve"> i </w:t>
      </w:r>
      <w:r w:rsidR="00617757" w:rsidRPr="009D7004">
        <w:rPr>
          <w:rFonts w:asciiTheme="minorHAnsi" w:hAnsiTheme="minorHAnsi"/>
        </w:rPr>
        <w:t>wyrobów zawierających azbest zestawiono</w:t>
      </w:r>
      <w:r w:rsidR="008E7BB8">
        <w:rPr>
          <w:rFonts w:asciiTheme="minorHAnsi" w:hAnsiTheme="minorHAnsi"/>
        </w:rPr>
        <w:t xml:space="preserve"> w </w:t>
      </w:r>
      <w:r w:rsidR="00617757" w:rsidRPr="009D2F92">
        <w:rPr>
          <w:rFonts w:asciiTheme="minorHAnsi" w:hAnsiTheme="minorHAnsi"/>
          <w:shd w:val="clear" w:color="auto" w:fill="FFFFFF" w:themeFill="background1"/>
        </w:rPr>
        <w:t>Załączniku nr 1</w:t>
      </w:r>
      <w:r w:rsidR="00617757" w:rsidRPr="009D7004">
        <w:rPr>
          <w:rFonts w:asciiTheme="minorHAnsi" w:hAnsiTheme="minorHAnsi"/>
        </w:rPr>
        <w:t>.</w:t>
      </w:r>
    </w:p>
    <w:p w:rsidR="005943F5" w:rsidRDefault="005943F5" w:rsidP="00F70AB0">
      <w:pPr>
        <w:rPr>
          <w:rFonts w:asciiTheme="minorHAnsi" w:hAnsiTheme="minorHAnsi"/>
          <w:b/>
        </w:rPr>
      </w:pPr>
    </w:p>
    <w:p w:rsidR="00EE4B77" w:rsidRPr="009D7004" w:rsidRDefault="00617757" w:rsidP="00F70AB0">
      <w:pPr>
        <w:rPr>
          <w:rFonts w:asciiTheme="minorHAnsi" w:hAnsiTheme="minorHAnsi"/>
        </w:rPr>
      </w:pPr>
      <w:r w:rsidRPr="009D7004">
        <w:rPr>
          <w:rFonts w:asciiTheme="minorHAnsi" w:hAnsiTheme="minorHAnsi"/>
          <w:b/>
        </w:rPr>
        <w:t>Tabela 3</w:t>
      </w:r>
      <w:r w:rsidRPr="009D7004">
        <w:rPr>
          <w:rFonts w:asciiTheme="minorHAnsi" w:hAnsiTheme="minorHAnsi"/>
        </w:rPr>
        <w:t xml:space="preserve">. Najistotniejsze </w:t>
      </w:r>
      <w:r>
        <w:rPr>
          <w:rFonts w:asciiTheme="minorHAnsi" w:hAnsiTheme="minorHAnsi"/>
        </w:rPr>
        <w:t>krajowe akty prawne</w:t>
      </w:r>
      <w:r w:rsidRPr="009D7004">
        <w:rPr>
          <w:rFonts w:asciiTheme="minorHAnsi" w:hAnsiTheme="minorHAnsi"/>
        </w:rPr>
        <w:t xml:space="preserve"> poruszające problematykę </w:t>
      </w:r>
      <w:r>
        <w:rPr>
          <w:rFonts w:asciiTheme="minorHAnsi" w:hAnsiTheme="minorHAnsi"/>
        </w:rPr>
        <w:t>azbestu</w:t>
      </w:r>
      <w:r w:rsidRPr="009D7004">
        <w:rPr>
          <w:rFonts w:asciiTheme="minorHAnsi" w:hAnsiTheme="minorHAnsi"/>
        </w:rPr>
        <w:t>.</w:t>
      </w:r>
    </w:p>
    <w:tbl>
      <w:tblPr>
        <w:tblW w:w="0" w:type="auto"/>
        <w:tblBorders>
          <w:insideH w:val="single" w:sz="4" w:space="0" w:color="auto"/>
          <w:insideV w:val="single" w:sz="4" w:space="0" w:color="auto"/>
        </w:tblBorders>
        <w:tblLook w:val="04A0"/>
      </w:tblPr>
      <w:tblGrid>
        <w:gridCol w:w="9212"/>
      </w:tblGrid>
      <w:tr w:rsidR="00617757" w:rsidRPr="009D7004" w:rsidTr="006E23D2">
        <w:trPr>
          <w:trHeight w:val="1053"/>
        </w:trPr>
        <w:tc>
          <w:tcPr>
            <w:tcW w:w="9212" w:type="dxa"/>
            <w:tcBorders>
              <w:top w:val="single" w:sz="4" w:space="0" w:color="auto"/>
              <w:bottom w:val="single" w:sz="4" w:space="0" w:color="auto"/>
            </w:tcBorders>
            <w:shd w:val="clear" w:color="auto" w:fill="76923C" w:themeFill="accent3" w:themeFillShade="BF"/>
            <w:vAlign w:val="center"/>
          </w:tcPr>
          <w:p w:rsidR="00617757" w:rsidRPr="006E23D2" w:rsidRDefault="00617757" w:rsidP="006E23D2">
            <w:pPr>
              <w:jc w:val="center"/>
              <w:rPr>
                <w:b/>
              </w:rPr>
            </w:pPr>
            <w:r w:rsidRPr="006E23D2">
              <w:rPr>
                <w:rFonts w:asciiTheme="minorHAnsi" w:hAnsiTheme="minorHAnsi"/>
                <w:b/>
                <w:color w:val="000000"/>
                <w:szCs w:val="24"/>
              </w:rPr>
              <w:t>Ustawa</w:t>
            </w:r>
            <w:r w:rsidR="008E7BB8" w:rsidRPr="006E23D2">
              <w:rPr>
                <w:rFonts w:asciiTheme="minorHAnsi" w:hAnsiTheme="minorHAnsi"/>
                <w:b/>
                <w:color w:val="000000"/>
                <w:szCs w:val="24"/>
              </w:rPr>
              <w:t xml:space="preserve"> z </w:t>
            </w:r>
            <w:r w:rsidRPr="006E23D2">
              <w:rPr>
                <w:rFonts w:asciiTheme="minorHAnsi" w:hAnsiTheme="minorHAnsi"/>
                <w:b/>
                <w:color w:val="000000"/>
                <w:szCs w:val="24"/>
              </w:rPr>
              <w:t>dnia 19 czerwca 1997 r.</w:t>
            </w:r>
            <w:r w:rsidR="008E7BB8" w:rsidRPr="006E23D2">
              <w:rPr>
                <w:rFonts w:asciiTheme="minorHAnsi" w:hAnsiTheme="minorHAnsi"/>
                <w:b/>
                <w:color w:val="000000"/>
                <w:szCs w:val="24"/>
              </w:rPr>
              <w:t xml:space="preserve"> o </w:t>
            </w:r>
            <w:r w:rsidRPr="006E23D2">
              <w:rPr>
                <w:rFonts w:asciiTheme="minorHAnsi" w:hAnsiTheme="minorHAnsi"/>
                <w:b/>
                <w:color w:val="000000"/>
                <w:szCs w:val="24"/>
              </w:rPr>
              <w:t>zakazie stosowania wyrobów zawierających azbest</w:t>
            </w:r>
          </w:p>
          <w:p w:rsidR="00617757" w:rsidRPr="009D7004" w:rsidRDefault="00617757" w:rsidP="00F70AB0">
            <w:pPr>
              <w:jc w:val="center"/>
              <w:rPr>
                <w:rFonts w:asciiTheme="minorHAnsi" w:hAnsiTheme="minorHAnsi"/>
                <w:color w:val="000000"/>
                <w:szCs w:val="24"/>
              </w:rPr>
            </w:pPr>
            <w:r w:rsidRPr="009D7004">
              <w:rPr>
                <w:rFonts w:asciiTheme="minorHAnsi" w:hAnsiTheme="minorHAnsi"/>
                <w:color w:val="000000"/>
                <w:szCs w:val="24"/>
              </w:rPr>
              <w:t>(Dz. U.</w:t>
            </w:r>
            <w:r w:rsidR="008E7BB8">
              <w:rPr>
                <w:rFonts w:asciiTheme="minorHAnsi" w:hAnsiTheme="minorHAnsi"/>
                <w:color w:val="000000"/>
                <w:szCs w:val="24"/>
              </w:rPr>
              <w:t xml:space="preserve"> z </w:t>
            </w:r>
            <w:r w:rsidRPr="009D7004">
              <w:rPr>
                <w:rFonts w:asciiTheme="minorHAnsi" w:hAnsiTheme="minorHAnsi"/>
                <w:color w:val="000000"/>
                <w:szCs w:val="24"/>
              </w:rPr>
              <w:t>2004 r. Nr 3, poz. 20,</w:t>
            </w:r>
            <w:r w:rsidR="008E7BB8">
              <w:rPr>
                <w:rFonts w:asciiTheme="minorHAnsi" w:hAnsiTheme="minorHAnsi"/>
                <w:color w:val="000000"/>
                <w:szCs w:val="24"/>
              </w:rPr>
              <w:t xml:space="preserve"> z </w:t>
            </w:r>
            <w:proofErr w:type="spellStart"/>
            <w:r w:rsidRPr="009D7004">
              <w:rPr>
                <w:rFonts w:asciiTheme="minorHAnsi" w:hAnsiTheme="minorHAnsi"/>
                <w:color w:val="000000"/>
                <w:szCs w:val="24"/>
              </w:rPr>
              <w:t>późn</w:t>
            </w:r>
            <w:proofErr w:type="spellEnd"/>
            <w:r w:rsidRPr="009D7004">
              <w:rPr>
                <w:rFonts w:asciiTheme="minorHAnsi" w:hAnsiTheme="minorHAnsi"/>
                <w:color w:val="000000"/>
                <w:szCs w:val="24"/>
              </w:rPr>
              <w:t>. zm.)</w:t>
            </w:r>
          </w:p>
        </w:tc>
      </w:tr>
      <w:tr w:rsidR="00617757" w:rsidRPr="009D7004" w:rsidTr="00057113">
        <w:tc>
          <w:tcPr>
            <w:tcW w:w="9212" w:type="dxa"/>
            <w:tcBorders>
              <w:top w:val="single" w:sz="4" w:space="0" w:color="auto"/>
              <w:bottom w:val="nil"/>
            </w:tcBorders>
            <w:vAlign w:val="center"/>
          </w:tcPr>
          <w:p w:rsidR="00EB5A05" w:rsidRPr="009D7004" w:rsidRDefault="00617757" w:rsidP="0059273E">
            <w:pPr>
              <w:spacing w:before="240"/>
            </w:pPr>
            <w:r w:rsidRPr="009D7004">
              <w:tab/>
            </w:r>
            <w:r>
              <w:t>Ustawa zakłada</w:t>
            </w:r>
            <w:r w:rsidRPr="009D7004">
              <w:t xml:space="preserve"> </w:t>
            </w:r>
            <w:r>
              <w:t xml:space="preserve">całkowite </w:t>
            </w:r>
            <w:r w:rsidRPr="009D7004">
              <w:t>wyeliminowanie</w:t>
            </w:r>
            <w:r w:rsidR="008E7BB8">
              <w:t xml:space="preserve"> z </w:t>
            </w:r>
            <w:r w:rsidRPr="009D7004">
              <w:t xml:space="preserve">powszechnego użycia wyrobów azbestowych </w:t>
            </w:r>
            <w:r w:rsidR="00EE4B77">
              <w:t xml:space="preserve">oraz </w:t>
            </w:r>
            <w:r w:rsidRPr="009D7004">
              <w:t>zawierających azbest na terenie Rzeczy</w:t>
            </w:r>
            <w:r>
              <w:t>pospolitej Polskiej. Zgodnie</w:t>
            </w:r>
            <w:r w:rsidR="008E7BB8">
              <w:t xml:space="preserve"> z </w:t>
            </w:r>
            <w:r>
              <w:t>jej założeniami,</w:t>
            </w:r>
            <w:r w:rsidRPr="009D7004">
              <w:t xml:space="preserve"> produkcja płyt azbestowo-cementowych została zakończona we wszystkich zakładach </w:t>
            </w:r>
            <w:r>
              <w:t>najpóźniej dn.</w:t>
            </w:r>
            <w:r w:rsidRPr="009D7004">
              <w:t xml:space="preserve"> </w:t>
            </w:r>
            <w:r>
              <w:t>28 września 1998 roku, a</w:t>
            </w:r>
            <w:r w:rsidR="008E7BB8">
              <w:t xml:space="preserve"> z </w:t>
            </w:r>
            <w:r>
              <w:t>dn.</w:t>
            </w:r>
            <w:r w:rsidRPr="009D7004">
              <w:t xml:space="preserve"> 28 marca 1999 roku nastąpił zakaz obrotu tymi płytami. </w:t>
            </w:r>
            <w:r w:rsidRPr="009D7004">
              <w:tab/>
              <w:t xml:space="preserve">Ustawa opisuje </w:t>
            </w:r>
            <w:r>
              <w:t>także uprawnienia</w:t>
            </w:r>
            <w:r w:rsidR="00EE4B77">
              <w:t xml:space="preserve"> </w:t>
            </w:r>
            <w:r>
              <w:t xml:space="preserve">dotyczące </w:t>
            </w:r>
            <w:r w:rsidRPr="009D7004">
              <w:t>głównie opieki zdrowotnej</w:t>
            </w:r>
            <w:r>
              <w:t>,</w:t>
            </w:r>
            <w:r w:rsidRPr="009D7004">
              <w:t xml:space="preserve"> przysługujące pracownikom pracującym </w:t>
            </w:r>
            <w:r>
              <w:t>niegdyś przy</w:t>
            </w:r>
            <w:r w:rsidRPr="009D7004">
              <w:t xml:space="preserve"> produkcji azbestu oraz </w:t>
            </w:r>
            <w:r>
              <w:t>przy ich utylizacji</w:t>
            </w:r>
            <w:r w:rsidR="00EE4B77">
              <w:t>.</w:t>
            </w:r>
            <w:r>
              <w:t xml:space="preserve"> </w:t>
            </w:r>
            <w:r w:rsidR="00EE4B77">
              <w:t>N</w:t>
            </w:r>
            <w:r>
              <w:t>akłada</w:t>
            </w:r>
            <w:r w:rsidRPr="009D7004">
              <w:t xml:space="preserve"> </w:t>
            </w:r>
            <w:r w:rsidR="00EE4B77">
              <w:t xml:space="preserve">także </w:t>
            </w:r>
            <w:r w:rsidRPr="009D7004">
              <w:t xml:space="preserve">obowiązki </w:t>
            </w:r>
            <w:r w:rsidR="00EE4B77" w:rsidRPr="009D7004">
              <w:t>na pracodawców</w:t>
            </w:r>
            <w:r w:rsidR="008E7BB8">
              <w:t xml:space="preserve"> w </w:t>
            </w:r>
            <w:r w:rsidRPr="009D7004">
              <w:t>zakresie przeszkolenia</w:t>
            </w:r>
            <w:r w:rsidR="008E7BB8">
              <w:t xml:space="preserve"> i </w:t>
            </w:r>
            <w:r w:rsidRPr="009D7004">
              <w:t>zapewnienia bezpiecznych warunków pracy pracownikom</w:t>
            </w:r>
            <w:r>
              <w:t xml:space="preserve"> oraz</w:t>
            </w:r>
            <w:r w:rsidRPr="009D7004">
              <w:t xml:space="preserve"> określa główne założenia rozporządzeń regulujących bezpieczne użytkowanie, usuwanie, transport</w:t>
            </w:r>
            <w:r w:rsidR="008E7BB8">
              <w:t xml:space="preserve"> i </w:t>
            </w:r>
            <w:r w:rsidRPr="009D7004">
              <w:t>oznakowanie wyrobów zawierających azbest</w:t>
            </w:r>
            <w:r w:rsidR="00937D61">
              <w:t>.</w:t>
            </w:r>
          </w:p>
        </w:tc>
      </w:tr>
      <w:tr w:rsidR="00617757" w:rsidRPr="009D7004" w:rsidTr="006E23D2">
        <w:tc>
          <w:tcPr>
            <w:tcW w:w="9212" w:type="dxa"/>
            <w:tcBorders>
              <w:top w:val="single" w:sz="4" w:space="0" w:color="auto"/>
              <w:bottom w:val="single" w:sz="4" w:space="0" w:color="auto"/>
            </w:tcBorders>
            <w:shd w:val="clear" w:color="auto" w:fill="76923C" w:themeFill="accent3" w:themeFillShade="BF"/>
            <w:vAlign w:val="center"/>
          </w:tcPr>
          <w:p w:rsidR="00617757" w:rsidRPr="006E23D2" w:rsidRDefault="00617757" w:rsidP="0059273E">
            <w:pPr>
              <w:spacing w:line="276" w:lineRule="auto"/>
              <w:jc w:val="center"/>
              <w:rPr>
                <w:rFonts w:asciiTheme="minorHAnsi" w:hAnsiTheme="minorHAnsi"/>
                <w:b/>
                <w:color w:val="000000"/>
                <w:szCs w:val="24"/>
              </w:rPr>
            </w:pPr>
            <w:r w:rsidRPr="006E23D2">
              <w:rPr>
                <w:rFonts w:asciiTheme="minorHAnsi" w:hAnsiTheme="minorHAnsi"/>
                <w:b/>
                <w:color w:val="000000"/>
                <w:szCs w:val="24"/>
              </w:rPr>
              <w:t>Ustawa</w:t>
            </w:r>
            <w:r w:rsidR="008E7BB8" w:rsidRPr="006E23D2">
              <w:rPr>
                <w:rFonts w:asciiTheme="minorHAnsi" w:hAnsiTheme="minorHAnsi"/>
                <w:b/>
                <w:color w:val="000000"/>
                <w:szCs w:val="24"/>
              </w:rPr>
              <w:t xml:space="preserve"> z </w:t>
            </w:r>
            <w:r w:rsidRPr="006E23D2">
              <w:rPr>
                <w:rFonts w:asciiTheme="minorHAnsi" w:hAnsiTheme="minorHAnsi"/>
                <w:b/>
                <w:color w:val="000000"/>
                <w:szCs w:val="24"/>
              </w:rPr>
              <w:t>dnia 14 grudnia 2012 r.</w:t>
            </w:r>
            <w:r w:rsidR="008E7BB8" w:rsidRPr="006E23D2">
              <w:rPr>
                <w:rFonts w:asciiTheme="minorHAnsi" w:hAnsiTheme="minorHAnsi"/>
                <w:b/>
                <w:color w:val="000000"/>
                <w:szCs w:val="24"/>
              </w:rPr>
              <w:t xml:space="preserve"> o </w:t>
            </w:r>
            <w:r w:rsidRPr="006E23D2">
              <w:rPr>
                <w:rFonts w:asciiTheme="minorHAnsi" w:hAnsiTheme="minorHAnsi"/>
                <w:b/>
                <w:color w:val="000000"/>
                <w:szCs w:val="24"/>
              </w:rPr>
              <w:t>odpadach</w:t>
            </w:r>
          </w:p>
          <w:p w:rsidR="00617757" w:rsidRPr="009D7004" w:rsidRDefault="00617757" w:rsidP="00EE4B77">
            <w:pPr>
              <w:jc w:val="center"/>
              <w:rPr>
                <w:rFonts w:asciiTheme="minorHAnsi" w:hAnsiTheme="minorHAnsi"/>
                <w:szCs w:val="24"/>
              </w:rPr>
            </w:pPr>
            <w:r w:rsidRPr="009D7004">
              <w:rPr>
                <w:rFonts w:asciiTheme="minorHAnsi" w:hAnsiTheme="minorHAnsi"/>
                <w:color w:val="000000"/>
                <w:szCs w:val="24"/>
              </w:rPr>
              <w:t>(Dz. U. 2013 Nr 0, poz. 21)</w:t>
            </w:r>
          </w:p>
        </w:tc>
      </w:tr>
      <w:tr w:rsidR="00617757" w:rsidRPr="009D7004" w:rsidTr="00057113">
        <w:tc>
          <w:tcPr>
            <w:tcW w:w="9212" w:type="dxa"/>
            <w:tcBorders>
              <w:top w:val="single" w:sz="4" w:space="0" w:color="auto"/>
            </w:tcBorders>
            <w:vAlign w:val="center"/>
          </w:tcPr>
          <w:p w:rsidR="00617757" w:rsidRDefault="00617757" w:rsidP="00E05B45">
            <w:pPr>
              <w:spacing w:before="240"/>
            </w:pPr>
            <w:r>
              <w:tab/>
              <w:t>Ustawa precyzuje</w:t>
            </w:r>
            <w:r w:rsidRPr="009D7004">
              <w:t xml:space="preserve"> zasady postępowania</w:t>
            </w:r>
            <w:r w:rsidR="008E7BB8">
              <w:t xml:space="preserve"> z </w:t>
            </w:r>
            <w:r w:rsidRPr="009D7004">
              <w:t>odpadami</w:t>
            </w:r>
            <w:r w:rsidR="008E7BB8">
              <w:t xml:space="preserve"> w </w:t>
            </w:r>
            <w:r w:rsidRPr="009D7004">
              <w:t xml:space="preserve">sposób zgodny </w:t>
            </w:r>
            <w:r w:rsidRPr="009D7004">
              <w:br/>
              <w:t xml:space="preserve">z zasadą zrównoważonego rozwoju, </w:t>
            </w:r>
            <w:r>
              <w:t>aby zapewnić</w:t>
            </w:r>
            <w:r w:rsidRPr="009D7004">
              <w:t xml:space="preserve"> ochronę zdrowia</w:t>
            </w:r>
            <w:r w:rsidR="008E7BB8">
              <w:t xml:space="preserve"> i </w:t>
            </w:r>
            <w:r w:rsidRPr="009D7004">
              <w:t xml:space="preserve">życia ludzi oraz </w:t>
            </w:r>
            <w:r w:rsidRPr="009D7004">
              <w:lastRenderedPageBreak/>
              <w:t>ochronę środowiska. Przedstawiono</w:t>
            </w:r>
            <w:r w:rsidR="008E7BB8">
              <w:t xml:space="preserve"> w </w:t>
            </w:r>
            <w:r>
              <w:t>niej</w:t>
            </w:r>
            <w:r w:rsidRPr="009D7004">
              <w:t xml:space="preserve"> zasady dotyczące powstawania odpadów, ich negatywnego oddziaływania na środowisko oraz</w:t>
            </w:r>
            <w:r>
              <w:t xml:space="preserve"> ich</w:t>
            </w:r>
            <w:r w:rsidRPr="009D7004">
              <w:t xml:space="preserve"> odzysku, utylizacji</w:t>
            </w:r>
            <w:r w:rsidR="008E7BB8">
              <w:t xml:space="preserve"> i </w:t>
            </w:r>
            <w:r w:rsidRPr="009D7004">
              <w:t>magazynowania,</w:t>
            </w:r>
            <w:r w:rsidR="008E7BB8">
              <w:t xml:space="preserve"> w </w:t>
            </w:r>
            <w:r w:rsidRPr="009D7004">
              <w:t>tym też odpadów niebezpiecznych, np. zawierających azbest. Opisane obowiązki wytwórców</w:t>
            </w:r>
            <w:r w:rsidR="008E7BB8">
              <w:t xml:space="preserve"> i </w:t>
            </w:r>
            <w:r w:rsidRPr="009D7004">
              <w:t xml:space="preserve">posiadaczy odpadów niebezpiecznych </w:t>
            </w:r>
            <w:r>
              <w:t>określają jednoznacznie</w:t>
            </w:r>
            <w:r w:rsidRPr="009D7004">
              <w:t xml:space="preserve"> sposób postępowania</w:t>
            </w:r>
            <w:r w:rsidR="008E7BB8">
              <w:t xml:space="preserve"> z </w:t>
            </w:r>
            <w:r w:rsidRPr="009D7004">
              <w:t>odpadami azbestowymi. Unormowaniu prawnemu podlega całokształt spraw administracyjnych odnoszących się do postępowania</w:t>
            </w:r>
            <w:r w:rsidR="008E7BB8">
              <w:t xml:space="preserve"> z </w:t>
            </w:r>
            <w:r w:rsidRPr="009D7004">
              <w:t>wyrobami azbestowymi</w:t>
            </w:r>
            <w:r w:rsidR="008E7BB8">
              <w:t xml:space="preserve"> i </w:t>
            </w:r>
            <w:r w:rsidRPr="009D7004">
              <w:t>zawierającymi a</w:t>
            </w:r>
            <w:r>
              <w:t>zbest, tj. zbieranie, transport</w:t>
            </w:r>
            <w:r w:rsidR="008E7BB8">
              <w:t xml:space="preserve"> i </w:t>
            </w:r>
            <w:r w:rsidRPr="009D7004">
              <w:t>unieszkodliwianie,</w:t>
            </w:r>
            <w:r w:rsidR="008E7BB8">
              <w:t xml:space="preserve"> w </w:t>
            </w:r>
            <w:r w:rsidRPr="009D7004">
              <w:t>tym magazynowanie. Szczegółowej regulacji</w:t>
            </w:r>
            <w:r w:rsidR="008E7BB8">
              <w:t xml:space="preserve"> w </w:t>
            </w:r>
            <w:r w:rsidRPr="009D7004">
              <w:t>zakresie wymagań technicznych</w:t>
            </w:r>
            <w:r w:rsidR="008E7BB8">
              <w:t xml:space="preserve"> i </w:t>
            </w:r>
            <w:r w:rsidRPr="009D7004">
              <w:t>organizacyjnych podlegają również składowiska odpadów zawierających azbest.</w:t>
            </w:r>
          </w:p>
          <w:p w:rsidR="00617757" w:rsidRPr="009D7004" w:rsidRDefault="00617757" w:rsidP="00617757"/>
        </w:tc>
      </w:tr>
      <w:tr w:rsidR="00617757" w:rsidRPr="009D7004" w:rsidTr="0059273E">
        <w:tc>
          <w:tcPr>
            <w:tcW w:w="9212" w:type="dxa"/>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color w:val="000000"/>
                <w:szCs w:val="24"/>
              </w:rPr>
            </w:pPr>
            <w:r w:rsidRPr="0059273E">
              <w:rPr>
                <w:rFonts w:asciiTheme="minorHAnsi" w:hAnsiTheme="minorHAnsi"/>
                <w:b/>
                <w:color w:val="000000"/>
                <w:szCs w:val="24"/>
              </w:rPr>
              <w:lastRenderedPageBreak/>
              <w:t>Rozporządzenie Ministra Gospodarki, Pracy</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Polityki Społecznej</w:t>
            </w:r>
            <w:r w:rsidR="008E7BB8" w:rsidRPr="0059273E">
              <w:rPr>
                <w:rFonts w:asciiTheme="minorHAnsi" w:hAnsiTheme="minorHAnsi"/>
                <w:b/>
                <w:color w:val="000000"/>
                <w:szCs w:val="24"/>
              </w:rPr>
              <w:t xml:space="preserve"> z </w:t>
            </w:r>
            <w:r w:rsidRPr="0059273E">
              <w:rPr>
                <w:rFonts w:asciiTheme="minorHAnsi" w:hAnsiTheme="minorHAnsi"/>
                <w:b/>
                <w:color w:val="000000"/>
                <w:szCs w:val="24"/>
              </w:rPr>
              <w:t>dnia 5 sierpnia 2010 r. zmieniające rozporządzenie</w:t>
            </w:r>
            <w:r w:rsidR="008E7BB8" w:rsidRPr="0059273E">
              <w:rPr>
                <w:rFonts w:asciiTheme="minorHAnsi" w:hAnsiTheme="minorHAnsi"/>
                <w:b/>
                <w:color w:val="000000"/>
                <w:szCs w:val="24"/>
              </w:rPr>
              <w:t xml:space="preserve"> w </w:t>
            </w:r>
            <w:r w:rsidRPr="0059273E">
              <w:rPr>
                <w:rFonts w:asciiTheme="minorHAnsi" w:hAnsiTheme="minorHAnsi"/>
                <w:b/>
                <w:color w:val="000000"/>
                <w:szCs w:val="24"/>
              </w:rPr>
              <w:t>sprawie sposobów</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warunków bezpiecznego użytkowania</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usuwania wyrobów zawierających azbest</w:t>
            </w:r>
          </w:p>
          <w:p w:rsidR="00617757" w:rsidRPr="0059273E" w:rsidRDefault="00617757" w:rsidP="0059273E">
            <w:pPr>
              <w:jc w:val="center"/>
              <w:rPr>
                <w:rFonts w:asciiTheme="minorHAnsi" w:hAnsiTheme="minorHAnsi"/>
                <w:color w:val="000000"/>
              </w:rPr>
            </w:pPr>
            <w:r w:rsidRPr="0059273E">
              <w:rPr>
                <w:rFonts w:asciiTheme="minorHAnsi" w:hAnsiTheme="minorHAnsi"/>
                <w:color w:val="000000"/>
                <w:szCs w:val="24"/>
              </w:rPr>
              <w:t>(Dz. U. 2004, Nr 71, poz. 649</w:t>
            </w:r>
            <w:r w:rsidR="008E7BB8" w:rsidRPr="0059273E">
              <w:rPr>
                <w:rFonts w:asciiTheme="minorHAnsi" w:hAnsiTheme="minorHAnsi"/>
                <w:color w:val="000000"/>
                <w:szCs w:val="24"/>
              </w:rPr>
              <w:t xml:space="preserve"> z </w:t>
            </w:r>
            <w:proofErr w:type="spellStart"/>
            <w:r w:rsidRPr="0059273E">
              <w:rPr>
                <w:rFonts w:asciiTheme="minorHAnsi" w:hAnsiTheme="minorHAnsi"/>
                <w:color w:val="000000"/>
                <w:szCs w:val="24"/>
              </w:rPr>
              <w:t>późn</w:t>
            </w:r>
            <w:proofErr w:type="spellEnd"/>
            <w:r w:rsidRPr="0059273E">
              <w:rPr>
                <w:rFonts w:asciiTheme="minorHAnsi" w:hAnsiTheme="minorHAnsi"/>
                <w:color w:val="000000"/>
                <w:szCs w:val="24"/>
              </w:rPr>
              <w:t>. zm.)</w:t>
            </w:r>
          </w:p>
        </w:tc>
      </w:tr>
      <w:tr w:rsidR="00617757" w:rsidRPr="009D7004" w:rsidTr="00057113">
        <w:tc>
          <w:tcPr>
            <w:tcW w:w="9212" w:type="dxa"/>
            <w:tcBorders>
              <w:bottom w:val="nil"/>
            </w:tcBorders>
            <w:vAlign w:val="center"/>
          </w:tcPr>
          <w:p w:rsidR="00617757" w:rsidRPr="009D7004" w:rsidRDefault="00617757" w:rsidP="00E05B45">
            <w:pPr>
              <w:spacing w:before="240"/>
            </w:pPr>
            <w:r w:rsidRPr="009D7004">
              <w:tab/>
              <w:t xml:space="preserve">W </w:t>
            </w:r>
            <w:r w:rsidRPr="00A84B03">
              <w:rPr>
                <w:i/>
              </w:rPr>
              <w:t>Rozporządzeniu</w:t>
            </w:r>
            <w:r w:rsidRPr="009D7004">
              <w:t xml:space="preserve"> określono szczegółowo obowiązki spoczywające na wykonawcach prac</w:t>
            </w:r>
            <w:r w:rsidR="008E7BB8">
              <w:t xml:space="preserve"> w </w:t>
            </w:r>
            <w:r w:rsidRPr="009D7004">
              <w:t>zakresie bezpiecznego użytkowania</w:t>
            </w:r>
            <w:r w:rsidR="008E7BB8">
              <w:t xml:space="preserve"> i </w:t>
            </w:r>
            <w:r w:rsidRPr="009D7004">
              <w:t>usuwania wyrobów zawierających azbest,</w:t>
            </w:r>
            <w:r>
              <w:t xml:space="preserve"> bezpieczne sposoby wykonania tych </w:t>
            </w:r>
            <w:r w:rsidRPr="009D7004">
              <w:t>czynności oraz właściwe przygotowanie</w:t>
            </w:r>
            <w:r w:rsidR="008E7BB8">
              <w:t xml:space="preserve"> i </w:t>
            </w:r>
            <w:r w:rsidRPr="009D7004">
              <w:t>przeprowadzenie transportu odpadów azbestowych</w:t>
            </w:r>
            <w:r w:rsidR="008E7BB8">
              <w:t xml:space="preserve"> i </w:t>
            </w:r>
            <w:r w:rsidRPr="009D7004">
              <w:t>zawierających azbest na wyznaczone</w:t>
            </w:r>
            <w:r w:rsidR="008E7BB8">
              <w:t xml:space="preserve"> w </w:t>
            </w:r>
            <w:r w:rsidRPr="009D7004">
              <w:t xml:space="preserve">tym celu składowisko odpadów. </w:t>
            </w:r>
            <w:r w:rsidRPr="00A84B03">
              <w:rPr>
                <w:i/>
              </w:rPr>
              <w:t>Rozporządzenie</w:t>
            </w:r>
            <w:r w:rsidRPr="009D7004">
              <w:t xml:space="preserve"> precyzuje </w:t>
            </w:r>
            <w:r>
              <w:t>także</w:t>
            </w:r>
            <w:r w:rsidRPr="009D7004">
              <w:t xml:space="preserve"> kwestie administracyjne związane ze zgłoszeniem planowanych prac usuwania azbestu przez właściciela nieruchomości</w:t>
            </w:r>
            <w:r w:rsidR="008E7BB8">
              <w:t xml:space="preserve"> i </w:t>
            </w:r>
            <w:r w:rsidRPr="009D7004">
              <w:t>wykonawcę robót właściwym organom.</w:t>
            </w:r>
          </w:p>
          <w:p w:rsidR="00EE4B77" w:rsidRDefault="00617757" w:rsidP="00617757">
            <w:pPr>
              <w:rPr>
                <w:szCs w:val="24"/>
              </w:rPr>
            </w:pPr>
            <w:r w:rsidRPr="009D7004">
              <w:rPr>
                <w:szCs w:val="24"/>
              </w:rPr>
              <w:tab/>
            </w:r>
            <w:r w:rsidRPr="00A84B03">
              <w:rPr>
                <w:i/>
                <w:szCs w:val="24"/>
              </w:rPr>
              <w:t>Rozporządzenie</w:t>
            </w:r>
            <w:r w:rsidRPr="009D7004">
              <w:rPr>
                <w:szCs w:val="24"/>
              </w:rPr>
              <w:t xml:space="preserve"> nakłada na właścicieli, użytkowników wieczystych oraz zarządców nieruchomości</w:t>
            </w:r>
            <w:r w:rsidR="008E7BB8">
              <w:rPr>
                <w:szCs w:val="24"/>
              </w:rPr>
              <w:t xml:space="preserve"> i </w:t>
            </w:r>
            <w:r w:rsidRPr="009D7004">
              <w:rPr>
                <w:szCs w:val="24"/>
              </w:rPr>
              <w:t xml:space="preserve">każdego miejsca, obiektu, instalacji przemysłowej, czy urządzenia budowlanego zawierającego azbest obowiązek przeprowadzania kontroli ich stanu. Częstotliwość </w:t>
            </w:r>
            <w:r>
              <w:rPr>
                <w:szCs w:val="24"/>
              </w:rPr>
              <w:t xml:space="preserve">tych </w:t>
            </w:r>
            <w:r w:rsidRPr="009D7004">
              <w:rPr>
                <w:szCs w:val="24"/>
              </w:rPr>
              <w:t>kontroli określa się indywidualnie dla każdego wyrobu na podstawie oceny stanu</w:t>
            </w:r>
            <w:r w:rsidR="008E7BB8">
              <w:rPr>
                <w:szCs w:val="24"/>
              </w:rPr>
              <w:t xml:space="preserve"> i </w:t>
            </w:r>
            <w:r w:rsidRPr="009D7004">
              <w:rPr>
                <w:szCs w:val="24"/>
              </w:rPr>
              <w:t>możliwości bezpiecznego użytkowania wyrobów zawierających azbest przedstawionej</w:t>
            </w:r>
            <w:r w:rsidR="008E7BB8">
              <w:rPr>
                <w:szCs w:val="24"/>
              </w:rPr>
              <w:t xml:space="preserve"> w </w:t>
            </w:r>
            <w:r w:rsidRPr="009D7004">
              <w:rPr>
                <w:szCs w:val="24"/>
              </w:rPr>
              <w:t xml:space="preserve">Załączniku nr 1 do </w:t>
            </w:r>
            <w:r w:rsidR="00A84B03">
              <w:rPr>
                <w:i/>
                <w:szCs w:val="24"/>
              </w:rPr>
              <w:t>R</w:t>
            </w:r>
            <w:r w:rsidRPr="00A84B03">
              <w:rPr>
                <w:i/>
                <w:szCs w:val="24"/>
              </w:rPr>
              <w:t>ozporządzenia</w:t>
            </w:r>
            <w:r w:rsidRPr="009D7004">
              <w:rPr>
                <w:color w:val="FF0000"/>
                <w:szCs w:val="24"/>
              </w:rPr>
              <w:t xml:space="preserve"> </w:t>
            </w:r>
            <w:r w:rsidRPr="009D7004">
              <w:rPr>
                <w:szCs w:val="24"/>
              </w:rPr>
              <w:t>(w Programie - Załącznik nr 2).</w:t>
            </w:r>
          </w:p>
          <w:p w:rsidR="00E05B45" w:rsidRDefault="00E05B45" w:rsidP="00617757">
            <w:pPr>
              <w:rPr>
                <w:szCs w:val="24"/>
              </w:rPr>
            </w:pPr>
          </w:p>
          <w:p w:rsidR="0059273E" w:rsidRDefault="0059273E" w:rsidP="00617757">
            <w:pPr>
              <w:rPr>
                <w:szCs w:val="24"/>
              </w:rPr>
            </w:pPr>
          </w:p>
          <w:p w:rsidR="0059273E" w:rsidRPr="009D7004" w:rsidRDefault="0059273E" w:rsidP="00617757">
            <w:pPr>
              <w:rPr>
                <w:szCs w:val="24"/>
              </w:rPr>
            </w:pPr>
          </w:p>
        </w:tc>
      </w:tr>
      <w:tr w:rsidR="00617757" w:rsidRPr="009D7004" w:rsidTr="0059273E">
        <w:tc>
          <w:tcPr>
            <w:tcW w:w="9212" w:type="dxa"/>
            <w:tcBorders>
              <w:top w:val="nil"/>
              <w:bottom w:val="single" w:sz="4" w:space="0" w:color="auto"/>
            </w:tcBorders>
            <w:shd w:val="clear" w:color="auto" w:fill="76923C" w:themeFill="accent3" w:themeFillShade="BF"/>
            <w:vAlign w:val="center"/>
          </w:tcPr>
          <w:p w:rsidR="00617757" w:rsidRPr="0059273E" w:rsidRDefault="00617757" w:rsidP="0059273E">
            <w:pPr>
              <w:pBdr>
                <w:top w:val="single" w:sz="4" w:space="1" w:color="auto"/>
              </w:pBdr>
              <w:spacing w:line="276" w:lineRule="auto"/>
              <w:jc w:val="center"/>
              <w:rPr>
                <w:rFonts w:asciiTheme="minorHAnsi" w:hAnsiTheme="minorHAnsi"/>
                <w:b/>
                <w:color w:val="000000"/>
                <w:szCs w:val="24"/>
              </w:rPr>
            </w:pPr>
            <w:r w:rsidRPr="0059273E">
              <w:rPr>
                <w:rFonts w:asciiTheme="minorHAnsi" w:hAnsiTheme="minorHAnsi"/>
                <w:b/>
                <w:color w:val="000000"/>
                <w:szCs w:val="24"/>
              </w:rPr>
              <w:lastRenderedPageBreak/>
              <w:t>Rozporządzenie Ministra Gospodarki</w:t>
            </w:r>
            <w:r w:rsidR="008E7BB8" w:rsidRPr="0059273E">
              <w:rPr>
                <w:rFonts w:asciiTheme="minorHAnsi" w:hAnsiTheme="minorHAnsi"/>
                <w:b/>
                <w:color w:val="000000"/>
                <w:szCs w:val="24"/>
              </w:rPr>
              <w:t xml:space="preserve"> z </w:t>
            </w:r>
            <w:r w:rsidRPr="0059273E">
              <w:rPr>
                <w:rFonts w:asciiTheme="minorHAnsi" w:hAnsiTheme="minorHAnsi"/>
                <w:b/>
                <w:color w:val="000000"/>
                <w:szCs w:val="24"/>
              </w:rPr>
              <w:t>dnia 13 grudnia 2010 r.</w:t>
            </w:r>
            <w:r w:rsidR="008E7BB8" w:rsidRPr="0059273E">
              <w:rPr>
                <w:rFonts w:asciiTheme="minorHAnsi" w:hAnsiTheme="minorHAnsi"/>
                <w:b/>
                <w:color w:val="000000"/>
                <w:szCs w:val="24"/>
              </w:rPr>
              <w:t xml:space="preserve"> w </w:t>
            </w:r>
            <w:r w:rsidRPr="0059273E">
              <w:rPr>
                <w:rFonts w:asciiTheme="minorHAnsi" w:hAnsiTheme="minorHAnsi"/>
                <w:b/>
                <w:color w:val="000000"/>
                <w:szCs w:val="24"/>
              </w:rPr>
              <w:t>sprawie wymagań</w:t>
            </w:r>
            <w:r w:rsidR="008E7BB8" w:rsidRPr="0059273E">
              <w:rPr>
                <w:rFonts w:asciiTheme="minorHAnsi" w:hAnsiTheme="minorHAnsi"/>
                <w:b/>
                <w:color w:val="000000"/>
                <w:szCs w:val="24"/>
              </w:rPr>
              <w:t xml:space="preserve"> w </w:t>
            </w:r>
            <w:r w:rsidRPr="0059273E">
              <w:rPr>
                <w:rFonts w:asciiTheme="minorHAnsi" w:hAnsiTheme="minorHAnsi"/>
                <w:b/>
                <w:color w:val="000000"/>
                <w:szCs w:val="24"/>
              </w:rPr>
              <w:t>zakresie wykorzystywania wyrobów zawierających azbest oraz wykorzystywania</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oczyszczania instalacji lub urządzeń,</w:t>
            </w:r>
            <w:r w:rsidR="008E7BB8" w:rsidRPr="0059273E">
              <w:rPr>
                <w:rFonts w:asciiTheme="minorHAnsi" w:hAnsiTheme="minorHAnsi"/>
                <w:b/>
                <w:color w:val="000000"/>
                <w:szCs w:val="24"/>
              </w:rPr>
              <w:t xml:space="preserve"> w </w:t>
            </w:r>
            <w:r w:rsidRPr="0059273E">
              <w:rPr>
                <w:rFonts w:asciiTheme="minorHAnsi" w:hAnsiTheme="minorHAnsi"/>
                <w:b/>
                <w:color w:val="000000"/>
                <w:szCs w:val="24"/>
              </w:rPr>
              <w:t xml:space="preserve">których były lub są wykorzystywane </w:t>
            </w:r>
          </w:p>
          <w:p w:rsidR="00617757" w:rsidRPr="0059273E" w:rsidRDefault="00617757" w:rsidP="0059273E">
            <w:pPr>
              <w:pBdr>
                <w:top w:val="single" w:sz="4" w:space="1" w:color="auto"/>
              </w:pBdr>
              <w:spacing w:line="276" w:lineRule="auto"/>
              <w:jc w:val="center"/>
              <w:rPr>
                <w:rFonts w:asciiTheme="minorHAnsi" w:hAnsiTheme="minorHAnsi"/>
                <w:b/>
                <w:color w:val="000000"/>
                <w:szCs w:val="24"/>
              </w:rPr>
            </w:pPr>
            <w:r w:rsidRPr="0059273E">
              <w:rPr>
                <w:rFonts w:asciiTheme="minorHAnsi" w:hAnsiTheme="minorHAnsi"/>
                <w:b/>
                <w:color w:val="000000"/>
                <w:szCs w:val="24"/>
              </w:rPr>
              <w:t xml:space="preserve">wyroby zawierające azbest </w:t>
            </w:r>
          </w:p>
          <w:p w:rsidR="00617757" w:rsidRPr="009D7004" w:rsidRDefault="00617757" w:rsidP="00617757">
            <w:pPr>
              <w:jc w:val="center"/>
              <w:rPr>
                <w:rFonts w:asciiTheme="minorHAnsi" w:hAnsiTheme="minorHAnsi"/>
                <w:szCs w:val="24"/>
              </w:rPr>
            </w:pPr>
            <w:r w:rsidRPr="009D7004">
              <w:rPr>
                <w:rFonts w:asciiTheme="minorHAnsi" w:hAnsiTheme="minorHAnsi"/>
                <w:color w:val="000000"/>
                <w:szCs w:val="24"/>
              </w:rPr>
              <w:t>(Dz. U.</w:t>
            </w:r>
            <w:r w:rsidR="008E7BB8">
              <w:rPr>
                <w:rFonts w:asciiTheme="minorHAnsi" w:hAnsiTheme="minorHAnsi"/>
                <w:color w:val="000000"/>
                <w:szCs w:val="24"/>
              </w:rPr>
              <w:t xml:space="preserve"> z </w:t>
            </w:r>
            <w:r w:rsidRPr="009D7004">
              <w:rPr>
                <w:rFonts w:asciiTheme="minorHAnsi" w:hAnsiTheme="minorHAnsi"/>
                <w:color w:val="000000"/>
                <w:szCs w:val="24"/>
              </w:rPr>
              <w:t>2011 r. Nr 8, poz. 31)</w:t>
            </w:r>
          </w:p>
        </w:tc>
      </w:tr>
      <w:tr w:rsidR="00617757" w:rsidRPr="009D7004" w:rsidTr="00BB59CD">
        <w:trPr>
          <w:trHeight w:val="6111"/>
        </w:trPr>
        <w:tc>
          <w:tcPr>
            <w:tcW w:w="9212" w:type="dxa"/>
            <w:tcBorders>
              <w:top w:val="single" w:sz="4" w:space="0" w:color="auto"/>
            </w:tcBorders>
            <w:vAlign w:val="center"/>
          </w:tcPr>
          <w:p w:rsidR="00617757" w:rsidRPr="009D7004" w:rsidRDefault="00617757" w:rsidP="00A84B03">
            <w:pPr>
              <w:rPr>
                <w:rFonts w:asciiTheme="minorHAnsi" w:hAnsiTheme="minorHAnsi"/>
                <w:color w:val="000000"/>
                <w:szCs w:val="24"/>
              </w:rPr>
            </w:pPr>
            <w:r>
              <w:rPr>
                <w:rFonts w:asciiTheme="minorHAnsi" w:hAnsiTheme="minorHAnsi"/>
                <w:color w:val="000000"/>
                <w:szCs w:val="24"/>
              </w:rPr>
              <w:tab/>
              <w:t xml:space="preserve">W </w:t>
            </w:r>
            <w:r w:rsidRPr="00A84B03">
              <w:rPr>
                <w:rFonts w:asciiTheme="minorHAnsi" w:hAnsiTheme="minorHAnsi"/>
                <w:i/>
                <w:color w:val="000000"/>
                <w:szCs w:val="24"/>
              </w:rPr>
              <w:t>Rozporządzeniu</w:t>
            </w:r>
            <w:r w:rsidRPr="009D7004">
              <w:rPr>
                <w:rFonts w:asciiTheme="minorHAnsi" w:hAnsiTheme="minorHAnsi"/>
                <w:color w:val="000000"/>
                <w:szCs w:val="24"/>
              </w:rPr>
              <w:t xml:space="preserve"> określono zasady wykorzystywania wyrobów zawierających azbest, używania</w:t>
            </w:r>
            <w:r w:rsidR="008E7BB8">
              <w:rPr>
                <w:rFonts w:asciiTheme="minorHAnsi" w:hAnsiTheme="minorHAnsi"/>
                <w:color w:val="000000"/>
                <w:szCs w:val="24"/>
              </w:rPr>
              <w:t xml:space="preserve"> i </w:t>
            </w:r>
            <w:r w:rsidRPr="009D7004">
              <w:rPr>
                <w:rFonts w:asciiTheme="minorHAnsi" w:hAnsiTheme="minorHAnsi"/>
                <w:color w:val="000000"/>
                <w:szCs w:val="24"/>
              </w:rPr>
              <w:t>oczyszczania urządzeń oraz instalacji,</w:t>
            </w:r>
            <w:r w:rsidR="008E7BB8">
              <w:rPr>
                <w:rFonts w:asciiTheme="minorHAnsi" w:hAnsiTheme="minorHAnsi"/>
                <w:color w:val="000000"/>
                <w:szCs w:val="24"/>
              </w:rPr>
              <w:t xml:space="preserve"> w </w:t>
            </w:r>
            <w:r w:rsidRPr="009D7004">
              <w:rPr>
                <w:rFonts w:asciiTheme="minorHAnsi" w:hAnsiTheme="minorHAnsi"/>
                <w:color w:val="000000"/>
                <w:szCs w:val="24"/>
              </w:rPr>
              <w:t xml:space="preserve">których są obecnie lub były </w:t>
            </w:r>
            <w:r>
              <w:rPr>
                <w:rFonts w:asciiTheme="minorHAnsi" w:hAnsiTheme="minorHAnsi"/>
                <w:color w:val="000000"/>
                <w:szCs w:val="24"/>
              </w:rPr>
              <w:t xml:space="preserve">niegdyś </w:t>
            </w:r>
            <w:r w:rsidRPr="009D7004">
              <w:rPr>
                <w:rFonts w:asciiTheme="minorHAnsi" w:hAnsiTheme="minorHAnsi"/>
                <w:color w:val="000000"/>
                <w:szCs w:val="24"/>
              </w:rPr>
              <w:t>stosowane wyroby zawierające azbest. Nakłada również na właścicieli</w:t>
            </w:r>
            <w:r w:rsidR="008E7BB8">
              <w:rPr>
                <w:rFonts w:asciiTheme="minorHAnsi" w:hAnsiTheme="minorHAnsi"/>
                <w:color w:val="000000"/>
                <w:szCs w:val="24"/>
              </w:rPr>
              <w:t xml:space="preserve"> i </w:t>
            </w:r>
            <w:r w:rsidRPr="009D7004">
              <w:rPr>
                <w:rFonts w:asciiTheme="minorHAnsi" w:hAnsiTheme="minorHAnsi"/>
                <w:color w:val="000000"/>
                <w:szCs w:val="24"/>
              </w:rPr>
              <w:t>zarządców nieruchomości obowiązek inwentaryzacji</w:t>
            </w:r>
            <w:r w:rsidR="008E7BB8">
              <w:rPr>
                <w:rFonts w:asciiTheme="minorHAnsi" w:hAnsiTheme="minorHAnsi"/>
                <w:color w:val="000000"/>
                <w:szCs w:val="24"/>
              </w:rPr>
              <w:t xml:space="preserve"> w </w:t>
            </w:r>
            <w:r w:rsidRPr="009D7004">
              <w:rPr>
                <w:rFonts w:asciiTheme="minorHAnsi" w:hAnsiTheme="minorHAnsi"/>
                <w:color w:val="000000"/>
                <w:szCs w:val="24"/>
              </w:rPr>
              <w:t xml:space="preserve">wyznaczony sposób </w:t>
            </w:r>
            <w:r w:rsidRPr="009D7004">
              <w:rPr>
                <w:rFonts w:asciiTheme="minorHAnsi" w:hAnsiTheme="minorHAnsi"/>
                <w:szCs w:val="24"/>
              </w:rPr>
              <w:t xml:space="preserve">(Załącznik nr 3 do </w:t>
            </w:r>
            <w:r w:rsidR="00A84B03" w:rsidRPr="00A84B03">
              <w:rPr>
                <w:rFonts w:asciiTheme="minorHAnsi" w:hAnsiTheme="minorHAnsi"/>
                <w:i/>
                <w:szCs w:val="24"/>
              </w:rPr>
              <w:t>R</w:t>
            </w:r>
            <w:r w:rsidRPr="00A84B03">
              <w:rPr>
                <w:rFonts w:asciiTheme="minorHAnsi" w:hAnsiTheme="minorHAnsi"/>
                <w:i/>
                <w:szCs w:val="24"/>
              </w:rPr>
              <w:t>ozporządzenia</w:t>
            </w:r>
            <w:r w:rsidRPr="009D7004">
              <w:rPr>
                <w:rFonts w:asciiTheme="minorHAnsi" w:hAnsiTheme="minorHAnsi"/>
                <w:szCs w:val="24"/>
              </w:rPr>
              <w:t>,</w:t>
            </w:r>
            <w:r w:rsidR="008E7BB8">
              <w:rPr>
                <w:rFonts w:asciiTheme="minorHAnsi" w:hAnsiTheme="minorHAnsi"/>
                <w:szCs w:val="24"/>
              </w:rPr>
              <w:t xml:space="preserve"> w </w:t>
            </w:r>
            <w:r w:rsidRPr="00A84B03">
              <w:rPr>
                <w:rFonts w:asciiTheme="minorHAnsi" w:hAnsiTheme="minorHAnsi"/>
                <w:i/>
                <w:szCs w:val="24"/>
              </w:rPr>
              <w:t>Programie</w:t>
            </w:r>
            <w:r w:rsidRPr="009D7004">
              <w:rPr>
                <w:rFonts w:asciiTheme="minorHAnsi" w:hAnsiTheme="minorHAnsi"/>
                <w:szCs w:val="24"/>
              </w:rPr>
              <w:t xml:space="preserve"> załącznik nr 3)</w:t>
            </w:r>
            <w:r w:rsidRPr="009D7004">
              <w:rPr>
                <w:rFonts w:asciiTheme="minorHAnsi" w:hAnsiTheme="minorHAnsi"/>
                <w:color w:val="000000"/>
                <w:szCs w:val="24"/>
              </w:rPr>
              <w:t xml:space="preserve"> wyrobów zawierających azbest znajdujących się</w:t>
            </w:r>
            <w:r w:rsidR="008E7BB8">
              <w:rPr>
                <w:rFonts w:asciiTheme="minorHAnsi" w:hAnsiTheme="minorHAnsi"/>
                <w:color w:val="000000"/>
                <w:szCs w:val="24"/>
              </w:rPr>
              <w:t xml:space="preserve"> w </w:t>
            </w:r>
            <w:r w:rsidRPr="009D7004">
              <w:rPr>
                <w:rFonts w:asciiTheme="minorHAnsi" w:hAnsiTheme="minorHAnsi"/>
                <w:color w:val="000000"/>
                <w:szCs w:val="24"/>
              </w:rPr>
              <w:t>ich posiadaniu</w:t>
            </w:r>
            <w:r w:rsidR="008E7BB8">
              <w:rPr>
                <w:rFonts w:asciiTheme="minorHAnsi" w:hAnsiTheme="minorHAnsi"/>
                <w:color w:val="000000"/>
                <w:szCs w:val="24"/>
              </w:rPr>
              <w:t xml:space="preserve"> i </w:t>
            </w:r>
            <w:r w:rsidRPr="009D7004">
              <w:rPr>
                <w:rFonts w:asciiTheme="minorHAnsi" w:hAnsiTheme="minorHAnsi"/>
                <w:color w:val="000000"/>
                <w:szCs w:val="24"/>
              </w:rPr>
              <w:t xml:space="preserve">przekazania opracowanych informacji na ten temat wójtowi </w:t>
            </w:r>
            <w:r>
              <w:rPr>
                <w:rFonts w:asciiTheme="minorHAnsi" w:hAnsiTheme="minorHAnsi"/>
                <w:color w:val="000000"/>
                <w:szCs w:val="24"/>
              </w:rPr>
              <w:t>gmin</w:t>
            </w:r>
            <w:r w:rsidRPr="009D7004">
              <w:rPr>
                <w:rFonts w:asciiTheme="minorHAnsi" w:hAnsiTheme="minorHAnsi"/>
                <w:color w:val="000000"/>
                <w:szCs w:val="24"/>
              </w:rPr>
              <w:t>y lub burmistrzowi miasta. Wyroby zawierające azbest, takie jak instalacje, urządzenia, użytkowane bez zabezpieczenia drogi oraz wyłączone</w:t>
            </w:r>
            <w:r w:rsidR="008E7BB8">
              <w:rPr>
                <w:rFonts w:asciiTheme="minorHAnsi" w:hAnsiTheme="minorHAnsi"/>
                <w:color w:val="000000"/>
                <w:szCs w:val="24"/>
              </w:rPr>
              <w:t xml:space="preserve"> z </w:t>
            </w:r>
            <w:r w:rsidRPr="009D7004">
              <w:rPr>
                <w:rFonts w:asciiTheme="minorHAnsi" w:hAnsiTheme="minorHAnsi"/>
                <w:color w:val="000000"/>
                <w:szCs w:val="24"/>
              </w:rPr>
              <w:t>użytkowania, pozostawione</w:t>
            </w:r>
            <w:r w:rsidR="008E7BB8">
              <w:rPr>
                <w:rFonts w:asciiTheme="minorHAnsi" w:hAnsiTheme="minorHAnsi"/>
                <w:color w:val="000000"/>
                <w:szCs w:val="24"/>
              </w:rPr>
              <w:t xml:space="preserve"> w </w:t>
            </w:r>
            <w:r w:rsidRPr="009D7004">
              <w:rPr>
                <w:rFonts w:asciiTheme="minorHAnsi" w:hAnsiTheme="minorHAnsi"/>
                <w:color w:val="000000"/>
                <w:szCs w:val="24"/>
              </w:rPr>
              <w:t xml:space="preserve">ziemi rury azbestowo-cementowe podlegają konieczności oznakowania </w:t>
            </w:r>
            <w:r>
              <w:rPr>
                <w:rFonts w:asciiTheme="minorHAnsi" w:hAnsiTheme="minorHAnsi"/>
                <w:color w:val="000000"/>
                <w:szCs w:val="24"/>
              </w:rPr>
              <w:t>–</w:t>
            </w:r>
            <w:r w:rsidRPr="009D7004">
              <w:rPr>
                <w:rFonts w:asciiTheme="minorHAnsi" w:hAnsiTheme="minorHAnsi"/>
                <w:color w:val="000000"/>
                <w:szCs w:val="24"/>
              </w:rPr>
              <w:t xml:space="preserve"> </w:t>
            </w:r>
            <w:r>
              <w:rPr>
                <w:rFonts w:asciiTheme="minorHAnsi" w:hAnsiTheme="minorHAnsi"/>
                <w:color w:val="000000"/>
                <w:szCs w:val="24"/>
              </w:rPr>
              <w:t>zgodnie</w:t>
            </w:r>
            <w:r w:rsidR="008E7BB8">
              <w:rPr>
                <w:rFonts w:asciiTheme="minorHAnsi" w:hAnsiTheme="minorHAnsi"/>
                <w:color w:val="000000"/>
                <w:szCs w:val="24"/>
              </w:rPr>
              <w:t xml:space="preserve"> z </w:t>
            </w:r>
            <w:r w:rsidRPr="009D7004">
              <w:rPr>
                <w:rFonts w:asciiTheme="minorHAnsi" w:hAnsiTheme="minorHAnsi"/>
                <w:color w:val="000000"/>
                <w:szCs w:val="24"/>
              </w:rPr>
              <w:t>wzo</w:t>
            </w:r>
            <w:r>
              <w:rPr>
                <w:rFonts w:asciiTheme="minorHAnsi" w:hAnsiTheme="minorHAnsi"/>
                <w:color w:val="000000"/>
                <w:szCs w:val="24"/>
              </w:rPr>
              <w:t>rem przedstawionym</w:t>
            </w:r>
            <w:r w:rsidR="008E7BB8">
              <w:rPr>
                <w:rFonts w:asciiTheme="minorHAnsi" w:hAnsiTheme="minorHAnsi"/>
                <w:color w:val="000000"/>
                <w:szCs w:val="24"/>
              </w:rPr>
              <w:t xml:space="preserve"> w </w:t>
            </w:r>
            <w:r>
              <w:rPr>
                <w:rFonts w:asciiTheme="minorHAnsi" w:hAnsiTheme="minorHAnsi"/>
                <w:color w:val="000000"/>
                <w:szCs w:val="24"/>
              </w:rPr>
              <w:t>Załącznikach nr 1</w:t>
            </w:r>
            <w:r w:rsidR="008E7BB8">
              <w:rPr>
                <w:rFonts w:asciiTheme="minorHAnsi" w:hAnsiTheme="minorHAnsi"/>
                <w:color w:val="000000"/>
                <w:szCs w:val="24"/>
              </w:rPr>
              <w:t xml:space="preserve"> i </w:t>
            </w:r>
            <w:r>
              <w:rPr>
                <w:rFonts w:asciiTheme="minorHAnsi" w:hAnsiTheme="minorHAnsi"/>
                <w:color w:val="000000"/>
                <w:szCs w:val="24"/>
              </w:rPr>
              <w:t xml:space="preserve">2 do </w:t>
            </w:r>
            <w:r w:rsidRPr="00A84B03">
              <w:rPr>
                <w:rFonts w:asciiTheme="minorHAnsi" w:hAnsiTheme="minorHAnsi"/>
                <w:i/>
                <w:color w:val="000000"/>
                <w:szCs w:val="24"/>
              </w:rPr>
              <w:t>Rozporządzenia</w:t>
            </w:r>
            <w:r w:rsidRPr="009D7004">
              <w:rPr>
                <w:rFonts w:asciiTheme="minorHAnsi" w:hAnsiTheme="minorHAnsi"/>
                <w:color w:val="000000"/>
                <w:szCs w:val="24"/>
              </w:rPr>
              <w:t>.</w:t>
            </w:r>
            <w:r>
              <w:rPr>
                <w:rFonts w:asciiTheme="minorHAnsi" w:hAnsiTheme="minorHAnsi"/>
                <w:color w:val="000000"/>
                <w:szCs w:val="24"/>
              </w:rPr>
              <w:t xml:space="preserve"> </w:t>
            </w:r>
            <w:r w:rsidRPr="009D7004">
              <w:rPr>
                <w:rFonts w:asciiTheme="minorHAnsi" w:hAnsiTheme="minorHAnsi"/>
                <w:color w:val="000000"/>
                <w:szCs w:val="24"/>
              </w:rPr>
              <w:t xml:space="preserve">W </w:t>
            </w:r>
            <w:r w:rsidRPr="00A84B03">
              <w:rPr>
                <w:rFonts w:asciiTheme="minorHAnsi" w:hAnsiTheme="minorHAnsi"/>
                <w:i/>
                <w:color w:val="000000"/>
                <w:szCs w:val="24"/>
              </w:rPr>
              <w:t>Rozporządzeniu</w:t>
            </w:r>
            <w:r w:rsidRPr="009D7004">
              <w:rPr>
                <w:rFonts w:asciiTheme="minorHAnsi" w:hAnsiTheme="minorHAnsi"/>
                <w:color w:val="000000"/>
                <w:szCs w:val="24"/>
              </w:rPr>
              <w:t xml:space="preserve"> jednoznacznie wskazano</w:t>
            </w:r>
            <w:r>
              <w:rPr>
                <w:rFonts w:asciiTheme="minorHAnsi" w:hAnsiTheme="minorHAnsi"/>
                <w:color w:val="000000"/>
                <w:szCs w:val="24"/>
              </w:rPr>
              <w:t xml:space="preserve"> również</w:t>
            </w:r>
            <w:r w:rsidRPr="009D7004">
              <w:rPr>
                <w:rFonts w:asciiTheme="minorHAnsi" w:hAnsiTheme="minorHAnsi"/>
                <w:color w:val="000000"/>
                <w:szCs w:val="24"/>
              </w:rPr>
              <w:t xml:space="preserve">, </w:t>
            </w:r>
            <w:r>
              <w:rPr>
                <w:rFonts w:asciiTheme="minorHAnsi" w:hAnsiTheme="minorHAnsi"/>
                <w:color w:val="000000"/>
                <w:szCs w:val="24"/>
              </w:rPr>
              <w:t>iż</w:t>
            </w:r>
            <w:r w:rsidRPr="009D7004">
              <w:rPr>
                <w:rFonts w:asciiTheme="minorHAnsi" w:hAnsiTheme="minorHAnsi"/>
                <w:color w:val="000000"/>
                <w:szCs w:val="24"/>
              </w:rPr>
              <w:t xml:space="preserve"> końcowym terminem użytkowania azbestu</w:t>
            </w:r>
            <w:r w:rsidR="008E7BB8">
              <w:rPr>
                <w:rFonts w:asciiTheme="minorHAnsi" w:hAnsiTheme="minorHAnsi"/>
                <w:color w:val="000000"/>
                <w:szCs w:val="24"/>
              </w:rPr>
              <w:t xml:space="preserve"> i </w:t>
            </w:r>
            <w:r w:rsidRPr="009D7004">
              <w:rPr>
                <w:rFonts w:asciiTheme="minorHAnsi" w:hAnsiTheme="minorHAnsi"/>
                <w:color w:val="000000"/>
                <w:szCs w:val="24"/>
              </w:rPr>
              <w:t>wyrobów zawierających azbest jest 31 grudnia 2032 r.</w:t>
            </w:r>
          </w:p>
        </w:tc>
      </w:tr>
      <w:tr w:rsidR="00617757" w:rsidRPr="009D7004" w:rsidTr="0059273E">
        <w:tc>
          <w:tcPr>
            <w:tcW w:w="9212" w:type="dxa"/>
            <w:tcBorders>
              <w:top w:val="single" w:sz="4" w:space="0" w:color="auto"/>
            </w:tcBorders>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szCs w:val="24"/>
              </w:rPr>
            </w:pPr>
            <w:r w:rsidRPr="0059273E">
              <w:rPr>
                <w:rFonts w:asciiTheme="minorHAnsi" w:hAnsiTheme="minorHAnsi"/>
                <w:b/>
                <w:szCs w:val="24"/>
              </w:rPr>
              <w:t>Ustawa</w:t>
            </w:r>
            <w:r w:rsidR="008E7BB8" w:rsidRPr="0059273E">
              <w:rPr>
                <w:rFonts w:asciiTheme="minorHAnsi" w:hAnsiTheme="minorHAnsi"/>
                <w:b/>
                <w:szCs w:val="24"/>
              </w:rPr>
              <w:t xml:space="preserve"> z </w:t>
            </w:r>
            <w:r w:rsidRPr="0059273E">
              <w:rPr>
                <w:rFonts w:asciiTheme="minorHAnsi" w:hAnsiTheme="minorHAnsi"/>
                <w:b/>
                <w:szCs w:val="24"/>
              </w:rPr>
              <w:t>dnia 27 kwietnia 2001 roku Prawo Ochrony Środowiska</w:t>
            </w:r>
          </w:p>
          <w:p w:rsidR="00617757" w:rsidRPr="009D7004" w:rsidRDefault="00617757" w:rsidP="00617757">
            <w:pPr>
              <w:jc w:val="center"/>
              <w:rPr>
                <w:rFonts w:asciiTheme="minorHAnsi" w:hAnsiTheme="minorHAnsi"/>
                <w:szCs w:val="24"/>
              </w:rPr>
            </w:pPr>
            <w:r>
              <w:rPr>
                <w:rFonts w:asciiTheme="minorHAnsi" w:hAnsiTheme="minorHAnsi"/>
                <w:szCs w:val="24"/>
              </w:rPr>
              <w:t>(Dz. U.</w:t>
            </w:r>
            <w:r w:rsidR="008E7BB8">
              <w:rPr>
                <w:rFonts w:asciiTheme="minorHAnsi" w:hAnsiTheme="minorHAnsi"/>
                <w:szCs w:val="24"/>
              </w:rPr>
              <w:t xml:space="preserve"> z </w:t>
            </w:r>
            <w:r>
              <w:rPr>
                <w:rFonts w:asciiTheme="minorHAnsi" w:hAnsiTheme="minorHAnsi"/>
                <w:szCs w:val="24"/>
              </w:rPr>
              <w:t>2013 r. poz. 1232</w:t>
            </w:r>
            <w:r w:rsidRPr="009D7004">
              <w:rPr>
                <w:rFonts w:asciiTheme="minorHAnsi" w:hAnsiTheme="minorHAnsi"/>
                <w:szCs w:val="24"/>
              </w:rPr>
              <w:t>)</w:t>
            </w:r>
          </w:p>
        </w:tc>
      </w:tr>
      <w:tr w:rsidR="00617757" w:rsidRPr="009D7004" w:rsidTr="00057113">
        <w:tc>
          <w:tcPr>
            <w:tcW w:w="9212" w:type="dxa"/>
            <w:vAlign w:val="center"/>
          </w:tcPr>
          <w:p w:rsidR="00617757" w:rsidRPr="009D7004" w:rsidRDefault="00617757" w:rsidP="00617757">
            <w:pPr>
              <w:spacing w:before="240"/>
              <w:rPr>
                <w:rFonts w:asciiTheme="minorHAnsi" w:hAnsiTheme="minorHAnsi"/>
                <w:color w:val="000000"/>
                <w:szCs w:val="24"/>
              </w:rPr>
            </w:pPr>
            <w:r w:rsidRPr="009D7004">
              <w:rPr>
                <w:rFonts w:asciiTheme="minorHAnsi" w:hAnsiTheme="minorHAnsi"/>
                <w:color w:val="000000"/>
                <w:szCs w:val="24"/>
              </w:rPr>
              <w:tab/>
              <w:t>Ustawa określa zasady ochrony środowiska oraz waru</w:t>
            </w:r>
            <w:r>
              <w:rPr>
                <w:rFonts w:asciiTheme="minorHAnsi" w:hAnsiTheme="minorHAnsi"/>
                <w:color w:val="000000"/>
                <w:szCs w:val="24"/>
              </w:rPr>
              <w:t>nki korzystania</w:t>
            </w:r>
            <w:r w:rsidR="008E7BB8">
              <w:rPr>
                <w:rFonts w:asciiTheme="minorHAnsi" w:hAnsiTheme="minorHAnsi"/>
                <w:color w:val="000000"/>
                <w:szCs w:val="24"/>
              </w:rPr>
              <w:t xml:space="preserve"> z </w:t>
            </w:r>
            <w:r w:rsidRPr="009D7004">
              <w:rPr>
                <w:rFonts w:asciiTheme="minorHAnsi" w:hAnsiTheme="minorHAnsi"/>
                <w:color w:val="000000"/>
                <w:szCs w:val="24"/>
              </w:rPr>
              <w:t>jego zasobów</w:t>
            </w:r>
            <w:r w:rsidR="008E7BB8">
              <w:rPr>
                <w:rFonts w:asciiTheme="minorHAnsi" w:hAnsiTheme="minorHAnsi"/>
                <w:color w:val="000000"/>
                <w:szCs w:val="24"/>
              </w:rPr>
              <w:t xml:space="preserve"> z </w:t>
            </w:r>
            <w:r w:rsidRPr="009D7004">
              <w:rPr>
                <w:rFonts w:asciiTheme="minorHAnsi" w:hAnsiTheme="minorHAnsi"/>
                <w:color w:val="000000"/>
                <w:szCs w:val="24"/>
              </w:rPr>
              <w:t xml:space="preserve">uwzględnieniem wymagań zrównoważonego rozwoju. </w:t>
            </w:r>
            <w:r>
              <w:rPr>
                <w:rFonts w:asciiTheme="minorHAnsi" w:hAnsiTheme="minorHAnsi"/>
                <w:color w:val="000000"/>
                <w:szCs w:val="24"/>
              </w:rPr>
              <w:t>Zawarty jest</w:t>
            </w:r>
            <w:r w:rsidR="008E7BB8">
              <w:rPr>
                <w:rFonts w:asciiTheme="minorHAnsi" w:hAnsiTheme="minorHAnsi"/>
                <w:color w:val="000000"/>
                <w:szCs w:val="24"/>
              </w:rPr>
              <w:t xml:space="preserve"> w </w:t>
            </w:r>
            <w:r>
              <w:rPr>
                <w:rFonts w:asciiTheme="minorHAnsi" w:hAnsiTheme="minorHAnsi"/>
                <w:color w:val="000000"/>
                <w:szCs w:val="24"/>
              </w:rPr>
              <w:t>niej</w:t>
            </w:r>
            <w:r w:rsidRPr="009D7004">
              <w:rPr>
                <w:rFonts w:asciiTheme="minorHAnsi" w:hAnsiTheme="minorHAnsi"/>
                <w:color w:val="000000"/>
                <w:szCs w:val="24"/>
              </w:rPr>
              <w:t xml:space="preserve"> szereg istotnych postanowień dotyczących m. in.</w:t>
            </w:r>
            <w:r>
              <w:rPr>
                <w:rFonts w:asciiTheme="minorHAnsi" w:hAnsiTheme="minorHAnsi"/>
                <w:color w:val="000000"/>
                <w:szCs w:val="24"/>
              </w:rPr>
              <w:t>:</w:t>
            </w:r>
          </w:p>
          <w:p w:rsidR="00617757" w:rsidRPr="005943F5" w:rsidRDefault="00617757" w:rsidP="0059273E">
            <w:pPr>
              <w:pStyle w:val="Akapitzlist"/>
              <w:numPr>
                <w:ilvl w:val="0"/>
                <w:numId w:val="40"/>
              </w:numPr>
              <w:spacing w:line="276" w:lineRule="auto"/>
              <w:ind w:left="567" w:hanging="283"/>
              <w:rPr>
                <w:rFonts w:asciiTheme="minorHAnsi" w:hAnsiTheme="minorHAnsi"/>
                <w:color w:val="000000"/>
                <w:szCs w:val="24"/>
              </w:rPr>
            </w:pPr>
            <w:r w:rsidRPr="005943F5">
              <w:rPr>
                <w:rFonts w:asciiTheme="minorHAnsi" w:hAnsiTheme="minorHAnsi"/>
                <w:color w:val="000000"/>
                <w:szCs w:val="24"/>
              </w:rPr>
              <w:t>ochrony środowiska przed zanieczyszczeniami, sposobu postępowania</w:t>
            </w:r>
            <w:r w:rsidR="008E7BB8">
              <w:rPr>
                <w:rFonts w:asciiTheme="minorHAnsi" w:hAnsiTheme="minorHAnsi"/>
                <w:color w:val="000000"/>
                <w:szCs w:val="24"/>
              </w:rPr>
              <w:t xml:space="preserve"> z </w:t>
            </w:r>
            <w:r w:rsidRPr="005943F5">
              <w:rPr>
                <w:rFonts w:asciiTheme="minorHAnsi" w:hAnsiTheme="minorHAnsi"/>
                <w:color w:val="000000"/>
                <w:szCs w:val="24"/>
              </w:rPr>
              <w:t>substancjami stwarzającymi szczególne zagrożenie dla środowiska, a także kar</w:t>
            </w:r>
            <w:r w:rsidR="008E7BB8">
              <w:rPr>
                <w:rFonts w:asciiTheme="minorHAnsi" w:hAnsiTheme="minorHAnsi"/>
                <w:color w:val="000000"/>
                <w:szCs w:val="24"/>
              </w:rPr>
              <w:t xml:space="preserve"> i </w:t>
            </w:r>
            <w:r w:rsidRPr="005943F5">
              <w:rPr>
                <w:rFonts w:asciiTheme="minorHAnsi" w:hAnsiTheme="minorHAnsi"/>
                <w:color w:val="000000"/>
                <w:szCs w:val="24"/>
              </w:rPr>
              <w:t>odpowiedzialności za nieprzestrzeganie zasad</w:t>
            </w:r>
            <w:r w:rsidR="008E7BB8">
              <w:rPr>
                <w:rFonts w:asciiTheme="minorHAnsi" w:hAnsiTheme="minorHAnsi"/>
                <w:color w:val="000000"/>
                <w:szCs w:val="24"/>
              </w:rPr>
              <w:t xml:space="preserve"> i </w:t>
            </w:r>
            <w:r w:rsidRPr="005943F5">
              <w:rPr>
                <w:rFonts w:asciiTheme="minorHAnsi" w:hAnsiTheme="minorHAnsi"/>
                <w:color w:val="000000"/>
                <w:szCs w:val="24"/>
              </w:rPr>
              <w:t>przepisów dotyczących ochrony środowiska,</w:t>
            </w:r>
          </w:p>
          <w:p w:rsidR="00617757" w:rsidRPr="005943F5" w:rsidRDefault="00617757" w:rsidP="0059273E">
            <w:pPr>
              <w:pStyle w:val="Akapitzlist"/>
              <w:numPr>
                <w:ilvl w:val="0"/>
                <w:numId w:val="40"/>
              </w:numPr>
              <w:spacing w:line="276" w:lineRule="auto"/>
              <w:ind w:left="567" w:hanging="283"/>
              <w:rPr>
                <w:rFonts w:asciiTheme="minorHAnsi" w:hAnsiTheme="minorHAnsi"/>
                <w:color w:val="000000"/>
                <w:szCs w:val="24"/>
              </w:rPr>
            </w:pPr>
            <w:r w:rsidRPr="005943F5">
              <w:rPr>
                <w:rFonts w:asciiTheme="minorHAnsi" w:hAnsiTheme="minorHAnsi"/>
                <w:color w:val="000000"/>
                <w:szCs w:val="24"/>
              </w:rPr>
              <w:t>opracowania prognoz oddziaływania na środowisko,</w:t>
            </w:r>
            <w:r w:rsidR="008E7BB8">
              <w:rPr>
                <w:rFonts w:asciiTheme="minorHAnsi" w:hAnsiTheme="minorHAnsi"/>
                <w:color w:val="000000"/>
                <w:szCs w:val="24"/>
              </w:rPr>
              <w:t xml:space="preserve"> w </w:t>
            </w:r>
            <w:r w:rsidRPr="005943F5">
              <w:rPr>
                <w:rFonts w:asciiTheme="minorHAnsi" w:hAnsiTheme="minorHAnsi"/>
                <w:color w:val="000000"/>
                <w:szCs w:val="24"/>
              </w:rPr>
              <w:t>tym gospodarki odpadami, a</w:t>
            </w:r>
            <w:r w:rsidR="00D25B0A">
              <w:rPr>
                <w:rFonts w:asciiTheme="minorHAnsi" w:hAnsiTheme="minorHAnsi"/>
                <w:color w:val="000000"/>
                <w:szCs w:val="24"/>
              </w:rPr>
              <w:t> </w:t>
            </w:r>
            <w:r w:rsidRPr="005943F5">
              <w:rPr>
                <w:rFonts w:asciiTheme="minorHAnsi" w:hAnsiTheme="minorHAnsi"/>
                <w:color w:val="000000"/>
                <w:szCs w:val="24"/>
              </w:rPr>
              <w:t>także programów wojewódzkich zmierzających do przestrzegania standardów jakości środowiska,</w:t>
            </w:r>
          </w:p>
          <w:p w:rsidR="00617757" w:rsidRPr="005943F5" w:rsidRDefault="00617757" w:rsidP="0059273E">
            <w:pPr>
              <w:pStyle w:val="Akapitzlist"/>
              <w:numPr>
                <w:ilvl w:val="0"/>
                <w:numId w:val="40"/>
              </w:numPr>
              <w:spacing w:line="276" w:lineRule="auto"/>
              <w:ind w:left="567" w:hanging="283"/>
              <w:rPr>
                <w:rFonts w:asciiTheme="minorHAnsi" w:hAnsiTheme="minorHAnsi"/>
                <w:color w:val="000000"/>
                <w:szCs w:val="24"/>
              </w:rPr>
            </w:pPr>
            <w:r w:rsidRPr="005943F5">
              <w:rPr>
                <w:rFonts w:asciiTheme="minorHAnsi" w:hAnsiTheme="minorHAnsi"/>
                <w:color w:val="000000"/>
                <w:szCs w:val="24"/>
              </w:rPr>
              <w:t>państwowego monitoringu środowiska rozumianego jako systemów pomiarów, ocen</w:t>
            </w:r>
            <w:r w:rsidR="008E7BB8">
              <w:rPr>
                <w:rFonts w:asciiTheme="minorHAnsi" w:hAnsiTheme="minorHAnsi"/>
                <w:color w:val="000000"/>
                <w:szCs w:val="24"/>
              </w:rPr>
              <w:t xml:space="preserve"> i </w:t>
            </w:r>
            <w:r w:rsidRPr="005943F5">
              <w:rPr>
                <w:rFonts w:asciiTheme="minorHAnsi" w:hAnsiTheme="minorHAnsi"/>
                <w:color w:val="000000"/>
                <w:szCs w:val="24"/>
              </w:rPr>
              <w:t>prognoz stanu środowiska, a także gromadzenia, przetwarzania</w:t>
            </w:r>
            <w:r w:rsidR="008E7BB8">
              <w:rPr>
                <w:rFonts w:asciiTheme="minorHAnsi" w:hAnsiTheme="minorHAnsi"/>
                <w:color w:val="000000"/>
                <w:szCs w:val="24"/>
              </w:rPr>
              <w:t xml:space="preserve"> i </w:t>
            </w:r>
            <w:r w:rsidRPr="005943F5">
              <w:rPr>
                <w:rFonts w:asciiTheme="minorHAnsi" w:hAnsiTheme="minorHAnsi"/>
                <w:color w:val="000000"/>
                <w:szCs w:val="24"/>
              </w:rPr>
              <w:t>rozpowszechniania informacji</w:t>
            </w:r>
            <w:r w:rsidR="008E7BB8">
              <w:rPr>
                <w:rFonts w:asciiTheme="minorHAnsi" w:hAnsiTheme="minorHAnsi"/>
                <w:color w:val="000000"/>
                <w:szCs w:val="24"/>
              </w:rPr>
              <w:t xml:space="preserve"> o </w:t>
            </w:r>
            <w:r w:rsidRPr="005943F5">
              <w:rPr>
                <w:rFonts w:asciiTheme="minorHAnsi" w:hAnsiTheme="minorHAnsi"/>
                <w:color w:val="000000"/>
                <w:szCs w:val="24"/>
              </w:rPr>
              <w:t>środowisku,</w:t>
            </w:r>
          </w:p>
          <w:p w:rsidR="00617757" w:rsidRPr="005943F5" w:rsidRDefault="00617757" w:rsidP="0059273E">
            <w:pPr>
              <w:pStyle w:val="Akapitzlist"/>
              <w:numPr>
                <w:ilvl w:val="0"/>
                <w:numId w:val="40"/>
              </w:numPr>
              <w:spacing w:after="240" w:line="276" w:lineRule="auto"/>
              <w:ind w:left="567" w:hanging="283"/>
              <w:rPr>
                <w:rFonts w:asciiTheme="minorHAnsi" w:hAnsiTheme="minorHAnsi"/>
                <w:color w:val="000000"/>
                <w:szCs w:val="24"/>
              </w:rPr>
            </w:pPr>
            <w:r w:rsidRPr="005943F5">
              <w:rPr>
                <w:rFonts w:asciiTheme="minorHAnsi" w:hAnsiTheme="minorHAnsi"/>
                <w:color w:val="000000"/>
                <w:szCs w:val="24"/>
              </w:rPr>
              <w:lastRenderedPageBreak/>
              <w:t>konieczności oznaczania urządzeń lub instalacji,</w:t>
            </w:r>
            <w:r w:rsidR="008E7BB8">
              <w:rPr>
                <w:rFonts w:asciiTheme="minorHAnsi" w:hAnsiTheme="minorHAnsi"/>
                <w:color w:val="000000"/>
                <w:szCs w:val="24"/>
              </w:rPr>
              <w:t xml:space="preserve"> w </w:t>
            </w:r>
            <w:r w:rsidRPr="005943F5">
              <w:rPr>
                <w:rFonts w:asciiTheme="minorHAnsi" w:hAnsiTheme="minorHAnsi"/>
                <w:color w:val="000000"/>
                <w:szCs w:val="24"/>
              </w:rPr>
              <w:t>których był lub jest wykorzystywany azbest oraz miejsc,</w:t>
            </w:r>
            <w:r w:rsidR="008E7BB8">
              <w:rPr>
                <w:rFonts w:asciiTheme="minorHAnsi" w:hAnsiTheme="minorHAnsi"/>
                <w:color w:val="000000"/>
                <w:szCs w:val="24"/>
              </w:rPr>
              <w:t xml:space="preserve"> w </w:t>
            </w:r>
            <w:r w:rsidRPr="005943F5">
              <w:rPr>
                <w:rFonts w:asciiTheme="minorHAnsi" w:hAnsiTheme="minorHAnsi"/>
                <w:color w:val="000000"/>
                <w:szCs w:val="24"/>
              </w:rPr>
              <w:t>których się on znajduje.</w:t>
            </w:r>
          </w:p>
        </w:tc>
      </w:tr>
      <w:tr w:rsidR="00617757" w:rsidRPr="009D7004" w:rsidTr="0059273E">
        <w:tc>
          <w:tcPr>
            <w:tcW w:w="9212" w:type="dxa"/>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color w:val="000000"/>
                <w:szCs w:val="24"/>
              </w:rPr>
            </w:pPr>
            <w:r w:rsidRPr="0059273E">
              <w:rPr>
                <w:rFonts w:asciiTheme="minorHAnsi" w:hAnsiTheme="minorHAnsi"/>
                <w:b/>
                <w:color w:val="000000"/>
                <w:szCs w:val="24"/>
              </w:rPr>
              <w:lastRenderedPageBreak/>
              <w:t>Rozporządzenie Ministra Infrastruktury</w:t>
            </w:r>
            <w:r w:rsidR="008E7BB8" w:rsidRPr="0059273E">
              <w:rPr>
                <w:rFonts w:asciiTheme="minorHAnsi" w:hAnsiTheme="minorHAnsi"/>
                <w:b/>
                <w:color w:val="000000"/>
                <w:szCs w:val="24"/>
              </w:rPr>
              <w:t xml:space="preserve"> z </w:t>
            </w:r>
            <w:r w:rsidRPr="0059273E">
              <w:rPr>
                <w:rFonts w:asciiTheme="minorHAnsi" w:hAnsiTheme="minorHAnsi"/>
                <w:b/>
                <w:color w:val="000000"/>
                <w:szCs w:val="24"/>
              </w:rPr>
              <w:t>dnia 23 czerwca 2003 roku</w:t>
            </w:r>
            <w:r w:rsidR="008E7BB8" w:rsidRPr="0059273E">
              <w:rPr>
                <w:rFonts w:asciiTheme="minorHAnsi" w:hAnsiTheme="minorHAnsi"/>
                <w:b/>
                <w:color w:val="000000"/>
                <w:szCs w:val="24"/>
              </w:rPr>
              <w:t xml:space="preserve"> w </w:t>
            </w:r>
            <w:r w:rsidRPr="0059273E">
              <w:rPr>
                <w:rFonts w:asciiTheme="minorHAnsi" w:hAnsiTheme="minorHAnsi"/>
                <w:b/>
                <w:color w:val="000000"/>
                <w:szCs w:val="24"/>
              </w:rPr>
              <w:t>sprawie informacji dotyczącej bezpieczeństwa</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ochrony zdrowia oraz</w:t>
            </w:r>
          </w:p>
          <w:p w:rsidR="00617757" w:rsidRPr="0059273E" w:rsidRDefault="00617757" w:rsidP="0059273E">
            <w:pPr>
              <w:spacing w:line="276" w:lineRule="auto"/>
              <w:jc w:val="center"/>
              <w:rPr>
                <w:rFonts w:asciiTheme="minorHAnsi" w:hAnsiTheme="minorHAnsi"/>
                <w:b/>
                <w:color w:val="000000"/>
                <w:szCs w:val="24"/>
              </w:rPr>
            </w:pPr>
            <w:r w:rsidRPr="0059273E">
              <w:rPr>
                <w:rFonts w:asciiTheme="minorHAnsi" w:hAnsiTheme="minorHAnsi"/>
                <w:b/>
                <w:color w:val="000000"/>
                <w:szCs w:val="24"/>
              </w:rPr>
              <w:t>planu bezpieczeństwa</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 xml:space="preserve">ochrony zdrowia </w:t>
            </w:r>
          </w:p>
          <w:p w:rsidR="00617757" w:rsidRPr="009D7004" w:rsidRDefault="00617757" w:rsidP="00617757">
            <w:pPr>
              <w:jc w:val="center"/>
              <w:rPr>
                <w:rFonts w:asciiTheme="minorHAnsi" w:hAnsiTheme="minorHAnsi"/>
                <w:color w:val="000000"/>
                <w:szCs w:val="24"/>
              </w:rPr>
            </w:pPr>
            <w:r w:rsidRPr="009D7004">
              <w:rPr>
                <w:rFonts w:asciiTheme="minorHAnsi" w:hAnsiTheme="minorHAnsi"/>
                <w:color w:val="000000"/>
                <w:szCs w:val="24"/>
              </w:rPr>
              <w:t>(Dz. U. 2003, Nr 120, poz. 1126)</w:t>
            </w:r>
          </w:p>
        </w:tc>
      </w:tr>
      <w:tr w:rsidR="00617757" w:rsidRPr="009D7004" w:rsidTr="00057113">
        <w:tc>
          <w:tcPr>
            <w:tcW w:w="9212" w:type="dxa"/>
            <w:vAlign w:val="center"/>
          </w:tcPr>
          <w:p w:rsidR="00BB5AC5" w:rsidRPr="009D7004" w:rsidRDefault="0059273E" w:rsidP="002B1AE4">
            <w:pPr>
              <w:spacing w:before="240" w:after="240"/>
              <w:rPr>
                <w:rFonts w:asciiTheme="minorHAnsi" w:hAnsiTheme="minorHAnsi"/>
                <w:color w:val="000000"/>
                <w:szCs w:val="24"/>
              </w:rPr>
            </w:pPr>
            <w:r>
              <w:rPr>
                <w:rFonts w:asciiTheme="minorHAnsi" w:hAnsiTheme="minorHAnsi"/>
                <w:i/>
                <w:color w:val="000000"/>
                <w:szCs w:val="24"/>
              </w:rPr>
              <w:t xml:space="preserve">            </w:t>
            </w:r>
            <w:r w:rsidR="00617757" w:rsidRPr="00A84B03">
              <w:rPr>
                <w:rFonts w:asciiTheme="minorHAnsi" w:hAnsiTheme="minorHAnsi"/>
                <w:i/>
                <w:color w:val="000000"/>
                <w:szCs w:val="24"/>
              </w:rPr>
              <w:t>Rozporządzenie</w:t>
            </w:r>
            <w:r w:rsidR="00617757" w:rsidRPr="009D7004">
              <w:rPr>
                <w:rFonts w:asciiTheme="minorHAnsi" w:hAnsiTheme="minorHAnsi"/>
                <w:color w:val="000000"/>
                <w:szCs w:val="24"/>
              </w:rPr>
              <w:t xml:space="preserve"> określa formę</w:t>
            </w:r>
            <w:r w:rsidR="008E7BB8">
              <w:rPr>
                <w:rFonts w:asciiTheme="minorHAnsi" w:hAnsiTheme="minorHAnsi"/>
                <w:color w:val="000000"/>
                <w:szCs w:val="24"/>
              </w:rPr>
              <w:t xml:space="preserve"> i </w:t>
            </w:r>
            <w:r w:rsidR="00617757" w:rsidRPr="009D7004">
              <w:rPr>
                <w:rFonts w:asciiTheme="minorHAnsi" w:hAnsiTheme="minorHAnsi"/>
                <w:color w:val="000000"/>
                <w:szCs w:val="24"/>
              </w:rPr>
              <w:t xml:space="preserve">zakres informacji dotyczącej bezpieczeństwa </w:t>
            </w:r>
            <w:r w:rsidR="00617757" w:rsidRPr="009D7004">
              <w:rPr>
                <w:rFonts w:asciiTheme="minorHAnsi" w:hAnsiTheme="minorHAnsi"/>
                <w:color w:val="000000"/>
                <w:szCs w:val="24"/>
              </w:rPr>
              <w:br/>
              <w:t>i ochrony zdrowia, planu b</w:t>
            </w:r>
            <w:r w:rsidR="00617757">
              <w:rPr>
                <w:rFonts w:asciiTheme="minorHAnsi" w:hAnsiTheme="minorHAnsi"/>
                <w:color w:val="000000"/>
                <w:szCs w:val="24"/>
              </w:rPr>
              <w:t>ezpieczeństwa</w:t>
            </w:r>
            <w:r w:rsidR="008E7BB8">
              <w:rPr>
                <w:rFonts w:asciiTheme="minorHAnsi" w:hAnsiTheme="minorHAnsi"/>
                <w:color w:val="000000"/>
                <w:szCs w:val="24"/>
              </w:rPr>
              <w:t xml:space="preserve"> i </w:t>
            </w:r>
            <w:r w:rsidR="00617757">
              <w:rPr>
                <w:rFonts w:asciiTheme="minorHAnsi" w:hAnsiTheme="minorHAnsi"/>
                <w:color w:val="000000"/>
                <w:szCs w:val="24"/>
              </w:rPr>
              <w:t>ochrony zdrowia, a także</w:t>
            </w:r>
            <w:r w:rsidR="00617757" w:rsidRPr="009D7004">
              <w:rPr>
                <w:rFonts w:asciiTheme="minorHAnsi" w:hAnsiTheme="minorHAnsi"/>
                <w:color w:val="000000"/>
                <w:szCs w:val="24"/>
              </w:rPr>
              <w:t xml:space="preserve"> szczegółowy zakres rodzajów robót budowlanych, </w:t>
            </w:r>
            <w:r w:rsidR="002B1AE4">
              <w:rPr>
                <w:rFonts w:asciiTheme="minorHAnsi" w:hAnsiTheme="minorHAnsi"/>
                <w:color w:val="000000"/>
                <w:szCs w:val="24"/>
              </w:rPr>
              <w:t xml:space="preserve">które </w:t>
            </w:r>
            <w:r w:rsidR="00617757" w:rsidRPr="009D7004">
              <w:rPr>
                <w:rFonts w:asciiTheme="minorHAnsi" w:hAnsiTheme="minorHAnsi"/>
                <w:color w:val="000000"/>
                <w:szCs w:val="24"/>
              </w:rPr>
              <w:t>stwarzają zagrożenia bezpieczeństwa</w:t>
            </w:r>
            <w:r w:rsidR="008E7BB8">
              <w:rPr>
                <w:rFonts w:asciiTheme="minorHAnsi" w:hAnsiTheme="minorHAnsi"/>
                <w:color w:val="000000"/>
                <w:szCs w:val="24"/>
              </w:rPr>
              <w:t xml:space="preserve"> i </w:t>
            </w:r>
            <w:r w:rsidR="00617757" w:rsidRPr="009D7004">
              <w:rPr>
                <w:rFonts w:asciiTheme="minorHAnsi" w:hAnsiTheme="minorHAnsi"/>
                <w:color w:val="000000"/>
                <w:szCs w:val="24"/>
              </w:rPr>
              <w:t>zdrowia ludzi</w:t>
            </w:r>
            <w:r w:rsidR="00617757">
              <w:rPr>
                <w:rFonts w:asciiTheme="minorHAnsi" w:hAnsiTheme="minorHAnsi"/>
                <w:color w:val="000000"/>
                <w:szCs w:val="24"/>
              </w:rPr>
              <w:t>, dotyczący m.in. wyrobów zawierających azbest.</w:t>
            </w:r>
          </w:p>
        </w:tc>
      </w:tr>
      <w:tr w:rsidR="00617757" w:rsidRPr="009D7004" w:rsidTr="0059273E">
        <w:trPr>
          <w:trHeight w:val="2197"/>
        </w:trPr>
        <w:tc>
          <w:tcPr>
            <w:tcW w:w="9212" w:type="dxa"/>
            <w:tcBorders>
              <w:top w:val="single" w:sz="4" w:space="0" w:color="auto"/>
              <w:bottom w:val="single" w:sz="4" w:space="0" w:color="auto"/>
            </w:tcBorders>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color w:val="000000"/>
                <w:szCs w:val="24"/>
              </w:rPr>
            </w:pPr>
            <w:r w:rsidRPr="0059273E">
              <w:rPr>
                <w:rFonts w:asciiTheme="minorHAnsi" w:hAnsiTheme="minorHAnsi"/>
                <w:b/>
                <w:color w:val="000000"/>
                <w:szCs w:val="24"/>
              </w:rPr>
              <w:t>Rozporządzenie Ministra Gospodarki, Pracy</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Polityki Społecznej</w:t>
            </w:r>
            <w:r w:rsidR="008E7BB8" w:rsidRPr="0059273E">
              <w:rPr>
                <w:rFonts w:asciiTheme="minorHAnsi" w:hAnsiTheme="minorHAnsi"/>
                <w:b/>
                <w:color w:val="000000"/>
                <w:szCs w:val="24"/>
              </w:rPr>
              <w:t xml:space="preserve"> z </w:t>
            </w:r>
            <w:r w:rsidRPr="0059273E">
              <w:rPr>
                <w:rFonts w:asciiTheme="minorHAnsi" w:hAnsiTheme="minorHAnsi"/>
                <w:b/>
                <w:color w:val="000000"/>
                <w:szCs w:val="24"/>
              </w:rPr>
              <w:t>dnia 5 sierpnia 2010 roku</w:t>
            </w:r>
            <w:r w:rsidR="008E7BB8" w:rsidRPr="0059273E">
              <w:rPr>
                <w:rFonts w:asciiTheme="minorHAnsi" w:hAnsiTheme="minorHAnsi"/>
                <w:b/>
                <w:color w:val="000000"/>
                <w:szCs w:val="24"/>
              </w:rPr>
              <w:t xml:space="preserve"> </w:t>
            </w:r>
            <w:r w:rsidRPr="0059273E">
              <w:rPr>
                <w:rFonts w:asciiTheme="minorHAnsi" w:hAnsiTheme="minorHAnsi"/>
                <w:b/>
                <w:color w:val="000000"/>
                <w:szCs w:val="24"/>
              </w:rPr>
              <w:t>zmieniające rozporządzenie</w:t>
            </w:r>
            <w:r w:rsidR="008E7BB8" w:rsidRPr="0059273E">
              <w:rPr>
                <w:rFonts w:asciiTheme="minorHAnsi" w:hAnsiTheme="minorHAnsi"/>
                <w:b/>
                <w:color w:val="000000"/>
                <w:szCs w:val="24"/>
              </w:rPr>
              <w:t xml:space="preserve"> w </w:t>
            </w:r>
            <w:r w:rsidRPr="0059273E">
              <w:rPr>
                <w:rFonts w:asciiTheme="minorHAnsi" w:hAnsiTheme="minorHAnsi"/>
                <w:b/>
                <w:color w:val="000000"/>
                <w:szCs w:val="24"/>
              </w:rPr>
              <w:t>sprawie sposobów</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warunków bezpiecznego użytkowania</w:t>
            </w:r>
            <w:r w:rsidR="008E7BB8" w:rsidRPr="0059273E">
              <w:rPr>
                <w:rFonts w:asciiTheme="minorHAnsi" w:hAnsiTheme="minorHAnsi"/>
                <w:b/>
                <w:color w:val="000000"/>
                <w:szCs w:val="24"/>
              </w:rPr>
              <w:t xml:space="preserve"> i </w:t>
            </w:r>
            <w:r w:rsidRPr="0059273E">
              <w:rPr>
                <w:rFonts w:asciiTheme="minorHAnsi" w:hAnsiTheme="minorHAnsi"/>
                <w:b/>
                <w:color w:val="000000"/>
                <w:szCs w:val="24"/>
              </w:rPr>
              <w:t>usuwania wyrobów zawierających azbest</w:t>
            </w:r>
          </w:p>
          <w:p w:rsidR="00617757" w:rsidRPr="009D7004" w:rsidRDefault="00617757" w:rsidP="00617757">
            <w:pPr>
              <w:jc w:val="center"/>
              <w:rPr>
                <w:rFonts w:asciiTheme="minorHAnsi" w:hAnsiTheme="minorHAnsi"/>
                <w:color w:val="000000"/>
                <w:szCs w:val="24"/>
              </w:rPr>
            </w:pPr>
            <w:r w:rsidRPr="009D7004">
              <w:rPr>
                <w:rFonts w:asciiTheme="minorHAnsi" w:hAnsiTheme="minorHAnsi"/>
                <w:color w:val="000000"/>
                <w:szCs w:val="24"/>
              </w:rPr>
              <w:t>(Dz. U. 2004, Nr 71, poz. 649</w:t>
            </w:r>
            <w:r w:rsidR="008E7BB8">
              <w:rPr>
                <w:rFonts w:asciiTheme="minorHAnsi" w:hAnsiTheme="minorHAnsi"/>
                <w:color w:val="000000"/>
                <w:szCs w:val="24"/>
              </w:rPr>
              <w:t xml:space="preserve"> z </w:t>
            </w:r>
            <w:proofErr w:type="spellStart"/>
            <w:r w:rsidRPr="009D7004">
              <w:rPr>
                <w:rFonts w:asciiTheme="minorHAnsi" w:hAnsiTheme="minorHAnsi"/>
                <w:color w:val="000000"/>
                <w:szCs w:val="24"/>
              </w:rPr>
              <w:t>późn</w:t>
            </w:r>
            <w:proofErr w:type="spellEnd"/>
            <w:r w:rsidRPr="009D7004">
              <w:rPr>
                <w:rFonts w:asciiTheme="minorHAnsi" w:hAnsiTheme="minorHAnsi"/>
                <w:color w:val="000000"/>
                <w:szCs w:val="24"/>
              </w:rPr>
              <w:t>. zm.)</w:t>
            </w:r>
          </w:p>
        </w:tc>
      </w:tr>
      <w:tr w:rsidR="00617757" w:rsidRPr="009D7004" w:rsidTr="00057113">
        <w:tc>
          <w:tcPr>
            <w:tcW w:w="9212" w:type="dxa"/>
            <w:vAlign w:val="center"/>
          </w:tcPr>
          <w:p w:rsidR="00057113" w:rsidRPr="00B86C1C" w:rsidRDefault="00617757" w:rsidP="00BB59CD">
            <w:pPr>
              <w:spacing w:before="240" w:after="240"/>
              <w:rPr>
                <w:rFonts w:asciiTheme="minorHAnsi" w:hAnsiTheme="minorHAnsi"/>
                <w:color w:val="000000"/>
                <w:szCs w:val="24"/>
              </w:rPr>
            </w:pPr>
            <w:r>
              <w:rPr>
                <w:rFonts w:asciiTheme="minorHAnsi" w:hAnsiTheme="minorHAnsi"/>
                <w:color w:val="000000"/>
                <w:szCs w:val="24"/>
              </w:rPr>
              <w:tab/>
              <w:t xml:space="preserve">Według </w:t>
            </w:r>
            <w:r w:rsidRPr="00A84B03">
              <w:rPr>
                <w:rFonts w:asciiTheme="minorHAnsi" w:hAnsiTheme="minorHAnsi"/>
                <w:i/>
                <w:color w:val="000000"/>
                <w:szCs w:val="24"/>
              </w:rPr>
              <w:t>Rozporządzenia</w:t>
            </w:r>
            <w:r>
              <w:rPr>
                <w:rFonts w:asciiTheme="minorHAnsi" w:hAnsiTheme="minorHAnsi"/>
                <w:color w:val="000000"/>
                <w:szCs w:val="24"/>
              </w:rPr>
              <w:t xml:space="preserve"> </w:t>
            </w:r>
            <w:r w:rsidRPr="009D7004">
              <w:rPr>
                <w:rFonts w:asciiTheme="minorHAnsi" w:hAnsiTheme="minorHAnsi"/>
                <w:color w:val="000000"/>
                <w:szCs w:val="24"/>
              </w:rPr>
              <w:t>właściciel, zarządca lub użytkownik wieczysty nieruchomości, a</w:t>
            </w:r>
            <w:r>
              <w:rPr>
                <w:rFonts w:asciiTheme="minorHAnsi" w:hAnsiTheme="minorHAnsi"/>
                <w:color w:val="000000"/>
                <w:szCs w:val="24"/>
              </w:rPr>
              <w:t xml:space="preserve"> </w:t>
            </w:r>
            <w:r w:rsidRPr="009D7004">
              <w:rPr>
                <w:rFonts w:asciiTheme="minorHAnsi" w:hAnsiTheme="minorHAnsi"/>
                <w:color w:val="000000"/>
                <w:szCs w:val="24"/>
              </w:rPr>
              <w:t xml:space="preserve">także obiektu, urządzenia budowlanego, instalacji przemysłowej lub innego miejsca zawierającego azbest </w:t>
            </w:r>
            <w:r>
              <w:rPr>
                <w:rFonts w:asciiTheme="minorHAnsi" w:hAnsiTheme="minorHAnsi"/>
                <w:color w:val="000000"/>
                <w:szCs w:val="24"/>
              </w:rPr>
              <w:t xml:space="preserve">zobowiązany jest do </w:t>
            </w:r>
            <w:r w:rsidRPr="009D7004">
              <w:rPr>
                <w:rFonts w:asciiTheme="minorHAnsi" w:hAnsiTheme="minorHAnsi"/>
                <w:color w:val="000000"/>
                <w:szCs w:val="24"/>
              </w:rPr>
              <w:t>przeprowadza</w:t>
            </w:r>
            <w:r>
              <w:rPr>
                <w:rFonts w:asciiTheme="minorHAnsi" w:hAnsiTheme="minorHAnsi"/>
                <w:color w:val="000000"/>
                <w:szCs w:val="24"/>
              </w:rPr>
              <w:t>nia kontroli</w:t>
            </w:r>
            <w:r w:rsidRPr="009D7004">
              <w:rPr>
                <w:rFonts w:asciiTheme="minorHAnsi" w:hAnsiTheme="minorHAnsi"/>
                <w:color w:val="000000"/>
                <w:szCs w:val="24"/>
              </w:rPr>
              <w:t xml:space="preserve"> stanu tych</w:t>
            </w:r>
            <w:r>
              <w:rPr>
                <w:rFonts w:asciiTheme="minorHAnsi" w:hAnsiTheme="minorHAnsi"/>
                <w:color w:val="000000"/>
                <w:szCs w:val="24"/>
              </w:rPr>
              <w:t xml:space="preserve"> </w:t>
            </w:r>
            <w:r w:rsidRPr="009D7004">
              <w:rPr>
                <w:rFonts w:asciiTheme="minorHAnsi" w:hAnsiTheme="minorHAnsi"/>
                <w:color w:val="000000"/>
                <w:szCs w:val="24"/>
              </w:rPr>
              <w:t>wyrobów</w:t>
            </w:r>
            <w:r w:rsidR="008E7BB8">
              <w:rPr>
                <w:rFonts w:asciiTheme="minorHAnsi" w:hAnsiTheme="minorHAnsi"/>
                <w:color w:val="000000"/>
                <w:szCs w:val="24"/>
              </w:rPr>
              <w:t xml:space="preserve"> w </w:t>
            </w:r>
            <w:r>
              <w:rPr>
                <w:rFonts w:asciiTheme="minorHAnsi" w:hAnsiTheme="minorHAnsi"/>
                <w:color w:val="000000"/>
                <w:szCs w:val="24"/>
              </w:rPr>
              <w:t>terminach wynikających</w:t>
            </w:r>
            <w:r w:rsidR="008E7BB8">
              <w:rPr>
                <w:rFonts w:asciiTheme="minorHAnsi" w:hAnsiTheme="minorHAnsi"/>
                <w:color w:val="000000"/>
                <w:szCs w:val="24"/>
              </w:rPr>
              <w:t xml:space="preserve"> z </w:t>
            </w:r>
            <w:r w:rsidRPr="009D7004">
              <w:rPr>
                <w:rFonts w:asciiTheme="minorHAnsi" w:hAnsiTheme="minorHAnsi"/>
                <w:color w:val="000000"/>
                <w:szCs w:val="24"/>
              </w:rPr>
              <w:t xml:space="preserve">oceny </w:t>
            </w:r>
            <w:r>
              <w:rPr>
                <w:rFonts w:asciiTheme="minorHAnsi" w:hAnsiTheme="minorHAnsi"/>
                <w:color w:val="000000"/>
                <w:szCs w:val="24"/>
              </w:rPr>
              <w:t xml:space="preserve">ich </w:t>
            </w:r>
            <w:r w:rsidRPr="009D7004">
              <w:rPr>
                <w:rFonts w:asciiTheme="minorHAnsi" w:hAnsiTheme="minorHAnsi"/>
                <w:color w:val="000000"/>
                <w:szCs w:val="24"/>
              </w:rPr>
              <w:t>stanu. Z przeprowadzonej okresowej oceny sporządza się</w:t>
            </w:r>
            <w:r w:rsidR="008E7BB8">
              <w:rPr>
                <w:rFonts w:asciiTheme="minorHAnsi" w:hAnsiTheme="minorHAnsi"/>
                <w:color w:val="000000"/>
                <w:szCs w:val="24"/>
              </w:rPr>
              <w:t xml:space="preserve"> w </w:t>
            </w:r>
            <w:r w:rsidRPr="009D7004">
              <w:rPr>
                <w:rFonts w:asciiTheme="minorHAnsi" w:hAnsiTheme="minorHAnsi"/>
                <w:color w:val="000000"/>
                <w:szCs w:val="24"/>
              </w:rPr>
              <w:t>jednym egzemplarzu "Ocenę stanu</w:t>
            </w:r>
            <w:r w:rsidR="008E7BB8">
              <w:rPr>
                <w:rFonts w:asciiTheme="minorHAnsi" w:hAnsiTheme="minorHAnsi"/>
                <w:color w:val="000000"/>
                <w:szCs w:val="24"/>
              </w:rPr>
              <w:t xml:space="preserve"> i </w:t>
            </w:r>
            <w:r w:rsidRPr="009D7004">
              <w:rPr>
                <w:rFonts w:asciiTheme="minorHAnsi" w:hAnsiTheme="minorHAnsi"/>
                <w:color w:val="000000"/>
                <w:szCs w:val="24"/>
              </w:rPr>
              <w:t xml:space="preserve">możliwości bezpiecznego użytkowania wyrobów zawierających azbest". Prace polegające na naprawie lub usuwaniu wyrobów zawierających azbest mogą być wykonywane wyłącznie przez </w:t>
            </w:r>
            <w:r w:rsidR="002B1AE4">
              <w:rPr>
                <w:rFonts w:asciiTheme="minorHAnsi" w:hAnsiTheme="minorHAnsi"/>
                <w:color w:val="000000"/>
                <w:szCs w:val="24"/>
              </w:rPr>
              <w:t>specjalistów</w:t>
            </w:r>
            <w:r w:rsidRPr="009D7004">
              <w:rPr>
                <w:rFonts w:asciiTheme="minorHAnsi" w:hAnsiTheme="minorHAnsi"/>
                <w:color w:val="000000"/>
                <w:szCs w:val="24"/>
              </w:rPr>
              <w:t xml:space="preserve"> posiadających odpowiednie wyposażenie techniczne do prowadzenia takich prac oraz posiadających zatrudnionych pracowników, przeszkolonych</w:t>
            </w:r>
            <w:r w:rsidR="008E7BB8">
              <w:rPr>
                <w:rFonts w:asciiTheme="minorHAnsi" w:hAnsiTheme="minorHAnsi"/>
                <w:color w:val="000000"/>
                <w:szCs w:val="24"/>
              </w:rPr>
              <w:t xml:space="preserve"> w </w:t>
            </w:r>
            <w:r w:rsidRPr="009D7004">
              <w:rPr>
                <w:rFonts w:asciiTheme="minorHAnsi" w:hAnsiTheme="minorHAnsi"/>
                <w:color w:val="000000"/>
                <w:szCs w:val="24"/>
              </w:rPr>
              <w:t>zakresie bezpieczeństwa</w:t>
            </w:r>
            <w:r w:rsidR="008E7BB8">
              <w:rPr>
                <w:rFonts w:asciiTheme="minorHAnsi" w:hAnsiTheme="minorHAnsi"/>
                <w:color w:val="000000"/>
                <w:szCs w:val="24"/>
              </w:rPr>
              <w:t xml:space="preserve"> i </w:t>
            </w:r>
            <w:r w:rsidRPr="009D7004">
              <w:rPr>
                <w:rFonts w:asciiTheme="minorHAnsi" w:hAnsiTheme="minorHAnsi"/>
                <w:color w:val="000000"/>
                <w:szCs w:val="24"/>
              </w:rPr>
              <w:t>higieny pracy przy usuwaniu</w:t>
            </w:r>
            <w:r w:rsidR="008E7BB8">
              <w:rPr>
                <w:rFonts w:asciiTheme="minorHAnsi" w:hAnsiTheme="minorHAnsi"/>
                <w:color w:val="000000"/>
                <w:szCs w:val="24"/>
              </w:rPr>
              <w:t xml:space="preserve"> i </w:t>
            </w:r>
            <w:r w:rsidRPr="009D7004">
              <w:rPr>
                <w:rFonts w:asciiTheme="minorHAnsi" w:hAnsiTheme="minorHAnsi"/>
                <w:color w:val="000000"/>
                <w:szCs w:val="24"/>
              </w:rPr>
              <w:t>wymianie wyrobów zawierających azbest. Wykonawcy tych prac powinni posiadać zezwolenie na prowadzenie działalności,</w:t>
            </w:r>
            <w:r w:rsidR="008E7BB8">
              <w:rPr>
                <w:rFonts w:asciiTheme="minorHAnsi" w:hAnsiTheme="minorHAnsi"/>
                <w:color w:val="000000"/>
                <w:szCs w:val="24"/>
              </w:rPr>
              <w:t xml:space="preserve"> w </w:t>
            </w:r>
            <w:r w:rsidRPr="009D7004">
              <w:rPr>
                <w:rFonts w:asciiTheme="minorHAnsi" w:hAnsiTheme="minorHAnsi"/>
                <w:color w:val="000000"/>
                <w:szCs w:val="24"/>
              </w:rPr>
              <w:t>wyniku której powstają odpady niebezpieczne. Prace przy naprawie wyrobów zawierających azbest</w:t>
            </w:r>
            <w:r w:rsidR="008E7BB8">
              <w:rPr>
                <w:rFonts w:asciiTheme="minorHAnsi" w:hAnsiTheme="minorHAnsi"/>
                <w:color w:val="000000"/>
                <w:szCs w:val="24"/>
              </w:rPr>
              <w:t xml:space="preserve"> w </w:t>
            </w:r>
            <w:r w:rsidRPr="009D7004">
              <w:rPr>
                <w:rFonts w:asciiTheme="minorHAnsi" w:hAnsiTheme="minorHAnsi"/>
                <w:color w:val="000000"/>
                <w:szCs w:val="24"/>
              </w:rPr>
              <w:t>obiektach</w:t>
            </w:r>
            <w:r w:rsidR="008E7BB8">
              <w:rPr>
                <w:rFonts w:asciiTheme="minorHAnsi" w:hAnsiTheme="minorHAnsi"/>
                <w:color w:val="000000"/>
                <w:szCs w:val="24"/>
              </w:rPr>
              <w:t xml:space="preserve"> i </w:t>
            </w:r>
            <w:r w:rsidRPr="009D7004">
              <w:rPr>
                <w:rFonts w:asciiTheme="minorHAnsi" w:hAnsiTheme="minorHAnsi"/>
                <w:color w:val="000000"/>
                <w:szCs w:val="24"/>
              </w:rPr>
              <w:t>urządzeniach budowlanych lub prace mające na celu jego usunięcie</w:t>
            </w:r>
            <w:r w:rsidR="008E7BB8">
              <w:rPr>
                <w:rFonts w:asciiTheme="minorHAnsi" w:hAnsiTheme="minorHAnsi"/>
                <w:color w:val="000000"/>
                <w:szCs w:val="24"/>
              </w:rPr>
              <w:t xml:space="preserve"> z </w:t>
            </w:r>
            <w:r w:rsidRPr="009D7004">
              <w:rPr>
                <w:rFonts w:asciiTheme="minorHAnsi" w:hAnsiTheme="minorHAnsi"/>
                <w:color w:val="000000"/>
                <w:szCs w:val="24"/>
              </w:rPr>
              <w:t xml:space="preserve">obiektu lub urządzenia budowlanego poprzedzone powinny być zgłoszeniem tego faktu właściwemu </w:t>
            </w:r>
            <w:r w:rsidRPr="009D7004">
              <w:rPr>
                <w:rFonts w:asciiTheme="minorHAnsi" w:hAnsiTheme="minorHAnsi"/>
                <w:color w:val="000000"/>
                <w:szCs w:val="24"/>
              </w:rPr>
              <w:lastRenderedPageBreak/>
              <w:t>organowi terenowemu nadzoru budowlanego. Ponadto wykonawca prac polegających na zabezpieczaniu lub usunięciu wyrobów zawierających azbest</w:t>
            </w:r>
            <w:r w:rsidR="008E7BB8">
              <w:rPr>
                <w:rFonts w:asciiTheme="minorHAnsi" w:hAnsiTheme="minorHAnsi"/>
                <w:color w:val="000000"/>
                <w:szCs w:val="24"/>
              </w:rPr>
              <w:t xml:space="preserve"> z </w:t>
            </w:r>
            <w:r w:rsidRPr="009D7004">
              <w:rPr>
                <w:rFonts w:asciiTheme="minorHAnsi" w:hAnsiTheme="minorHAnsi"/>
                <w:color w:val="000000"/>
                <w:szCs w:val="24"/>
              </w:rPr>
              <w:t>obiektu, miejsca, urządzenia budowlanego lub instalacji przemysłowej, a także</w:t>
            </w:r>
            <w:r w:rsidR="008E7BB8">
              <w:rPr>
                <w:rFonts w:asciiTheme="minorHAnsi" w:hAnsiTheme="minorHAnsi"/>
                <w:color w:val="000000"/>
                <w:szCs w:val="24"/>
              </w:rPr>
              <w:t xml:space="preserve"> z </w:t>
            </w:r>
            <w:r w:rsidRPr="009D7004">
              <w:rPr>
                <w:rFonts w:asciiTheme="minorHAnsi" w:hAnsiTheme="minorHAnsi"/>
                <w:color w:val="000000"/>
                <w:szCs w:val="24"/>
              </w:rPr>
              <w:t>terenu prac jest obowiązany do zgłoszenia zamiaru przeprowadzenia tych prac właściwemu inspektorowi pracy oraz właściwemu państwowemu inspektorowi sanitarnemu</w:t>
            </w:r>
            <w:r w:rsidR="008E7BB8">
              <w:rPr>
                <w:rFonts w:asciiTheme="minorHAnsi" w:hAnsiTheme="minorHAnsi"/>
                <w:color w:val="000000"/>
                <w:szCs w:val="24"/>
              </w:rPr>
              <w:t xml:space="preserve"> w </w:t>
            </w:r>
            <w:r w:rsidRPr="009D7004">
              <w:rPr>
                <w:rFonts w:asciiTheme="minorHAnsi" w:hAnsiTheme="minorHAnsi"/>
                <w:color w:val="000000"/>
                <w:szCs w:val="24"/>
              </w:rPr>
              <w:t xml:space="preserve">terminie </w:t>
            </w:r>
            <w:r>
              <w:rPr>
                <w:rFonts w:asciiTheme="minorHAnsi" w:hAnsiTheme="minorHAnsi"/>
                <w:color w:val="000000"/>
                <w:szCs w:val="24"/>
              </w:rPr>
              <w:t>co najmniej</w:t>
            </w:r>
            <w:r w:rsidRPr="009D7004">
              <w:rPr>
                <w:rFonts w:asciiTheme="minorHAnsi" w:hAnsiTheme="minorHAnsi"/>
                <w:color w:val="000000"/>
                <w:szCs w:val="24"/>
              </w:rPr>
              <w:t xml:space="preserve"> 7 dni przed rozpoczęciem prac.</w:t>
            </w:r>
          </w:p>
        </w:tc>
      </w:tr>
      <w:tr w:rsidR="00617757" w:rsidRPr="009D7004" w:rsidTr="0059273E">
        <w:tc>
          <w:tcPr>
            <w:tcW w:w="9212" w:type="dxa"/>
            <w:tcBorders>
              <w:top w:val="single" w:sz="4" w:space="0" w:color="auto"/>
            </w:tcBorders>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szCs w:val="24"/>
              </w:rPr>
            </w:pPr>
            <w:r w:rsidRPr="0059273E">
              <w:rPr>
                <w:rFonts w:asciiTheme="minorHAnsi" w:hAnsiTheme="minorHAnsi"/>
                <w:b/>
                <w:szCs w:val="24"/>
              </w:rPr>
              <w:lastRenderedPageBreak/>
              <w:t>Rozporządzenie Ministra Gospodarki</w:t>
            </w:r>
            <w:r w:rsidR="008E7BB8" w:rsidRPr="0059273E">
              <w:rPr>
                <w:rFonts w:asciiTheme="minorHAnsi" w:hAnsiTheme="minorHAnsi"/>
                <w:b/>
                <w:szCs w:val="24"/>
              </w:rPr>
              <w:t xml:space="preserve"> i </w:t>
            </w:r>
            <w:r w:rsidRPr="0059273E">
              <w:rPr>
                <w:rFonts w:asciiTheme="minorHAnsi" w:hAnsiTheme="minorHAnsi"/>
                <w:b/>
                <w:szCs w:val="24"/>
              </w:rPr>
              <w:t>Pracy</w:t>
            </w:r>
            <w:r w:rsidR="008E7BB8" w:rsidRPr="0059273E">
              <w:rPr>
                <w:rFonts w:asciiTheme="minorHAnsi" w:hAnsiTheme="minorHAnsi"/>
                <w:b/>
                <w:szCs w:val="24"/>
              </w:rPr>
              <w:t xml:space="preserve"> z </w:t>
            </w:r>
            <w:r w:rsidRPr="0059273E">
              <w:rPr>
                <w:rFonts w:asciiTheme="minorHAnsi" w:hAnsiTheme="minorHAnsi"/>
                <w:b/>
                <w:szCs w:val="24"/>
              </w:rPr>
              <w:t>dnia 14 października 2005 roku</w:t>
            </w:r>
            <w:r w:rsidR="008E7BB8" w:rsidRPr="0059273E">
              <w:rPr>
                <w:rFonts w:asciiTheme="minorHAnsi" w:hAnsiTheme="minorHAnsi"/>
                <w:b/>
                <w:szCs w:val="24"/>
              </w:rPr>
              <w:t xml:space="preserve"> w </w:t>
            </w:r>
            <w:r w:rsidRPr="0059273E">
              <w:rPr>
                <w:rFonts w:asciiTheme="minorHAnsi" w:hAnsiTheme="minorHAnsi"/>
                <w:b/>
                <w:szCs w:val="24"/>
              </w:rPr>
              <w:t>sprawie zasad bezpieczeństwa</w:t>
            </w:r>
            <w:r w:rsidR="008E7BB8" w:rsidRPr="0059273E">
              <w:rPr>
                <w:rFonts w:asciiTheme="minorHAnsi" w:hAnsiTheme="minorHAnsi"/>
                <w:b/>
                <w:szCs w:val="24"/>
              </w:rPr>
              <w:t xml:space="preserve"> i </w:t>
            </w:r>
            <w:r w:rsidRPr="0059273E">
              <w:rPr>
                <w:rFonts w:asciiTheme="minorHAnsi" w:hAnsiTheme="minorHAnsi"/>
                <w:b/>
                <w:szCs w:val="24"/>
              </w:rPr>
              <w:t>higieny pracy przy zabezpieczaniu</w:t>
            </w:r>
            <w:r w:rsidR="008E7BB8" w:rsidRPr="0059273E">
              <w:rPr>
                <w:rFonts w:asciiTheme="minorHAnsi" w:hAnsiTheme="minorHAnsi"/>
                <w:b/>
                <w:szCs w:val="24"/>
              </w:rPr>
              <w:t xml:space="preserve"> i </w:t>
            </w:r>
            <w:r w:rsidRPr="0059273E">
              <w:rPr>
                <w:rFonts w:asciiTheme="minorHAnsi" w:hAnsiTheme="minorHAnsi"/>
                <w:b/>
                <w:szCs w:val="24"/>
              </w:rPr>
              <w:t>usuwaniu wyrobów zawierających azbest oraz programu szkolenia</w:t>
            </w:r>
            <w:r w:rsidR="008E7BB8" w:rsidRPr="0059273E">
              <w:rPr>
                <w:rFonts w:asciiTheme="minorHAnsi" w:hAnsiTheme="minorHAnsi"/>
                <w:b/>
                <w:szCs w:val="24"/>
              </w:rPr>
              <w:t xml:space="preserve"> w </w:t>
            </w:r>
            <w:r w:rsidRPr="0059273E">
              <w:rPr>
                <w:rFonts w:asciiTheme="minorHAnsi" w:hAnsiTheme="minorHAnsi"/>
                <w:b/>
                <w:szCs w:val="24"/>
              </w:rPr>
              <w:t xml:space="preserve">zakresie </w:t>
            </w:r>
          </w:p>
          <w:p w:rsidR="00617757" w:rsidRPr="0059273E" w:rsidRDefault="00617757" w:rsidP="0059273E">
            <w:pPr>
              <w:spacing w:line="276" w:lineRule="auto"/>
              <w:jc w:val="center"/>
              <w:rPr>
                <w:rFonts w:asciiTheme="minorHAnsi" w:hAnsiTheme="minorHAnsi"/>
                <w:b/>
                <w:szCs w:val="24"/>
              </w:rPr>
            </w:pPr>
            <w:r w:rsidRPr="0059273E">
              <w:rPr>
                <w:rFonts w:asciiTheme="minorHAnsi" w:hAnsiTheme="minorHAnsi"/>
                <w:b/>
                <w:szCs w:val="24"/>
              </w:rPr>
              <w:t xml:space="preserve">bezpiecznego użytkowania takich wyrobów </w:t>
            </w:r>
          </w:p>
          <w:p w:rsidR="00617757" w:rsidRPr="009D7004" w:rsidRDefault="00617757" w:rsidP="00BB5AC5">
            <w:pPr>
              <w:jc w:val="center"/>
              <w:rPr>
                <w:rFonts w:asciiTheme="minorHAnsi" w:hAnsiTheme="minorHAnsi"/>
                <w:szCs w:val="24"/>
              </w:rPr>
            </w:pPr>
            <w:r w:rsidRPr="009D7004">
              <w:rPr>
                <w:rFonts w:asciiTheme="minorHAnsi" w:hAnsiTheme="minorHAnsi"/>
                <w:szCs w:val="24"/>
              </w:rPr>
              <w:t>(Dz. U. 2005, Nr 216, poz. 1824)</w:t>
            </w:r>
          </w:p>
        </w:tc>
      </w:tr>
      <w:tr w:rsidR="00617757" w:rsidRPr="009D7004" w:rsidTr="0059273E">
        <w:tc>
          <w:tcPr>
            <w:tcW w:w="9212" w:type="dxa"/>
            <w:tcBorders>
              <w:bottom w:val="outset" w:sz="6" w:space="0" w:color="auto"/>
            </w:tcBorders>
            <w:vAlign w:val="center"/>
          </w:tcPr>
          <w:p w:rsidR="0059273E" w:rsidRPr="009D7004" w:rsidRDefault="00617757" w:rsidP="00A84B03">
            <w:pPr>
              <w:spacing w:before="240" w:after="360"/>
              <w:rPr>
                <w:rFonts w:asciiTheme="minorHAnsi" w:hAnsiTheme="minorHAnsi"/>
                <w:szCs w:val="24"/>
              </w:rPr>
            </w:pPr>
            <w:r w:rsidRPr="009D7004">
              <w:rPr>
                <w:rFonts w:asciiTheme="minorHAnsi" w:hAnsiTheme="minorHAnsi"/>
                <w:szCs w:val="24"/>
              </w:rPr>
              <w:tab/>
              <w:t>Pracodawca zatrudniający pracowników przy usuwaniu lub zabezpieczaniu wyrobów albo innych materiałów zawierających azbest jest zobowiązany zapewnić ochronę pracowników prze</w:t>
            </w:r>
            <w:r w:rsidR="00686B27">
              <w:rPr>
                <w:rFonts w:asciiTheme="minorHAnsi" w:hAnsiTheme="minorHAnsi"/>
                <w:szCs w:val="24"/>
              </w:rPr>
              <w:t xml:space="preserve">d szkodliwym działaniem </w:t>
            </w:r>
            <w:r w:rsidRPr="009D7004">
              <w:rPr>
                <w:rFonts w:asciiTheme="minorHAnsi" w:hAnsiTheme="minorHAnsi"/>
                <w:szCs w:val="24"/>
              </w:rPr>
              <w:t>pyłu z</w:t>
            </w:r>
            <w:r>
              <w:rPr>
                <w:rFonts w:asciiTheme="minorHAnsi" w:hAnsiTheme="minorHAnsi"/>
                <w:szCs w:val="24"/>
              </w:rPr>
              <w:t xml:space="preserve">awierającego azbest. </w:t>
            </w:r>
            <w:r w:rsidRPr="009D7004">
              <w:rPr>
                <w:rFonts w:asciiTheme="minorHAnsi" w:hAnsiTheme="minorHAnsi"/>
                <w:szCs w:val="24"/>
              </w:rPr>
              <w:t>Szkolenie</w:t>
            </w:r>
            <w:r w:rsidR="008E7BB8">
              <w:rPr>
                <w:rFonts w:asciiTheme="minorHAnsi" w:hAnsiTheme="minorHAnsi"/>
                <w:szCs w:val="24"/>
              </w:rPr>
              <w:t xml:space="preserve"> w </w:t>
            </w:r>
            <w:r w:rsidRPr="009D7004">
              <w:rPr>
                <w:rFonts w:asciiTheme="minorHAnsi" w:hAnsiTheme="minorHAnsi"/>
                <w:szCs w:val="24"/>
              </w:rPr>
              <w:t>zakresie bezpieczeństwa</w:t>
            </w:r>
            <w:r w:rsidR="008E7BB8">
              <w:rPr>
                <w:rFonts w:asciiTheme="minorHAnsi" w:hAnsiTheme="minorHAnsi"/>
                <w:szCs w:val="24"/>
              </w:rPr>
              <w:t xml:space="preserve"> i </w:t>
            </w:r>
            <w:r w:rsidRPr="009D7004">
              <w:rPr>
                <w:rFonts w:asciiTheme="minorHAnsi" w:hAnsiTheme="minorHAnsi"/>
                <w:szCs w:val="24"/>
              </w:rPr>
              <w:t>higieny pracy pracowników, którzy</w:t>
            </w:r>
            <w:r w:rsidR="008E7BB8">
              <w:rPr>
                <w:rFonts w:asciiTheme="minorHAnsi" w:hAnsiTheme="minorHAnsi"/>
                <w:szCs w:val="24"/>
              </w:rPr>
              <w:t xml:space="preserve"> w </w:t>
            </w:r>
            <w:r w:rsidRPr="009D7004">
              <w:rPr>
                <w:rFonts w:asciiTheme="minorHAnsi" w:hAnsiTheme="minorHAnsi"/>
                <w:szCs w:val="24"/>
              </w:rPr>
              <w:t>związku</w:t>
            </w:r>
            <w:r w:rsidR="008E7BB8">
              <w:rPr>
                <w:rFonts w:asciiTheme="minorHAnsi" w:hAnsiTheme="minorHAnsi"/>
                <w:szCs w:val="24"/>
              </w:rPr>
              <w:t xml:space="preserve"> z </w:t>
            </w:r>
            <w:r w:rsidR="00686B27">
              <w:rPr>
                <w:rFonts w:asciiTheme="minorHAnsi" w:hAnsiTheme="minorHAnsi"/>
                <w:szCs w:val="24"/>
              </w:rPr>
              <w:t>wykonywanymi pracami</w:t>
            </w:r>
            <w:r w:rsidRPr="009D7004">
              <w:rPr>
                <w:rFonts w:asciiTheme="minorHAnsi" w:hAnsiTheme="minorHAnsi"/>
                <w:szCs w:val="24"/>
              </w:rPr>
              <w:t>, są lub mogą być nar</w:t>
            </w:r>
            <w:r w:rsidR="00686B27">
              <w:rPr>
                <w:rFonts w:asciiTheme="minorHAnsi" w:hAnsiTheme="minorHAnsi"/>
                <w:szCs w:val="24"/>
              </w:rPr>
              <w:t xml:space="preserve">ażeni na działanie włókien </w:t>
            </w:r>
            <w:r>
              <w:rPr>
                <w:rFonts w:asciiTheme="minorHAnsi" w:hAnsiTheme="minorHAnsi"/>
                <w:szCs w:val="24"/>
              </w:rPr>
              <w:t>azbestu</w:t>
            </w:r>
            <w:r w:rsidRPr="009D7004">
              <w:rPr>
                <w:rFonts w:asciiTheme="minorHAnsi" w:hAnsiTheme="minorHAnsi"/>
                <w:szCs w:val="24"/>
              </w:rPr>
              <w:t xml:space="preserve"> oraz osób kierujących takimi pracownikami</w:t>
            </w:r>
            <w:r w:rsidR="008E7BB8">
              <w:rPr>
                <w:rFonts w:asciiTheme="minorHAnsi" w:hAnsiTheme="minorHAnsi"/>
                <w:szCs w:val="24"/>
              </w:rPr>
              <w:t xml:space="preserve"> i </w:t>
            </w:r>
            <w:r w:rsidRPr="009D7004">
              <w:rPr>
                <w:rFonts w:asciiTheme="minorHAnsi" w:hAnsiTheme="minorHAnsi"/>
                <w:szCs w:val="24"/>
              </w:rPr>
              <w:t>pracodawców powinno być przeprowadzone</w:t>
            </w:r>
            <w:r w:rsidR="008E7BB8">
              <w:rPr>
                <w:rFonts w:asciiTheme="minorHAnsi" w:hAnsiTheme="minorHAnsi"/>
                <w:szCs w:val="24"/>
              </w:rPr>
              <w:t xml:space="preserve"> z </w:t>
            </w:r>
            <w:r w:rsidRPr="009D7004">
              <w:rPr>
                <w:rFonts w:asciiTheme="minorHAnsi" w:hAnsiTheme="minorHAnsi"/>
                <w:szCs w:val="24"/>
              </w:rPr>
              <w:t>uwzględnieniem programu szkolenia</w:t>
            </w:r>
            <w:r w:rsidR="008E7BB8">
              <w:rPr>
                <w:rFonts w:asciiTheme="minorHAnsi" w:hAnsiTheme="minorHAnsi"/>
                <w:szCs w:val="24"/>
              </w:rPr>
              <w:t xml:space="preserve"> w </w:t>
            </w:r>
            <w:r w:rsidRPr="009D7004">
              <w:rPr>
                <w:rFonts w:asciiTheme="minorHAnsi" w:hAnsiTheme="minorHAnsi"/>
                <w:szCs w:val="24"/>
              </w:rPr>
              <w:t xml:space="preserve">zakresie bezpiecznego użytkowania wyrobów zawierających azbest, który stanowi załącznik do </w:t>
            </w:r>
            <w:r w:rsidR="00A84B03">
              <w:rPr>
                <w:rFonts w:asciiTheme="minorHAnsi" w:hAnsiTheme="minorHAnsi"/>
                <w:szCs w:val="24"/>
              </w:rPr>
              <w:t>R</w:t>
            </w:r>
            <w:r w:rsidRPr="00A84B03">
              <w:rPr>
                <w:rFonts w:asciiTheme="minorHAnsi" w:hAnsiTheme="minorHAnsi"/>
                <w:i/>
                <w:szCs w:val="24"/>
              </w:rPr>
              <w:t>ozporządzenia</w:t>
            </w:r>
            <w:r w:rsidRPr="009D7004">
              <w:rPr>
                <w:rFonts w:asciiTheme="minorHAnsi" w:hAnsiTheme="minorHAnsi"/>
                <w:szCs w:val="24"/>
              </w:rPr>
              <w:t>. Pracodawca zatrudniający pracowników przy zabezpieczaniu lub usuwaniu wyrobów albo innych materiałów zawierających azbest jest zobowiązany do podejmowania działań zmniejszających narażenie pracowników na działanie pyłu azbestu</w:t>
            </w:r>
            <w:r w:rsidR="008E7BB8">
              <w:rPr>
                <w:rFonts w:asciiTheme="minorHAnsi" w:hAnsiTheme="minorHAnsi"/>
                <w:szCs w:val="24"/>
              </w:rPr>
              <w:t xml:space="preserve"> i </w:t>
            </w:r>
            <w:r w:rsidRPr="009D7004">
              <w:rPr>
                <w:rFonts w:asciiTheme="minorHAnsi" w:hAnsiTheme="minorHAnsi"/>
                <w:szCs w:val="24"/>
              </w:rPr>
              <w:t>do ograniczania jego stężenia</w:t>
            </w:r>
            <w:r w:rsidR="008E7BB8">
              <w:rPr>
                <w:rFonts w:asciiTheme="minorHAnsi" w:hAnsiTheme="minorHAnsi"/>
                <w:szCs w:val="24"/>
              </w:rPr>
              <w:t xml:space="preserve"> w </w:t>
            </w:r>
            <w:r w:rsidRPr="009D7004">
              <w:rPr>
                <w:rFonts w:asciiTheme="minorHAnsi" w:hAnsiTheme="minorHAnsi"/>
                <w:szCs w:val="24"/>
              </w:rPr>
              <w:t>powietrzu co najmniej do wartości najwyższego dopuszczalnego stężenia, określonej</w:t>
            </w:r>
            <w:r w:rsidR="008E7BB8">
              <w:rPr>
                <w:rFonts w:asciiTheme="minorHAnsi" w:hAnsiTheme="minorHAnsi"/>
                <w:szCs w:val="24"/>
              </w:rPr>
              <w:t xml:space="preserve"> w </w:t>
            </w:r>
            <w:r w:rsidRPr="009D7004">
              <w:rPr>
                <w:rFonts w:asciiTheme="minorHAnsi" w:hAnsiTheme="minorHAnsi"/>
                <w:szCs w:val="24"/>
              </w:rPr>
              <w:t>przepisach dotyczących najwyższych dopuszczalnych stężeń</w:t>
            </w:r>
            <w:r w:rsidR="008E7BB8">
              <w:rPr>
                <w:rFonts w:asciiTheme="minorHAnsi" w:hAnsiTheme="minorHAnsi"/>
                <w:szCs w:val="24"/>
              </w:rPr>
              <w:t xml:space="preserve"> i </w:t>
            </w:r>
            <w:r w:rsidRPr="009D7004">
              <w:rPr>
                <w:rFonts w:asciiTheme="minorHAnsi" w:hAnsiTheme="minorHAnsi"/>
                <w:szCs w:val="24"/>
              </w:rPr>
              <w:t>natężeń czynników szkodliwych dla zdrowia</w:t>
            </w:r>
            <w:r w:rsidR="008E7BB8">
              <w:rPr>
                <w:rFonts w:asciiTheme="minorHAnsi" w:hAnsiTheme="minorHAnsi"/>
                <w:szCs w:val="24"/>
              </w:rPr>
              <w:t xml:space="preserve"> w </w:t>
            </w:r>
            <w:r w:rsidRPr="009D7004">
              <w:rPr>
                <w:rFonts w:asciiTheme="minorHAnsi" w:hAnsiTheme="minorHAnsi"/>
                <w:szCs w:val="24"/>
              </w:rPr>
              <w:t>środowisku pracy.</w:t>
            </w:r>
          </w:p>
        </w:tc>
      </w:tr>
    </w:tbl>
    <w:p w:rsidR="0059273E" w:rsidRDefault="0059273E">
      <w:r>
        <w:br w:type="page"/>
      </w:r>
    </w:p>
    <w:tbl>
      <w:tblPr>
        <w:tblW w:w="0" w:type="auto"/>
        <w:tblBorders>
          <w:insideH w:val="single" w:sz="4" w:space="0" w:color="auto"/>
          <w:insideV w:val="single" w:sz="4" w:space="0" w:color="auto"/>
        </w:tblBorders>
        <w:tblLook w:val="04A0"/>
      </w:tblPr>
      <w:tblGrid>
        <w:gridCol w:w="9212"/>
      </w:tblGrid>
      <w:tr w:rsidR="00617757" w:rsidRPr="009D7004" w:rsidTr="0059273E">
        <w:tc>
          <w:tcPr>
            <w:tcW w:w="9212" w:type="dxa"/>
            <w:tcBorders>
              <w:top w:val="outset" w:sz="6" w:space="0" w:color="auto"/>
              <w:bottom w:val="single" w:sz="4" w:space="0" w:color="auto"/>
            </w:tcBorders>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szCs w:val="24"/>
              </w:rPr>
            </w:pPr>
            <w:r w:rsidRPr="0059273E">
              <w:rPr>
                <w:rFonts w:asciiTheme="minorHAnsi" w:hAnsiTheme="minorHAnsi"/>
                <w:b/>
                <w:szCs w:val="24"/>
              </w:rPr>
              <w:lastRenderedPageBreak/>
              <w:t>Rozporządzenie Ministra Zdrowia</w:t>
            </w:r>
            <w:r w:rsidR="008E7BB8" w:rsidRPr="0059273E">
              <w:rPr>
                <w:rFonts w:asciiTheme="minorHAnsi" w:hAnsiTheme="minorHAnsi"/>
                <w:b/>
                <w:szCs w:val="24"/>
              </w:rPr>
              <w:t xml:space="preserve"> z </w:t>
            </w:r>
            <w:r w:rsidRPr="0059273E">
              <w:rPr>
                <w:rFonts w:asciiTheme="minorHAnsi" w:hAnsiTheme="minorHAnsi"/>
                <w:b/>
                <w:szCs w:val="24"/>
              </w:rPr>
              <w:t>dnia 15 września 2005 roku</w:t>
            </w:r>
            <w:r w:rsidR="008E7BB8" w:rsidRPr="0059273E">
              <w:rPr>
                <w:rFonts w:asciiTheme="minorHAnsi" w:hAnsiTheme="minorHAnsi"/>
                <w:b/>
                <w:szCs w:val="24"/>
              </w:rPr>
              <w:t xml:space="preserve"> w </w:t>
            </w:r>
            <w:r w:rsidRPr="0059273E">
              <w:rPr>
                <w:rFonts w:asciiTheme="minorHAnsi" w:hAnsiTheme="minorHAnsi"/>
                <w:b/>
                <w:szCs w:val="24"/>
              </w:rPr>
              <w:t>sprawie leków związanych</w:t>
            </w:r>
            <w:r w:rsidR="008E7BB8" w:rsidRPr="0059273E">
              <w:rPr>
                <w:rFonts w:asciiTheme="minorHAnsi" w:hAnsiTheme="minorHAnsi"/>
                <w:b/>
                <w:szCs w:val="24"/>
              </w:rPr>
              <w:t xml:space="preserve"> z </w:t>
            </w:r>
            <w:r w:rsidRPr="0059273E">
              <w:rPr>
                <w:rFonts w:asciiTheme="minorHAnsi" w:hAnsiTheme="minorHAnsi"/>
                <w:b/>
                <w:szCs w:val="24"/>
              </w:rPr>
              <w:t>chorobami wywołanymi pracą przy azbeście</w:t>
            </w:r>
          </w:p>
          <w:p w:rsidR="00617757" w:rsidRPr="009D7004" w:rsidRDefault="00617757" w:rsidP="00617757">
            <w:pPr>
              <w:jc w:val="center"/>
              <w:rPr>
                <w:rFonts w:asciiTheme="minorHAnsi" w:hAnsiTheme="minorHAnsi"/>
                <w:szCs w:val="24"/>
              </w:rPr>
            </w:pPr>
            <w:r w:rsidRPr="009D7004">
              <w:rPr>
                <w:rFonts w:asciiTheme="minorHAnsi" w:hAnsiTheme="minorHAnsi"/>
                <w:szCs w:val="24"/>
              </w:rPr>
              <w:t>(Dz. U. 2005, Nr 189, poz. 1603)</w:t>
            </w:r>
          </w:p>
        </w:tc>
      </w:tr>
      <w:tr w:rsidR="00617757" w:rsidRPr="009D7004" w:rsidTr="00057113">
        <w:trPr>
          <w:trHeight w:val="1624"/>
        </w:trPr>
        <w:tc>
          <w:tcPr>
            <w:tcW w:w="9212" w:type="dxa"/>
            <w:tcBorders>
              <w:top w:val="single" w:sz="4" w:space="0" w:color="auto"/>
              <w:left w:val="nil"/>
              <w:bottom w:val="nil"/>
              <w:right w:val="nil"/>
            </w:tcBorders>
            <w:vAlign w:val="center"/>
          </w:tcPr>
          <w:p w:rsidR="00057113" w:rsidRPr="009D7004" w:rsidRDefault="00617757" w:rsidP="00057113">
            <w:pPr>
              <w:spacing w:before="240" w:after="360"/>
              <w:rPr>
                <w:rFonts w:asciiTheme="minorHAnsi" w:hAnsiTheme="minorHAnsi"/>
                <w:szCs w:val="24"/>
              </w:rPr>
            </w:pPr>
            <w:r w:rsidRPr="009D7004">
              <w:rPr>
                <w:rFonts w:asciiTheme="minorHAnsi" w:hAnsiTheme="minorHAnsi"/>
                <w:szCs w:val="24"/>
              </w:rPr>
              <w:tab/>
            </w:r>
            <w:r w:rsidRPr="00A84B03">
              <w:rPr>
                <w:rFonts w:asciiTheme="minorHAnsi" w:hAnsiTheme="minorHAnsi"/>
                <w:i/>
                <w:szCs w:val="24"/>
              </w:rPr>
              <w:t>Rozporządzenie</w:t>
            </w:r>
            <w:r w:rsidRPr="009D7004">
              <w:rPr>
                <w:rFonts w:asciiTheme="minorHAnsi" w:hAnsiTheme="minorHAnsi"/>
                <w:szCs w:val="24"/>
              </w:rPr>
              <w:t xml:space="preserve"> określa wykaz bezpłatnych leków związanych</w:t>
            </w:r>
            <w:r w:rsidR="008E7BB8">
              <w:rPr>
                <w:rFonts w:asciiTheme="minorHAnsi" w:hAnsiTheme="minorHAnsi"/>
                <w:szCs w:val="24"/>
              </w:rPr>
              <w:t xml:space="preserve"> z </w:t>
            </w:r>
            <w:r w:rsidRPr="009D7004">
              <w:rPr>
                <w:rFonts w:asciiTheme="minorHAnsi" w:hAnsiTheme="minorHAnsi"/>
                <w:szCs w:val="24"/>
              </w:rPr>
              <w:t>chorobami wywołanymi pracą przy azbeście, sposób</w:t>
            </w:r>
            <w:r w:rsidR="008E7BB8">
              <w:rPr>
                <w:rFonts w:asciiTheme="minorHAnsi" w:hAnsiTheme="minorHAnsi"/>
                <w:szCs w:val="24"/>
              </w:rPr>
              <w:t xml:space="preserve"> w </w:t>
            </w:r>
            <w:r w:rsidRPr="009D7004">
              <w:rPr>
                <w:rFonts w:asciiTheme="minorHAnsi" w:hAnsiTheme="minorHAnsi"/>
                <w:szCs w:val="24"/>
              </w:rPr>
              <w:t>jaki realizowane powinny być recepty na nie</w:t>
            </w:r>
            <w:r>
              <w:rPr>
                <w:rFonts w:asciiTheme="minorHAnsi" w:hAnsiTheme="minorHAnsi"/>
                <w:szCs w:val="24"/>
              </w:rPr>
              <w:t>, a</w:t>
            </w:r>
            <w:r w:rsidR="00D25B0A">
              <w:rPr>
                <w:rFonts w:asciiTheme="minorHAnsi" w:hAnsiTheme="minorHAnsi"/>
                <w:szCs w:val="24"/>
              </w:rPr>
              <w:t> </w:t>
            </w:r>
            <w:r>
              <w:rPr>
                <w:rFonts w:asciiTheme="minorHAnsi" w:hAnsiTheme="minorHAnsi"/>
                <w:szCs w:val="24"/>
              </w:rPr>
              <w:t xml:space="preserve">także </w:t>
            </w:r>
            <w:r w:rsidR="00224A62">
              <w:rPr>
                <w:rFonts w:asciiTheme="minorHAnsi" w:hAnsiTheme="minorHAnsi"/>
                <w:szCs w:val="24"/>
              </w:rPr>
              <w:t>tryb</w:t>
            </w:r>
            <w:r w:rsidRPr="009D7004">
              <w:rPr>
                <w:rFonts w:asciiTheme="minorHAnsi" w:hAnsiTheme="minorHAnsi"/>
                <w:szCs w:val="24"/>
              </w:rPr>
              <w:t xml:space="preserve"> rozliczania przez oddziały wojewódzkie NFZ</w:t>
            </w:r>
            <w:r w:rsidR="008E7BB8">
              <w:rPr>
                <w:rFonts w:asciiTheme="minorHAnsi" w:hAnsiTheme="minorHAnsi"/>
                <w:szCs w:val="24"/>
              </w:rPr>
              <w:t xml:space="preserve"> z </w:t>
            </w:r>
            <w:r w:rsidRPr="009D7004">
              <w:rPr>
                <w:rFonts w:asciiTheme="minorHAnsi" w:hAnsiTheme="minorHAnsi"/>
                <w:szCs w:val="24"/>
              </w:rPr>
              <w:t xml:space="preserve">budżetem Państwa </w:t>
            </w:r>
            <w:r>
              <w:rPr>
                <w:rFonts w:asciiTheme="minorHAnsi" w:hAnsiTheme="minorHAnsi"/>
                <w:szCs w:val="24"/>
              </w:rPr>
              <w:t xml:space="preserve">ich </w:t>
            </w:r>
            <w:r w:rsidRPr="009D7004">
              <w:rPr>
                <w:rFonts w:asciiTheme="minorHAnsi" w:hAnsiTheme="minorHAnsi"/>
                <w:szCs w:val="24"/>
              </w:rPr>
              <w:t>kosztów</w:t>
            </w:r>
            <w:r w:rsidR="00BB5AC5">
              <w:rPr>
                <w:rFonts w:asciiTheme="minorHAnsi" w:hAnsiTheme="minorHAnsi"/>
                <w:szCs w:val="24"/>
              </w:rPr>
              <w:t>.</w:t>
            </w:r>
          </w:p>
        </w:tc>
      </w:tr>
      <w:tr w:rsidR="00617757" w:rsidRPr="009D7004" w:rsidTr="0059273E">
        <w:tc>
          <w:tcPr>
            <w:tcW w:w="9212" w:type="dxa"/>
            <w:tcBorders>
              <w:top w:val="single" w:sz="4" w:space="0" w:color="auto"/>
              <w:bottom w:val="single" w:sz="4" w:space="0" w:color="auto"/>
            </w:tcBorders>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szCs w:val="24"/>
              </w:rPr>
            </w:pPr>
            <w:r w:rsidRPr="0059273E">
              <w:rPr>
                <w:rFonts w:asciiTheme="minorHAnsi" w:hAnsiTheme="minorHAnsi"/>
                <w:b/>
                <w:szCs w:val="24"/>
              </w:rPr>
              <w:t>Rozporządzenie Ministra Środowiska</w:t>
            </w:r>
            <w:r w:rsidR="008E7BB8" w:rsidRPr="0059273E">
              <w:rPr>
                <w:rFonts w:asciiTheme="minorHAnsi" w:hAnsiTheme="minorHAnsi"/>
                <w:b/>
                <w:szCs w:val="24"/>
              </w:rPr>
              <w:t xml:space="preserve"> z </w:t>
            </w:r>
            <w:r w:rsidRPr="0059273E">
              <w:rPr>
                <w:rFonts w:asciiTheme="minorHAnsi" w:hAnsiTheme="minorHAnsi"/>
                <w:b/>
                <w:szCs w:val="24"/>
              </w:rPr>
              <w:t>dnia 23 lipca 2009 roku</w:t>
            </w:r>
            <w:r w:rsidR="008E7BB8" w:rsidRPr="0059273E">
              <w:rPr>
                <w:rFonts w:asciiTheme="minorHAnsi" w:hAnsiTheme="minorHAnsi"/>
                <w:b/>
                <w:szCs w:val="24"/>
              </w:rPr>
              <w:t xml:space="preserve"> w </w:t>
            </w:r>
            <w:r w:rsidRPr="0059273E">
              <w:rPr>
                <w:rFonts w:asciiTheme="minorHAnsi" w:hAnsiTheme="minorHAnsi"/>
                <w:b/>
                <w:szCs w:val="24"/>
              </w:rPr>
              <w:t>sprawie sposobu przedkładania marszałkowi województwa informacji</w:t>
            </w:r>
            <w:r w:rsidR="008E7BB8" w:rsidRPr="0059273E">
              <w:rPr>
                <w:rFonts w:asciiTheme="minorHAnsi" w:hAnsiTheme="minorHAnsi"/>
                <w:b/>
                <w:szCs w:val="24"/>
              </w:rPr>
              <w:t xml:space="preserve"> o </w:t>
            </w:r>
            <w:r w:rsidRPr="0059273E">
              <w:rPr>
                <w:rFonts w:asciiTheme="minorHAnsi" w:hAnsiTheme="minorHAnsi"/>
                <w:b/>
                <w:szCs w:val="24"/>
              </w:rPr>
              <w:t>występowaniu substancji stwarzających szczególne zagrożenie dla środowiska</w:t>
            </w:r>
          </w:p>
          <w:p w:rsidR="00617757" w:rsidRPr="009D7004" w:rsidRDefault="00617757" w:rsidP="00BB5AC5">
            <w:pPr>
              <w:jc w:val="center"/>
              <w:rPr>
                <w:rFonts w:asciiTheme="minorHAnsi" w:hAnsiTheme="minorHAnsi"/>
                <w:szCs w:val="24"/>
              </w:rPr>
            </w:pPr>
            <w:r w:rsidRPr="009D7004">
              <w:rPr>
                <w:rFonts w:asciiTheme="minorHAnsi" w:hAnsiTheme="minorHAnsi"/>
                <w:szCs w:val="24"/>
              </w:rPr>
              <w:t>(Dz. U. 2009, Nr 124, poz. 1033)</w:t>
            </w:r>
          </w:p>
        </w:tc>
      </w:tr>
      <w:tr w:rsidR="00617757" w:rsidRPr="009D7004" w:rsidTr="00057113">
        <w:tc>
          <w:tcPr>
            <w:tcW w:w="9212" w:type="dxa"/>
            <w:tcBorders>
              <w:top w:val="single" w:sz="4" w:space="0" w:color="auto"/>
            </w:tcBorders>
            <w:vAlign w:val="center"/>
          </w:tcPr>
          <w:p w:rsidR="00602ED5" w:rsidRPr="009D7004" w:rsidRDefault="00617757" w:rsidP="00057113">
            <w:pPr>
              <w:spacing w:before="240" w:after="360"/>
              <w:rPr>
                <w:rFonts w:asciiTheme="minorHAnsi" w:hAnsiTheme="minorHAnsi"/>
                <w:szCs w:val="24"/>
              </w:rPr>
            </w:pPr>
            <w:r>
              <w:rPr>
                <w:rFonts w:asciiTheme="minorHAnsi" w:hAnsiTheme="minorHAnsi"/>
                <w:szCs w:val="24"/>
              </w:rPr>
              <w:tab/>
            </w:r>
            <w:r w:rsidRPr="00A84B03">
              <w:rPr>
                <w:rFonts w:asciiTheme="minorHAnsi" w:hAnsiTheme="minorHAnsi"/>
                <w:i/>
                <w:szCs w:val="24"/>
              </w:rPr>
              <w:t>Rozporządzenie</w:t>
            </w:r>
            <w:r>
              <w:rPr>
                <w:rFonts w:asciiTheme="minorHAnsi" w:hAnsiTheme="minorHAnsi"/>
                <w:szCs w:val="24"/>
              </w:rPr>
              <w:t xml:space="preserve"> o</w:t>
            </w:r>
            <w:r w:rsidRPr="009D7004">
              <w:rPr>
                <w:rFonts w:asciiTheme="minorHAnsi" w:hAnsiTheme="minorHAnsi"/>
                <w:szCs w:val="24"/>
              </w:rPr>
              <w:t>kreśla terminy</w:t>
            </w:r>
            <w:r w:rsidR="008E7BB8">
              <w:rPr>
                <w:rFonts w:asciiTheme="minorHAnsi" w:hAnsiTheme="minorHAnsi"/>
                <w:szCs w:val="24"/>
              </w:rPr>
              <w:t xml:space="preserve"> i </w:t>
            </w:r>
            <w:r w:rsidRPr="009D7004">
              <w:rPr>
                <w:rFonts w:asciiTheme="minorHAnsi" w:hAnsiTheme="minorHAnsi"/>
                <w:szCs w:val="24"/>
              </w:rPr>
              <w:t>sposoby przedkładania marszałkowi województwa przez organy władz samorządowych informacji</w:t>
            </w:r>
            <w:r w:rsidR="008E7BB8">
              <w:rPr>
                <w:rFonts w:asciiTheme="minorHAnsi" w:hAnsiTheme="minorHAnsi"/>
                <w:szCs w:val="24"/>
              </w:rPr>
              <w:t xml:space="preserve"> o </w:t>
            </w:r>
            <w:r w:rsidRPr="009D7004">
              <w:rPr>
                <w:rFonts w:asciiTheme="minorHAnsi" w:hAnsiTheme="minorHAnsi"/>
                <w:szCs w:val="24"/>
              </w:rPr>
              <w:t>rodzaju, ilości</w:t>
            </w:r>
            <w:r w:rsidR="008E7BB8">
              <w:rPr>
                <w:rFonts w:asciiTheme="minorHAnsi" w:hAnsiTheme="minorHAnsi"/>
                <w:szCs w:val="24"/>
              </w:rPr>
              <w:t xml:space="preserve"> i </w:t>
            </w:r>
            <w:r w:rsidRPr="009D7004">
              <w:rPr>
                <w:rFonts w:asciiTheme="minorHAnsi" w:hAnsiTheme="minorHAnsi"/>
                <w:szCs w:val="24"/>
              </w:rPr>
              <w:t>miejscu występowania wyrobów zawierających azbest.</w:t>
            </w:r>
          </w:p>
        </w:tc>
      </w:tr>
      <w:tr w:rsidR="00617757" w:rsidRPr="009D7004" w:rsidTr="0059273E">
        <w:tc>
          <w:tcPr>
            <w:tcW w:w="9212" w:type="dxa"/>
            <w:tcBorders>
              <w:bottom w:val="single" w:sz="4" w:space="0" w:color="auto"/>
            </w:tcBorders>
            <w:shd w:val="clear" w:color="auto" w:fill="76923C" w:themeFill="accent3" w:themeFillShade="BF"/>
            <w:vAlign w:val="center"/>
          </w:tcPr>
          <w:p w:rsidR="00617757" w:rsidRPr="0059273E" w:rsidRDefault="00617757" w:rsidP="0059273E">
            <w:pPr>
              <w:spacing w:line="276" w:lineRule="auto"/>
              <w:jc w:val="center"/>
              <w:rPr>
                <w:rFonts w:asciiTheme="minorHAnsi" w:hAnsiTheme="minorHAnsi"/>
                <w:b/>
                <w:szCs w:val="24"/>
              </w:rPr>
            </w:pPr>
            <w:r w:rsidRPr="0059273E">
              <w:rPr>
                <w:rFonts w:asciiTheme="minorHAnsi" w:hAnsiTheme="minorHAnsi"/>
                <w:b/>
                <w:szCs w:val="24"/>
              </w:rPr>
              <w:t>Rozporządzenie Rady Ministrów</w:t>
            </w:r>
            <w:r w:rsidR="008E7BB8" w:rsidRPr="0059273E">
              <w:rPr>
                <w:rFonts w:asciiTheme="minorHAnsi" w:hAnsiTheme="minorHAnsi"/>
                <w:b/>
                <w:szCs w:val="24"/>
              </w:rPr>
              <w:t xml:space="preserve"> z </w:t>
            </w:r>
            <w:r w:rsidRPr="0059273E">
              <w:rPr>
                <w:rFonts w:asciiTheme="minorHAnsi" w:hAnsiTheme="minorHAnsi"/>
                <w:b/>
                <w:szCs w:val="24"/>
              </w:rPr>
              <w:t>dnia 9 listopada 2010 roku</w:t>
            </w:r>
            <w:r w:rsidR="008E7BB8" w:rsidRPr="0059273E">
              <w:rPr>
                <w:rFonts w:asciiTheme="minorHAnsi" w:hAnsiTheme="minorHAnsi"/>
                <w:b/>
                <w:szCs w:val="24"/>
              </w:rPr>
              <w:t xml:space="preserve"> w </w:t>
            </w:r>
            <w:r w:rsidRPr="0059273E">
              <w:rPr>
                <w:rFonts w:asciiTheme="minorHAnsi" w:hAnsiTheme="minorHAnsi"/>
                <w:b/>
                <w:szCs w:val="24"/>
              </w:rPr>
              <w:t>sprawie przedsięwzięć mogących znacząco oddziaływać na środowisko</w:t>
            </w:r>
          </w:p>
          <w:p w:rsidR="00617757" w:rsidRPr="009D7004" w:rsidRDefault="00617757" w:rsidP="00617757">
            <w:pPr>
              <w:jc w:val="center"/>
              <w:rPr>
                <w:rFonts w:asciiTheme="minorHAnsi" w:hAnsiTheme="minorHAnsi"/>
                <w:szCs w:val="24"/>
              </w:rPr>
            </w:pPr>
            <w:r w:rsidRPr="009D7004">
              <w:rPr>
                <w:rFonts w:asciiTheme="minorHAnsi" w:hAnsiTheme="minorHAnsi"/>
                <w:szCs w:val="24"/>
              </w:rPr>
              <w:t>(Dz. U. 2010, Nr 213, poz. 1397)</w:t>
            </w:r>
          </w:p>
        </w:tc>
      </w:tr>
      <w:tr w:rsidR="00617757" w:rsidRPr="009D7004" w:rsidTr="0059273E">
        <w:trPr>
          <w:trHeight w:val="2797"/>
        </w:trPr>
        <w:tc>
          <w:tcPr>
            <w:tcW w:w="9212" w:type="dxa"/>
            <w:tcBorders>
              <w:top w:val="nil"/>
              <w:bottom w:val="single" w:sz="4" w:space="0" w:color="000000" w:themeColor="text1"/>
            </w:tcBorders>
            <w:vAlign w:val="center"/>
          </w:tcPr>
          <w:p w:rsidR="0059273E" w:rsidRPr="009D7004" w:rsidRDefault="00617757" w:rsidP="0059273E">
            <w:pPr>
              <w:spacing w:before="240" w:after="600"/>
              <w:rPr>
                <w:rFonts w:asciiTheme="minorHAnsi" w:hAnsiTheme="minorHAnsi"/>
                <w:szCs w:val="24"/>
              </w:rPr>
            </w:pPr>
            <w:r w:rsidRPr="009D7004">
              <w:rPr>
                <w:rFonts w:asciiTheme="minorHAnsi" w:hAnsiTheme="minorHAnsi"/>
                <w:szCs w:val="24"/>
              </w:rPr>
              <w:tab/>
            </w:r>
            <w:r w:rsidRPr="00A84B03">
              <w:rPr>
                <w:rFonts w:asciiTheme="minorHAnsi" w:hAnsiTheme="minorHAnsi"/>
                <w:i/>
                <w:szCs w:val="24"/>
              </w:rPr>
              <w:t>Rozporządzenie</w:t>
            </w:r>
            <w:r w:rsidRPr="009D7004">
              <w:rPr>
                <w:rFonts w:asciiTheme="minorHAnsi" w:hAnsiTheme="minorHAnsi"/>
                <w:szCs w:val="24"/>
              </w:rPr>
              <w:t xml:space="preserve"> </w:t>
            </w:r>
            <w:r>
              <w:rPr>
                <w:rFonts w:asciiTheme="minorHAnsi" w:hAnsiTheme="minorHAnsi"/>
                <w:szCs w:val="24"/>
              </w:rPr>
              <w:t>postanawia</w:t>
            </w:r>
            <w:r w:rsidRPr="009D7004">
              <w:rPr>
                <w:rFonts w:asciiTheme="minorHAnsi" w:hAnsiTheme="minorHAnsi"/>
                <w:szCs w:val="24"/>
              </w:rPr>
              <w:t>, że sporządzenia raportu</w:t>
            </w:r>
            <w:r w:rsidR="008E7BB8">
              <w:rPr>
                <w:rFonts w:asciiTheme="minorHAnsi" w:hAnsiTheme="minorHAnsi"/>
                <w:szCs w:val="24"/>
              </w:rPr>
              <w:t xml:space="preserve"> o </w:t>
            </w:r>
            <w:r w:rsidRPr="009D7004">
              <w:rPr>
                <w:rFonts w:asciiTheme="minorHAnsi" w:hAnsiTheme="minorHAnsi"/>
                <w:szCs w:val="24"/>
              </w:rPr>
              <w:t>oddziaływaniu przedsięwzięcia na środowisko wymaga instalacja</w:t>
            </w:r>
            <w:r w:rsidR="008E7BB8">
              <w:rPr>
                <w:rFonts w:asciiTheme="minorHAnsi" w:hAnsiTheme="minorHAnsi"/>
                <w:szCs w:val="24"/>
              </w:rPr>
              <w:t xml:space="preserve"> </w:t>
            </w:r>
            <w:r w:rsidRPr="009D7004">
              <w:rPr>
                <w:rFonts w:asciiTheme="minorHAnsi" w:hAnsiTheme="minorHAnsi"/>
                <w:szCs w:val="24"/>
              </w:rPr>
              <w:t>przetwarzania lub wydobywani</w:t>
            </w:r>
            <w:r w:rsidR="001D2B72">
              <w:rPr>
                <w:rFonts w:asciiTheme="minorHAnsi" w:hAnsiTheme="minorHAnsi"/>
                <w:szCs w:val="24"/>
              </w:rPr>
              <w:t>a</w:t>
            </w:r>
            <w:r w:rsidRPr="009D7004">
              <w:rPr>
                <w:rFonts w:asciiTheme="minorHAnsi" w:hAnsiTheme="minorHAnsi"/>
                <w:szCs w:val="24"/>
              </w:rPr>
              <w:t xml:space="preserve"> azbestu lub</w:t>
            </w:r>
            <w:r>
              <w:rPr>
                <w:rFonts w:asciiTheme="minorHAnsi" w:hAnsiTheme="minorHAnsi"/>
                <w:szCs w:val="24"/>
              </w:rPr>
              <w:t xml:space="preserve"> produktów zawierających azbest</w:t>
            </w:r>
            <w:r w:rsidR="008E7BB8">
              <w:rPr>
                <w:rFonts w:asciiTheme="minorHAnsi" w:hAnsiTheme="minorHAnsi"/>
                <w:szCs w:val="24"/>
              </w:rPr>
              <w:t xml:space="preserve"> w </w:t>
            </w:r>
            <w:r w:rsidRPr="009D7004">
              <w:rPr>
                <w:rFonts w:asciiTheme="minorHAnsi" w:hAnsiTheme="minorHAnsi"/>
                <w:szCs w:val="24"/>
              </w:rPr>
              <w:t xml:space="preserve">ilości </w:t>
            </w:r>
            <w:r>
              <w:rPr>
                <w:rFonts w:asciiTheme="minorHAnsi" w:hAnsiTheme="minorHAnsi"/>
                <w:szCs w:val="24"/>
              </w:rPr>
              <w:t>nie niższej niż 200 ton rocznie</w:t>
            </w:r>
            <w:r w:rsidRPr="009D7004">
              <w:rPr>
                <w:rFonts w:asciiTheme="minorHAnsi" w:hAnsiTheme="minorHAnsi"/>
                <w:szCs w:val="24"/>
              </w:rPr>
              <w:t xml:space="preserve"> lub 50 ton rocznie materiałów ciernych</w:t>
            </w:r>
            <w:r w:rsidR="008E7BB8">
              <w:rPr>
                <w:rFonts w:asciiTheme="minorHAnsi" w:hAnsiTheme="minorHAnsi"/>
                <w:szCs w:val="24"/>
              </w:rPr>
              <w:t xml:space="preserve"> w </w:t>
            </w:r>
            <w:r w:rsidRPr="009D7004">
              <w:rPr>
                <w:rFonts w:asciiTheme="minorHAnsi" w:hAnsiTheme="minorHAnsi"/>
                <w:szCs w:val="24"/>
              </w:rPr>
              <w:t>ilości gotowego produktu.</w:t>
            </w:r>
          </w:p>
        </w:tc>
      </w:tr>
    </w:tbl>
    <w:p w:rsidR="0059273E" w:rsidRDefault="0059273E">
      <w:r>
        <w:br w:type="page"/>
      </w:r>
    </w:p>
    <w:tbl>
      <w:tblPr>
        <w:tblW w:w="0" w:type="auto"/>
        <w:tblBorders>
          <w:insideH w:val="single" w:sz="4" w:space="0" w:color="auto"/>
          <w:insideV w:val="single" w:sz="4" w:space="0" w:color="auto"/>
        </w:tblBorders>
        <w:tblLook w:val="04A0"/>
      </w:tblPr>
      <w:tblGrid>
        <w:gridCol w:w="9212"/>
      </w:tblGrid>
      <w:tr w:rsidR="00BB59CD" w:rsidRPr="009D7004" w:rsidTr="0059273E">
        <w:trPr>
          <w:trHeight w:val="60"/>
        </w:trPr>
        <w:tc>
          <w:tcPr>
            <w:tcW w:w="9212" w:type="dxa"/>
            <w:tcBorders>
              <w:top w:val="single" w:sz="4" w:space="0" w:color="000000" w:themeColor="text1"/>
              <w:bottom w:val="outset" w:sz="6" w:space="0" w:color="auto"/>
            </w:tcBorders>
            <w:shd w:val="clear" w:color="auto" w:fill="76923C" w:themeFill="accent3" w:themeFillShade="BF"/>
            <w:vAlign w:val="center"/>
          </w:tcPr>
          <w:p w:rsidR="00BB59CD" w:rsidRPr="0059273E" w:rsidRDefault="00BB59CD" w:rsidP="0059273E">
            <w:pPr>
              <w:spacing w:line="276" w:lineRule="auto"/>
              <w:jc w:val="center"/>
              <w:rPr>
                <w:rFonts w:asciiTheme="minorHAnsi" w:hAnsiTheme="minorHAnsi"/>
                <w:b/>
                <w:szCs w:val="24"/>
              </w:rPr>
            </w:pPr>
            <w:r w:rsidRPr="0059273E">
              <w:rPr>
                <w:rFonts w:asciiTheme="minorHAnsi" w:hAnsiTheme="minorHAnsi"/>
                <w:b/>
                <w:szCs w:val="24"/>
              </w:rPr>
              <w:lastRenderedPageBreak/>
              <w:t>Rozporządzenie Ministra Pracy</w:t>
            </w:r>
            <w:r w:rsidR="008E7BB8" w:rsidRPr="0059273E">
              <w:rPr>
                <w:rFonts w:asciiTheme="minorHAnsi" w:hAnsiTheme="minorHAnsi"/>
                <w:b/>
                <w:szCs w:val="24"/>
              </w:rPr>
              <w:t xml:space="preserve"> i </w:t>
            </w:r>
            <w:r w:rsidRPr="0059273E">
              <w:rPr>
                <w:rFonts w:asciiTheme="minorHAnsi" w:hAnsiTheme="minorHAnsi"/>
                <w:b/>
                <w:szCs w:val="24"/>
              </w:rPr>
              <w:t>Polityki Socjalnej</w:t>
            </w:r>
            <w:r w:rsidR="008E7BB8" w:rsidRPr="0059273E">
              <w:rPr>
                <w:rFonts w:asciiTheme="minorHAnsi" w:hAnsiTheme="minorHAnsi"/>
                <w:b/>
                <w:szCs w:val="24"/>
              </w:rPr>
              <w:t xml:space="preserve"> z </w:t>
            </w:r>
            <w:r w:rsidRPr="0059273E">
              <w:rPr>
                <w:rFonts w:asciiTheme="minorHAnsi" w:hAnsiTheme="minorHAnsi"/>
                <w:b/>
                <w:szCs w:val="24"/>
              </w:rPr>
              <w:t>dnia 29 listopada 2002 roku</w:t>
            </w:r>
            <w:r w:rsidR="008E7BB8" w:rsidRPr="0059273E">
              <w:rPr>
                <w:rFonts w:asciiTheme="minorHAnsi" w:hAnsiTheme="minorHAnsi"/>
                <w:b/>
                <w:szCs w:val="24"/>
              </w:rPr>
              <w:t xml:space="preserve"> w </w:t>
            </w:r>
            <w:r w:rsidRPr="0059273E">
              <w:rPr>
                <w:rFonts w:asciiTheme="minorHAnsi" w:hAnsiTheme="minorHAnsi"/>
                <w:b/>
                <w:szCs w:val="24"/>
              </w:rPr>
              <w:t>sprawie najwyższych dopuszczalnych stężeń</w:t>
            </w:r>
            <w:r w:rsidR="008E7BB8" w:rsidRPr="0059273E">
              <w:rPr>
                <w:rFonts w:asciiTheme="minorHAnsi" w:hAnsiTheme="minorHAnsi"/>
                <w:b/>
                <w:szCs w:val="24"/>
              </w:rPr>
              <w:t xml:space="preserve"> i </w:t>
            </w:r>
            <w:r w:rsidRPr="0059273E">
              <w:rPr>
                <w:rFonts w:asciiTheme="minorHAnsi" w:hAnsiTheme="minorHAnsi"/>
                <w:b/>
                <w:szCs w:val="24"/>
              </w:rPr>
              <w:t xml:space="preserve">natężeń czynników szkodliwych </w:t>
            </w:r>
          </w:p>
          <w:p w:rsidR="00BB59CD" w:rsidRPr="0059273E" w:rsidRDefault="00BB59CD" w:rsidP="0059273E">
            <w:pPr>
              <w:spacing w:line="276" w:lineRule="auto"/>
              <w:jc w:val="center"/>
              <w:rPr>
                <w:rFonts w:asciiTheme="minorHAnsi" w:hAnsiTheme="minorHAnsi"/>
                <w:b/>
                <w:szCs w:val="24"/>
              </w:rPr>
            </w:pPr>
            <w:r w:rsidRPr="0059273E">
              <w:rPr>
                <w:rFonts w:asciiTheme="minorHAnsi" w:hAnsiTheme="minorHAnsi"/>
                <w:b/>
                <w:szCs w:val="24"/>
              </w:rPr>
              <w:t>dla zdrowia</w:t>
            </w:r>
            <w:r w:rsidR="008E7BB8" w:rsidRPr="0059273E">
              <w:rPr>
                <w:rFonts w:asciiTheme="minorHAnsi" w:hAnsiTheme="minorHAnsi"/>
                <w:b/>
                <w:szCs w:val="24"/>
              </w:rPr>
              <w:t xml:space="preserve"> w </w:t>
            </w:r>
            <w:r w:rsidRPr="0059273E">
              <w:rPr>
                <w:rFonts w:asciiTheme="minorHAnsi" w:hAnsiTheme="minorHAnsi"/>
                <w:b/>
                <w:szCs w:val="24"/>
              </w:rPr>
              <w:t>środowisku pracy</w:t>
            </w:r>
          </w:p>
          <w:p w:rsidR="00BB59CD" w:rsidRDefault="00BB59CD" w:rsidP="00617757">
            <w:pPr>
              <w:jc w:val="center"/>
              <w:rPr>
                <w:rFonts w:asciiTheme="minorHAnsi" w:hAnsiTheme="minorHAnsi"/>
                <w:b/>
                <w:szCs w:val="24"/>
              </w:rPr>
            </w:pPr>
            <w:r w:rsidRPr="009D7004">
              <w:rPr>
                <w:rFonts w:asciiTheme="minorHAnsi" w:hAnsiTheme="minorHAnsi"/>
                <w:szCs w:val="24"/>
              </w:rPr>
              <w:t>(Dz. U. 2002, Nr 217, poz. 1833,</w:t>
            </w:r>
            <w:r w:rsidR="008E7BB8">
              <w:rPr>
                <w:rFonts w:asciiTheme="minorHAnsi" w:hAnsiTheme="minorHAnsi"/>
                <w:szCs w:val="24"/>
              </w:rPr>
              <w:t xml:space="preserve"> z </w:t>
            </w:r>
            <w:proofErr w:type="spellStart"/>
            <w:r w:rsidRPr="009D7004">
              <w:rPr>
                <w:rFonts w:asciiTheme="minorHAnsi" w:hAnsiTheme="minorHAnsi"/>
                <w:szCs w:val="24"/>
              </w:rPr>
              <w:t>późn</w:t>
            </w:r>
            <w:proofErr w:type="spellEnd"/>
            <w:r w:rsidRPr="009D7004">
              <w:rPr>
                <w:rFonts w:asciiTheme="minorHAnsi" w:hAnsiTheme="minorHAnsi"/>
                <w:szCs w:val="24"/>
              </w:rPr>
              <w:t>, zm.)</w:t>
            </w:r>
          </w:p>
        </w:tc>
      </w:tr>
      <w:tr w:rsidR="00617757" w:rsidRPr="009D7004" w:rsidTr="00EC1FCE">
        <w:trPr>
          <w:trHeight w:val="2675"/>
        </w:trPr>
        <w:tc>
          <w:tcPr>
            <w:tcW w:w="9212" w:type="dxa"/>
            <w:tcBorders>
              <w:top w:val="outset" w:sz="6" w:space="0" w:color="auto"/>
              <w:bottom w:val="single" w:sz="4" w:space="0" w:color="auto"/>
            </w:tcBorders>
            <w:vAlign w:val="center"/>
          </w:tcPr>
          <w:p w:rsidR="00617757" w:rsidRPr="009D7004" w:rsidRDefault="00617757" w:rsidP="00617757">
            <w:pPr>
              <w:rPr>
                <w:rFonts w:asciiTheme="minorHAnsi" w:hAnsiTheme="minorHAnsi"/>
                <w:szCs w:val="24"/>
              </w:rPr>
            </w:pPr>
            <w:r w:rsidRPr="009D7004">
              <w:rPr>
                <w:rFonts w:asciiTheme="minorHAnsi" w:hAnsiTheme="minorHAnsi"/>
                <w:szCs w:val="24"/>
              </w:rPr>
              <w:tab/>
            </w:r>
            <w:r w:rsidRPr="00A84B03">
              <w:rPr>
                <w:rFonts w:asciiTheme="minorHAnsi" w:hAnsiTheme="minorHAnsi"/>
                <w:i/>
                <w:szCs w:val="24"/>
              </w:rPr>
              <w:t>Rozporządzenie</w:t>
            </w:r>
            <w:r w:rsidRPr="009D7004">
              <w:rPr>
                <w:rFonts w:asciiTheme="minorHAnsi" w:hAnsiTheme="minorHAnsi"/>
                <w:szCs w:val="24"/>
              </w:rPr>
              <w:t xml:space="preserve"> określa najwyższe dopuszczalne stężenia</w:t>
            </w:r>
            <w:r w:rsidR="008E7BB8">
              <w:rPr>
                <w:rFonts w:asciiTheme="minorHAnsi" w:hAnsiTheme="minorHAnsi"/>
                <w:szCs w:val="24"/>
              </w:rPr>
              <w:t xml:space="preserve"> w </w:t>
            </w:r>
            <w:r w:rsidRPr="009D7004">
              <w:rPr>
                <w:rFonts w:asciiTheme="minorHAnsi" w:hAnsiTheme="minorHAnsi"/>
                <w:szCs w:val="24"/>
              </w:rPr>
              <w:t>środowisku pracy pyłów zawierających azbest</w:t>
            </w:r>
            <w:r>
              <w:rPr>
                <w:rFonts w:asciiTheme="minorHAnsi" w:hAnsiTheme="minorHAnsi"/>
                <w:szCs w:val="24"/>
              </w:rPr>
              <w:t>. Wartości te przedstawiają się następująco</w:t>
            </w:r>
            <w:r w:rsidRPr="009D7004">
              <w:rPr>
                <w:rFonts w:asciiTheme="minorHAnsi" w:hAnsiTheme="minorHAnsi"/>
                <w:szCs w:val="24"/>
              </w:rPr>
              <w:t>:</w:t>
            </w:r>
          </w:p>
          <w:p w:rsidR="00617757" w:rsidRPr="00D614D8" w:rsidRDefault="00617757" w:rsidP="00EC1FCE">
            <w:pPr>
              <w:pStyle w:val="Akapitzlist"/>
              <w:numPr>
                <w:ilvl w:val="0"/>
                <w:numId w:val="41"/>
              </w:numPr>
              <w:spacing w:line="240" w:lineRule="auto"/>
              <w:rPr>
                <w:rFonts w:asciiTheme="minorHAnsi" w:hAnsiTheme="minorHAnsi"/>
                <w:szCs w:val="24"/>
              </w:rPr>
            </w:pPr>
            <w:r w:rsidRPr="00D614D8">
              <w:rPr>
                <w:rFonts w:asciiTheme="minorHAnsi" w:hAnsiTheme="minorHAnsi"/>
                <w:szCs w:val="24"/>
              </w:rPr>
              <w:t>pyły zawierające azbest chryzotyl - 1,0 mg/m</w:t>
            </w:r>
            <w:r w:rsidRPr="00D614D8">
              <w:rPr>
                <w:rFonts w:asciiTheme="minorHAnsi" w:hAnsiTheme="minorHAnsi"/>
                <w:szCs w:val="24"/>
                <w:vertAlign w:val="superscript"/>
              </w:rPr>
              <w:t>3</w:t>
            </w:r>
            <w:r w:rsidRPr="00D614D8">
              <w:rPr>
                <w:rFonts w:asciiTheme="minorHAnsi" w:hAnsiTheme="minorHAnsi"/>
                <w:szCs w:val="24"/>
              </w:rPr>
              <w:t>,</w:t>
            </w:r>
          </w:p>
          <w:p w:rsidR="00617757" w:rsidRPr="009D7004" w:rsidRDefault="001D2B72" w:rsidP="00EC1FCE">
            <w:pPr>
              <w:spacing w:line="240" w:lineRule="auto"/>
              <w:ind w:left="709"/>
              <w:rPr>
                <w:rFonts w:asciiTheme="minorHAnsi" w:hAnsiTheme="minorHAnsi"/>
                <w:szCs w:val="24"/>
              </w:rPr>
            </w:pPr>
            <w:r>
              <w:rPr>
                <w:rFonts w:asciiTheme="minorHAnsi" w:hAnsiTheme="minorHAnsi"/>
                <w:szCs w:val="24"/>
              </w:rPr>
              <w:t>-</w:t>
            </w:r>
            <w:r w:rsidR="008E7BB8">
              <w:rPr>
                <w:rFonts w:asciiTheme="minorHAnsi" w:hAnsiTheme="minorHAnsi"/>
                <w:szCs w:val="24"/>
              </w:rPr>
              <w:t xml:space="preserve"> </w:t>
            </w:r>
            <w:r w:rsidR="00617757" w:rsidRPr="009D7004">
              <w:rPr>
                <w:rFonts w:asciiTheme="minorHAnsi" w:hAnsiTheme="minorHAnsi"/>
                <w:szCs w:val="24"/>
              </w:rPr>
              <w:t xml:space="preserve">włókna </w:t>
            </w:r>
            <w:proofErr w:type="spellStart"/>
            <w:r w:rsidR="00617757" w:rsidRPr="009D7004">
              <w:rPr>
                <w:rFonts w:asciiTheme="minorHAnsi" w:hAnsiTheme="minorHAnsi"/>
                <w:szCs w:val="24"/>
              </w:rPr>
              <w:t>respirabilne</w:t>
            </w:r>
            <w:proofErr w:type="spellEnd"/>
            <w:r w:rsidR="00617757" w:rsidRPr="009D7004">
              <w:rPr>
                <w:rFonts w:asciiTheme="minorHAnsi" w:hAnsiTheme="minorHAnsi"/>
                <w:szCs w:val="24"/>
              </w:rPr>
              <w:t xml:space="preserve"> - 0,2 włókien</w:t>
            </w:r>
            <w:r w:rsidR="008E7BB8">
              <w:rPr>
                <w:rFonts w:asciiTheme="minorHAnsi" w:hAnsiTheme="minorHAnsi"/>
                <w:szCs w:val="24"/>
              </w:rPr>
              <w:t xml:space="preserve"> w </w:t>
            </w:r>
            <w:r w:rsidR="00617757" w:rsidRPr="009D7004">
              <w:rPr>
                <w:rFonts w:asciiTheme="minorHAnsi" w:hAnsiTheme="minorHAnsi"/>
                <w:szCs w:val="24"/>
              </w:rPr>
              <w:t>cm</w:t>
            </w:r>
            <w:r w:rsidR="00617757" w:rsidRPr="009D7004">
              <w:rPr>
                <w:rFonts w:asciiTheme="minorHAnsi" w:hAnsiTheme="minorHAnsi"/>
                <w:szCs w:val="24"/>
                <w:vertAlign w:val="superscript"/>
              </w:rPr>
              <w:t>3</w:t>
            </w:r>
            <w:r w:rsidR="00617757" w:rsidRPr="009D7004">
              <w:rPr>
                <w:rFonts w:asciiTheme="minorHAnsi" w:hAnsiTheme="minorHAnsi"/>
                <w:szCs w:val="24"/>
              </w:rPr>
              <w:t>,</w:t>
            </w:r>
          </w:p>
          <w:p w:rsidR="00617757" w:rsidRPr="001D2B72" w:rsidRDefault="00617757" w:rsidP="00EC1FCE">
            <w:pPr>
              <w:pStyle w:val="Akapitzlist"/>
              <w:numPr>
                <w:ilvl w:val="0"/>
                <w:numId w:val="41"/>
              </w:numPr>
              <w:tabs>
                <w:tab w:val="left" w:pos="3119"/>
              </w:tabs>
              <w:spacing w:line="240" w:lineRule="auto"/>
              <w:rPr>
                <w:rFonts w:asciiTheme="minorHAnsi" w:hAnsiTheme="minorHAnsi"/>
                <w:szCs w:val="24"/>
              </w:rPr>
            </w:pPr>
            <w:r w:rsidRPr="001D2B72">
              <w:rPr>
                <w:rFonts w:asciiTheme="minorHAnsi" w:hAnsiTheme="minorHAnsi"/>
                <w:szCs w:val="24"/>
              </w:rPr>
              <w:t>pyły zawierające azbest krokidolit - 0,5 mg/m</w:t>
            </w:r>
            <w:r w:rsidRPr="001D2B72">
              <w:rPr>
                <w:rFonts w:asciiTheme="minorHAnsi" w:hAnsiTheme="minorHAnsi"/>
                <w:szCs w:val="24"/>
                <w:vertAlign w:val="superscript"/>
              </w:rPr>
              <w:t>3</w:t>
            </w:r>
            <w:r w:rsidRPr="001D2B72">
              <w:rPr>
                <w:rFonts w:asciiTheme="minorHAnsi" w:hAnsiTheme="minorHAnsi"/>
                <w:szCs w:val="24"/>
              </w:rPr>
              <w:t>,</w:t>
            </w:r>
          </w:p>
          <w:p w:rsidR="00BB5AC5" w:rsidRPr="009D7004" w:rsidRDefault="00617757" w:rsidP="00EC1FCE">
            <w:pPr>
              <w:spacing w:after="240" w:line="240" w:lineRule="auto"/>
              <w:ind w:left="709"/>
              <w:rPr>
                <w:rFonts w:asciiTheme="minorHAnsi" w:hAnsiTheme="minorHAnsi"/>
                <w:szCs w:val="24"/>
              </w:rPr>
            </w:pPr>
            <w:r w:rsidRPr="009D7004">
              <w:rPr>
                <w:rFonts w:asciiTheme="minorHAnsi" w:hAnsiTheme="minorHAnsi"/>
                <w:szCs w:val="24"/>
              </w:rPr>
              <w:t xml:space="preserve">- włókna </w:t>
            </w:r>
            <w:proofErr w:type="spellStart"/>
            <w:r w:rsidRPr="009D7004">
              <w:rPr>
                <w:rFonts w:asciiTheme="minorHAnsi" w:hAnsiTheme="minorHAnsi"/>
                <w:szCs w:val="24"/>
              </w:rPr>
              <w:t>respirabilne</w:t>
            </w:r>
            <w:proofErr w:type="spellEnd"/>
            <w:r w:rsidRPr="009D7004">
              <w:rPr>
                <w:rFonts w:asciiTheme="minorHAnsi" w:hAnsiTheme="minorHAnsi"/>
                <w:szCs w:val="24"/>
              </w:rPr>
              <w:t xml:space="preserve"> - 0,2 włókien</w:t>
            </w:r>
            <w:r w:rsidR="008E7BB8">
              <w:rPr>
                <w:rFonts w:asciiTheme="minorHAnsi" w:hAnsiTheme="minorHAnsi"/>
                <w:szCs w:val="24"/>
              </w:rPr>
              <w:t xml:space="preserve"> w </w:t>
            </w:r>
            <w:r w:rsidRPr="009D7004">
              <w:rPr>
                <w:rFonts w:asciiTheme="minorHAnsi" w:hAnsiTheme="minorHAnsi"/>
                <w:szCs w:val="24"/>
              </w:rPr>
              <w:t>cm</w:t>
            </w:r>
            <w:r w:rsidRPr="009D7004">
              <w:rPr>
                <w:rFonts w:asciiTheme="minorHAnsi" w:hAnsiTheme="minorHAnsi"/>
                <w:szCs w:val="24"/>
                <w:vertAlign w:val="superscript"/>
              </w:rPr>
              <w:t>3</w:t>
            </w:r>
            <w:r w:rsidRPr="009D7004">
              <w:rPr>
                <w:rFonts w:asciiTheme="minorHAnsi" w:hAnsiTheme="minorHAnsi"/>
                <w:szCs w:val="24"/>
              </w:rPr>
              <w:t>.</w:t>
            </w:r>
          </w:p>
        </w:tc>
      </w:tr>
      <w:tr w:rsidR="00617757" w:rsidRPr="009D7004" w:rsidTr="00E80EC4">
        <w:tc>
          <w:tcPr>
            <w:tcW w:w="9212" w:type="dxa"/>
            <w:tcBorders>
              <w:top w:val="single" w:sz="4" w:space="0" w:color="auto"/>
              <w:bottom w:val="single" w:sz="4" w:space="0" w:color="auto"/>
            </w:tcBorders>
            <w:shd w:val="clear" w:color="auto" w:fill="76923C" w:themeFill="accent3" w:themeFillShade="BF"/>
            <w:vAlign w:val="center"/>
          </w:tcPr>
          <w:p w:rsidR="00617757" w:rsidRPr="00E80EC4" w:rsidRDefault="00617757" w:rsidP="00E80EC4">
            <w:pPr>
              <w:spacing w:line="276" w:lineRule="auto"/>
              <w:jc w:val="center"/>
              <w:rPr>
                <w:rFonts w:asciiTheme="minorHAnsi" w:hAnsiTheme="minorHAnsi"/>
                <w:b/>
                <w:szCs w:val="24"/>
              </w:rPr>
            </w:pPr>
            <w:r w:rsidRPr="00E80EC4">
              <w:rPr>
                <w:rFonts w:asciiTheme="minorHAnsi" w:hAnsiTheme="minorHAnsi"/>
                <w:b/>
                <w:szCs w:val="24"/>
              </w:rPr>
              <w:t>Rozporządzenie Ministra Środowiska</w:t>
            </w:r>
            <w:r w:rsidR="008E7BB8" w:rsidRPr="00E80EC4">
              <w:rPr>
                <w:rFonts w:asciiTheme="minorHAnsi" w:hAnsiTheme="minorHAnsi"/>
                <w:b/>
                <w:szCs w:val="24"/>
              </w:rPr>
              <w:t xml:space="preserve"> z </w:t>
            </w:r>
            <w:r w:rsidRPr="00E80EC4">
              <w:rPr>
                <w:rFonts w:asciiTheme="minorHAnsi" w:hAnsiTheme="minorHAnsi"/>
                <w:b/>
                <w:szCs w:val="24"/>
              </w:rPr>
              <w:t>dnia 26 stycznia 2010 roku</w:t>
            </w:r>
            <w:r w:rsidR="008E7BB8" w:rsidRPr="00E80EC4">
              <w:rPr>
                <w:rFonts w:asciiTheme="minorHAnsi" w:hAnsiTheme="minorHAnsi"/>
                <w:b/>
                <w:szCs w:val="24"/>
              </w:rPr>
              <w:t xml:space="preserve"> w </w:t>
            </w:r>
            <w:r w:rsidRPr="00E80EC4">
              <w:rPr>
                <w:rFonts w:asciiTheme="minorHAnsi" w:hAnsiTheme="minorHAnsi"/>
                <w:b/>
                <w:szCs w:val="24"/>
              </w:rPr>
              <w:t>sprawie odniesienia dla niektórych substancji</w:t>
            </w:r>
            <w:r w:rsidR="008E7BB8" w:rsidRPr="00E80EC4">
              <w:rPr>
                <w:rFonts w:asciiTheme="minorHAnsi" w:hAnsiTheme="minorHAnsi"/>
                <w:b/>
                <w:szCs w:val="24"/>
              </w:rPr>
              <w:t xml:space="preserve"> w </w:t>
            </w:r>
            <w:r w:rsidRPr="00E80EC4">
              <w:rPr>
                <w:rFonts w:asciiTheme="minorHAnsi" w:hAnsiTheme="minorHAnsi"/>
                <w:b/>
                <w:szCs w:val="24"/>
              </w:rPr>
              <w:t>powietrzu</w:t>
            </w:r>
          </w:p>
          <w:p w:rsidR="00617757" w:rsidRPr="009D7004" w:rsidRDefault="00617757" w:rsidP="00617757">
            <w:pPr>
              <w:jc w:val="center"/>
              <w:rPr>
                <w:rFonts w:asciiTheme="minorHAnsi" w:hAnsiTheme="minorHAnsi"/>
                <w:szCs w:val="24"/>
              </w:rPr>
            </w:pPr>
            <w:r w:rsidRPr="009D7004">
              <w:rPr>
                <w:rFonts w:asciiTheme="minorHAnsi" w:hAnsiTheme="minorHAnsi"/>
                <w:szCs w:val="24"/>
              </w:rPr>
              <w:t>(Dz. U. 2010, Nr 16, poz. 87)</w:t>
            </w:r>
          </w:p>
        </w:tc>
      </w:tr>
      <w:tr w:rsidR="00617757" w:rsidRPr="009D7004" w:rsidTr="00057113">
        <w:tc>
          <w:tcPr>
            <w:tcW w:w="9212" w:type="dxa"/>
            <w:tcBorders>
              <w:top w:val="single" w:sz="4" w:space="0" w:color="auto"/>
            </w:tcBorders>
            <w:vAlign w:val="center"/>
          </w:tcPr>
          <w:p w:rsidR="00057113" w:rsidRPr="009D7004" w:rsidRDefault="00617757" w:rsidP="00057113">
            <w:pPr>
              <w:spacing w:before="240" w:after="360"/>
              <w:rPr>
                <w:rFonts w:asciiTheme="minorHAnsi" w:hAnsiTheme="minorHAnsi"/>
                <w:szCs w:val="24"/>
              </w:rPr>
            </w:pPr>
            <w:r>
              <w:rPr>
                <w:rFonts w:asciiTheme="minorHAnsi" w:hAnsiTheme="minorHAnsi"/>
                <w:szCs w:val="24"/>
              </w:rPr>
              <w:tab/>
            </w:r>
            <w:r w:rsidRPr="00A84B03">
              <w:rPr>
                <w:rFonts w:asciiTheme="minorHAnsi" w:hAnsiTheme="minorHAnsi"/>
                <w:i/>
                <w:szCs w:val="24"/>
              </w:rPr>
              <w:t>Rozporządzenie</w:t>
            </w:r>
            <w:r>
              <w:rPr>
                <w:rFonts w:asciiTheme="minorHAnsi" w:hAnsiTheme="minorHAnsi"/>
                <w:szCs w:val="24"/>
              </w:rPr>
              <w:t xml:space="preserve"> o</w:t>
            </w:r>
            <w:r w:rsidRPr="009D7004">
              <w:rPr>
                <w:rFonts w:asciiTheme="minorHAnsi" w:hAnsiTheme="minorHAnsi"/>
                <w:szCs w:val="24"/>
              </w:rPr>
              <w:t xml:space="preserve">kreśla </w:t>
            </w:r>
            <w:r>
              <w:rPr>
                <w:rFonts w:asciiTheme="minorHAnsi" w:hAnsiTheme="minorHAnsi"/>
                <w:szCs w:val="24"/>
              </w:rPr>
              <w:t>wartość odniesienia dla azbestu. Wartość</w:t>
            </w:r>
            <w:r w:rsidRPr="009D7004">
              <w:rPr>
                <w:rFonts w:asciiTheme="minorHAnsi" w:hAnsiTheme="minorHAnsi"/>
                <w:szCs w:val="24"/>
              </w:rPr>
              <w:t xml:space="preserve"> uśredniona </w:t>
            </w:r>
            <w:r>
              <w:rPr>
                <w:rFonts w:asciiTheme="minorHAnsi" w:hAnsiTheme="minorHAnsi"/>
                <w:szCs w:val="24"/>
              </w:rPr>
              <w:t xml:space="preserve">wynosi </w:t>
            </w:r>
            <w:r w:rsidRPr="009D7004">
              <w:rPr>
                <w:rFonts w:asciiTheme="minorHAnsi" w:hAnsiTheme="minorHAnsi"/>
                <w:szCs w:val="24"/>
              </w:rPr>
              <w:t xml:space="preserve">2350 </w:t>
            </w:r>
            <w:proofErr w:type="spellStart"/>
            <w:r w:rsidRPr="009D7004">
              <w:rPr>
                <w:rFonts w:asciiTheme="minorHAnsi" w:hAnsiTheme="minorHAnsi"/>
                <w:szCs w:val="24"/>
              </w:rPr>
              <w:t>wł</w:t>
            </w:r>
            <w:proofErr w:type="spellEnd"/>
            <w:r w:rsidRPr="009D7004">
              <w:rPr>
                <w:rFonts w:asciiTheme="minorHAnsi" w:hAnsiTheme="minorHAnsi"/>
                <w:szCs w:val="24"/>
              </w:rPr>
              <w:t>/m</w:t>
            </w:r>
            <w:r w:rsidRPr="009D7004">
              <w:rPr>
                <w:rFonts w:asciiTheme="minorHAnsi" w:hAnsiTheme="minorHAnsi"/>
                <w:szCs w:val="24"/>
                <w:vertAlign w:val="superscript"/>
              </w:rPr>
              <w:t>3</w:t>
            </w:r>
            <w:r w:rsidR="008E7BB8">
              <w:rPr>
                <w:rFonts w:asciiTheme="minorHAnsi" w:hAnsiTheme="minorHAnsi"/>
                <w:szCs w:val="24"/>
              </w:rPr>
              <w:t xml:space="preserve"> w </w:t>
            </w:r>
            <w:r w:rsidRPr="009D7004">
              <w:rPr>
                <w:rFonts w:asciiTheme="minorHAnsi" w:hAnsiTheme="minorHAnsi"/>
                <w:szCs w:val="24"/>
              </w:rPr>
              <w:t>ciągu godziny</w:t>
            </w:r>
            <w:r w:rsidR="008E7BB8">
              <w:rPr>
                <w:rFonts w:asciiTheme="minorHAnsi" w:hAnsiTheme="minorHAnsi"/>
                <w:szCs w:val="24"/>
              </w:rPr>
              <w:t xml:space="preserve"> i </w:t>
            </w:r>
            <w:r w:rsidRPr="009D7004">
              <w:rPr>
                <w:rFonts w:asciiTheme="minorHAnsi" w:hAnsiTheme="minorHAnsi"/>
                <w:szCs w:val="24"/>
              </w:rPr>
              <w:t xml:space="preserve">250 </w:t>
            </w:r>
            <w:proofErr w:type="spellStart"/>
            <w:r w:rsidRPr="009D7004">
              <w:rPr>
                <w:rFonts w:asciiTheme="minorHAnsi" w:hAnsiTheme="minorHAnsi"/>
                <w:szCs w:val="24"/>
              </w:rPr>
              <w:t>wł</w:t>
            </w:r>
            <w:proofErr w:type="spellEnd"/>
            <w:r w:rsidRPr="009D7004">
              <w:rPr>
                <w:rFonts w:asciiTheme="minorHAnsi" w:hAnsiTheme="minorHAnsi"/>
                <w:szCs w:val="24"/>
              </w:rPr>
              <w:t>/m</w:t>
            </w:r>
            <w:r w:rsidRPr="009D7004">
              <w:rPr>
                <w:rFonts w:asciiTheme="minorHAnsi" w:hAnsiTheme="minorHAnsi"/>
                <w:szCs w:val="24"/>
                <w:vertAlign w:val="superscript"/>
              </w:rPr>
              <w:t>3</w:t>
            </w:r>
            <w:r w:rsidRPr="009D7004">
              <w:rPr>
                <w:rFonts w:asciiTheme="minorHAnsi" w:hAnsiTheme="minorHAnsi"/>
                <w:szCs w:val="24"/>
              </w:rPr>
              <w:t xml:space="preserve"> dla roku kalendarzowego.</w:t>
            </w:r>
          </w:p>
        </w:tc>
      </w:tr>
      <w:tr w:rsidR="00617757" w:rsidRPr="009D7004" w:rsidTr="00345D67">
        <w:tc>
          <w:tcPr>
            <w:tcW w:w="9212" w:type="dxa"/>
            <w:tcBorders>
              <w:bottom w:val="nil"/>
            </w:tcBorders>
            <w:shd w:val="clear" w:color="auto" w:fill="76923C" w:themeFill="accent3" w:themeFillShade="BF"/>
            <w:vAlign w:val="center"/>
          </w:tcPr>
          <w:p w:rsidR="00617757" w:rsidRPr="009D7004" w:rsidRDefault="00617757" w:rsidP="00617757">
            <w:pPr>
              <w:jc w:val="center"/>
              <w:rPr>
                <w:rFonts w:asciiTheme="minorHAnsi" w:hAnsiTheme="minorHAnsi"/>
                <w:szCs w:val="24"/>
              </w:rPr>
            </w:pPr>
            <w:r w:rsidRPr="00E80EC4">
              <w:rPr>
                <w:rFonts w:asciiTheme="minorHAnsi" w:hAnsiTheme="minorHAnsi"/>
                <w:b/>
                <w:szCs w:val="24"/>
              </w:rPr>
              <w:t>Ustawa</w:t>
            </w:r>
            <w:r w:rsidR="008E7BB8" w:rsidRPr="00E80EC4">
              <w:rPr>
                <w:rFonts w:asciiTheme="minorHAnsi" w:hAnsiTheme="minorHAnsi"/>
                <w:b/>
                <w:szCs w:val="24"/>
              </w:rPr>
              <w:t xml:space="preserve"> z </w:t>
            </w:r>
            <w:r w:rsidRPr="00E80EC4">
              <w:rPr>
                <w:rFonts w:asciiTheme="minorHAnsi" w:hAnsiTheme="minorHAnsi"/>
                <w:b/>
                <w:szCs w:val="24"/>
              </w:rPr>
              <w:t>dnia 28 października 2002 r.</w:t>
            </w:r>
            <w:r w:rsidR="008E7BB8" w:rsidRPr="00E80EC4">
              <w:rPr>
                <w:rFonts w:asciiTheme="minorHAnsi" w:hAnsiTheme="minorHAnsi"/>
                <w:b/>
                <w:szCs w:val="24"/>
              </w:rPr>
              <w:t xml:space="preserve"> o </w:t>
            </w:r>
            <w:r w:rsidRPr="00E80EC4">
              <w:rPr>
                <w:rFonts w:asciiTheme="minorHAnsi" w:hAnsiTheme="minorHAnsi"/>
                <w:b/>
                <w:szCs w:val="24"/>
              </w:rPr>
              <w:t>przewozie drogowym towarów niebezpiecznych</w:t>
            </w:r>
            <w:r w:rsidRPr="00937D61">
              <w:rPr>
                <w:rFonts w:asciiTheme="minorHAnsi" w:hAnsiTheme="minorHAnsi"/>
                <w:b/>
                <w:szCs w:val="24"/>
                <w:shd w:val="clear" w:color="auto" w:fill="C2D69B" w:themeFill="accent3" w:themeFillTint="99"/>
              </w:rPr>
              <w:t xml:space="preserve"> </w:t>
            </w:r>
            <w:r w:rsidRPr="009D7004">
              <w:rPr>
                <w:rFonts w:asciiTheme="minorHAnsi" w:hAnsiTheme="minorHAnsi"/>
                <w:szCs w:val="24"/>
              </w:rPr>
              <w:t>(Dz. U. 2002 nr 199 poz. 1671</w:t>
            </w:r>
            <w:r w:rsidR="008E7BB8">
              <w:rPr>
                <w:rFonts w:asciiTheme="minorHAnsi" w:hAnsiTheme="minorHAnsi"/>
                <w:szCs w:val="24"/>
              </w:rPr>
              <w:t xml:space="preserve"> z </w:t>
            </w:r>
            <w:proofErr w:type="spellStart"/>
            <w:r w:rsidRPr="009D7004">
              <w:rPr>
                <w:rFonts w:asciiTheme="minorHAnsi" w:hAnsiTheme="minorHAnsi"/>
                <w:szCs w:val="24"/>
              </w:rPr>
              <w:t>późn</w:t>
            </w:r>
            <w:proofErr w:type="spellEnd"/>
            <w:r w:rsidRPr="009D7004">
              <w:rPr>
                <w:rFonts w:asciiTheme="minorHAnsi" w:hAnsiTheme="minorHAnsi"/>
                <w:szCs w:val="24"/>
              </w:rPr>
              <w:t>. zm.)</w:t>
            </w:r>
          </w:p>
        </w:tc>
      </w:tr>
      <w:tr w:rsidR="00617757" w:rsidRPr="009D7004" w:rsidTr="00345D67">
        <w:trPr>
          <w:trHeight w:val="4285"/>
        </w:trPr>
        <w:tc>
          <w:tcPr>
            <w:tcW w:w="9212" w:type="dxa"/>
            <w:tcBorders>
              <w:top w:val="nil"/>
              <w:left w:val="nil"/>
              <w:bottom w:val="nil"/>
              <w:right w:val="nil"/>
            </w:tcBorders>
            <w:vAlign w:val="center"/>
          </w:tcPr>
          <w:p w:rsidR="00B046BB" w:rsidRPr="009D7004" w:rsidRDefault="00617757" w:rsidP="00345D67">
            <w:pPr>
              <w:spacing w:before="240"/>
              <w:rPr>
                <w:rFonts w:asciiTheme="minorHAnsi" w:hAnsiTheme="minorHAnsi"/>
                <w:szCs w:val="24"/>
              </w:rPr>
            </w:pPr>
            <w:r w:rsidRPr="009D7004">
              <w:rPr>
                <w:rFonts w:asciiTheme="minorHAnsi" w:hAnsiTheme="minorHAnsi"/>
                <w:szCs w:val="24"/>
              </w:rPr>
              <w:tab/>
              <w:t>Ustawa określa zasady przewozu drogowego towarów niebezpiecznych, wymagania</w:t>
            </w:r>
            <w:r w:rsidR="008E7BB8">
              <w:rPr>
                <w:rFonts w:asciiTheme="minorHAnsi" w:hAnsiTheme="minorHAnsi"/>
                <w:szCs w:val="24"/>
              </w:rPr>
              <w:t xml:space="preserve"> w </w:t>
            </w:r>
            <w:r w:rsidRPr="009D7004">
              <w:rPr>
                <w:rFonts w:asciiTheme="minorHAnsi" w:hAnsiTheme="minorHAnsi"/>
                <w:szCs w:val="24"/>
              </w:rPr>
              <w:t>stosunku do kierowców</w:t>
            </w:r>
            <w:r w:rsidR="008E7BB8">
              <w:rPr>
                <w:rFonts w:asciiTheme="minorHAnsi" w:hAnsiTheme="minorHAnsi"/>
                <w:szCs w:val="24"/>
              </w:rPr>
              <w:t xml:space="preserve"> i </w:t>
            </w:r>
            <w:r w:rsidRPr="009D7004">
              <w:rPr>
                <w:rFonts w:asciiTheme="minorHAnsi" w:hAnsiTheme="minorHAnsi"/>
                <w:szCs w:val="24"/>
              </w:rPr>
              <w:t>innych osób wykonujących czynności związane</w:t>
            </w:r>
            <w:r w:rsidR="008E7BB8">
              <w:rPr>
                <w:rFonts w:asciiTheme="minorHAnsi" w:hAnsiTheme="minorHAnsi"/>
                <w:szCs w:val="24"/>
              </w:rPr>
              <w:t xml:space="preserve"> z </w:t>
            </w:r>
            <w:r w:rsidRPr="009D7004">
              <w:rPr>
                <w:rFonts w:asciiTheme="minorHAnsi" w:hAnsiTheme="minorHAnsi"/>
                <w:szCs w:val="24"/>
              </w:rPr>
              <w:t>tym przewozem oraz organy właściwe do sprawowania nadzo</w:t>
            </w:r>
            <w:r>
              <w:rPr>
                <w:rFonts w:asciiTheme="minorHAnsi" w:hAnsiTheme="minorHAnsi"/>
                <w:szCs w:val="24"/>
              </w:rPr>
              <w:t>ru</w:t>
            </w:r>
            <w:r w:rsidR="008E7BB8">
              <w:rPr>
                <w:rFonts w:asciiTheme="minorHAnsi" w:hAnsiTheme="minorHAnsi"/>
                <w:szCs w:val="24"/>
              </w:rPr>
              <w:t xml:space="preserve"> i </w:t>
            </w:r>
            <w:r>
              <w:rPr>
                <w:rFonts w:asciiTheme="minorHAnsi" w:hAnsiTheme="minorHAnsi"/>
                <w:szCs w:val="24"/>
              </w:rPr>
              <w:t>kontroli</w:t>
            </w:r>
            <w:r w:rsidR="008E7BB8">
              <w:rPr>
                <w:rFonts w:asciiTheme="minorHAnsi" w:hAnsiTheme="minorHAnsi"/>
                <w:szCs w:val="24"/>
              </w:rPr>
              <w:t xml:space="preserve"> w </w:t>
            </w:r>
            <w:r>
              <w:rPr>
                <w:rFonts w:asciiTheme="minorHAnsi" w:hAnsiTheme="minorHAnsi"/>
                <w:szCs w:val="24"/>
              </w:rPr>
              <w:t>tych sprawach. W</w:t>
            </w:r>
            <w:r w:rsidRPr="009D7004">
              <w:rPr>
                <w:rFonts w:asciiTheme="minorHAnsi" w:hAnsiTheme="minorHAnsi"/>
                <w:szCs w:val="24"/>
              </w:rPr>
              <w:t>skazuje</w:t>
            </w:r>
            <w:r>
              <w:rPr>
                <w:rFonts w:asciiTheme="minorHAnsi" w:hAnsiTheme="minorHAnsi"/>
                <w:szCs w:val="24"/>
              </w:rPr>
              <w:t xml:space="preserve"> również</w:t>
            </w:r>
            <w:r w:rsidRPr="009D7004">
              <w:rPr>
                <w:rFonts w:asciiTheme="minorHAnsi" w:hAnsiTheme="minorHAnsi"/>
                <w:szCs w:val="24"/>
              </w:rPr>
              <w:t>, że przy przewozach materiałów niebezpiecznych</w:t>
            </w:r>
            <w:r w:rsidR="008E7BB8">
              <w:rPr>
                <w:rFonts w:asciiTheme="minorHAnsi" w:hAnsiTheme="minorHAnsi"/>
                <w:szCs w:val="24"/>
              </w:rPr>
              <w:t xml:space="preserve"> w </w:t>
            </w:r>
            <w:r w:rsidRPr="009D7004">
              <w:rPr>
                <w:rFonts w:asciiTheme="minorHAnsi" w:hAnsiTheme="minorHAnsi"/>
                <w:szCs w:val="24"/>
              </w:rPr>
              <w:t>kraju</w:t>
            </w:r>
            <w:r>
              <w:rPr>
                <w:rFonts w:asciiTheme="minorHAnsi" w:hAnsiTheme="minorHAnsi"/>
                <w:szCs w:val="24"/>
              </w:rPr>
              <w:t xml:space="preserve"> obowiązują przepisy zawarte</w:t>
            </w:r>
            <w:r w:rsidR="008E7BB8">
              <w:rPr>
                <w:rFonts w:asciiTheme="minorHAnsi" w:hAnsiTheme="minorHAnsi"/>
                <w:szCs w:val="24"/>
              </w:rPr>
              <w:t xml:space="preserve"> w </w:t>
            </w:r>
            <w:r>
              <w:rPr>
                <w:rFonts w:asciiTheme="minorHAnsi" w:hAnsiTheme="minorHAnsi"/>
                <w:szCs w:val="24"/>
              </w:rPr>
              <w:t>Z</w:t>
            </w:r>
            <w:r w:rsidRPr="009D7004">
              <w:rPr>
                <w:rFonts w:asciiTheme="minorHAnsi" w:hAnsiTheme="minorHAnsi"/>
                <w:szCs w:val="24"/>
              </w:rPr>
              <w:t>ałącznikach A</w:t>
            </w:r>
            <w:r w:rsidR="008E7BB8">
              <w:rPr>
                <w:rFonts w:asciiTheme="minorHAnsi" w:hAnsiTheme="minorHAnsi"/>
                <w:szCs w:val="24"/>
              </w:rPr>
              <w:t xml:space="preserve"> i </w:t>
            </w:r>
            <w:r w:rsidRPr="009D7004">
              <w:rPr>
                <w:rFonts w:asciiTheme="minorHAnsi" w:hAnsiTheme="minorHAnsi"/>
                <w:szCs w:val="24"/>
              </w:rPr>
              <w:t>B do Umowy europejskiej dotyczącej międzynarodowego przewozu drogowego towarów niebezpiecznych (ADR) - Jednolity tekst Umowy ADR (</w:t>
            </w:r>
            <w:proofErr w:type="spellStart"/>
            <w:r w:rsidRPr="009D7004">
              <w:rPr>
                <w:rFonts w:asciiTheme="minorHAnsi" w:hAnsiTheme="minorHAnsi"/>
                <w:szCs w:val="24"/>
              </w:rPr>
              <w:t>D</w:t>
            </w:r>
            <w:r>
              <w:rPr>
                <w:rFonts w:asciiTheme="minorHAnsi" w:hAnsiTheme="minorHAnsi"/>
                <w:szCs w:val="24"/>
              </w:rPr>
              <w:t>z.U</w:t>
            </w:r>
            <w:proofErr w:type="spellEnd"/>
            <w:r>
              <w:rPr>
                <w:rFonts w:asciiTheme="minorHAnsi" w:hAnsiTheme="minorHAnsi"/>
                <w:szCs w:val="24"/>
              </w:rPr>
              <w:t>.</w:t>
            </w:r>
            <w:r w:rsidR="008E7BB8">
              <w:rPr>
                <w:rFonts w:asciiTheme="minorHAnsi" w:hAnsiTheme="minorHAnsi"/>
                <w:szCs w:val="24"/>
              </w:rPr>
              <w:t xml:space="preserve"> z </w:t>
            </w:r>
            <w:r>
              <w:rPr>
                <w:rFonts w:asciiTheme="minorHAnsi" w:hAnsiTheme="minorHAnsi"/>
                <w:szCs w:val="24"/>
              </w:rPr>
              <w:t>2005r Nr 178, poz. 1481). P</w:t>
            </w:r>
            <w:r w:rsidRPr="009D7004">
              <w:rPr>
                <w:rFonts w:asciiTheme="minorHAnsi" w:hAnsiTheme="minorHAnsi"/>
                <w:szCs w:val="24"/>
              </w:rPr>
              <w:t>rzepisy umowy ADR oraz ustawy określają warunki załadunku</w:t>
            </w:r>
            <w:r w:rsidR="008E7BB8">
              <w:rPr>
                <w:rFonts w:asciiTheme="minorHAnsi" w:hAnsiTheme="minorHAnsi"/>
                <w:szCs w:val="24"/>
              </w:rPr>
              <w:t xml:space="preserve"> i </w:t>
            </w:r>
            <w:r w:rsidRPr="009D7004">
              <w:rPr>
                <w:rFonts w:asciiTheme="minorHAnsi" w:hAnsiTheme="minorHAnsi"/>
                <w:szCs w:val="24"/>
              </w:rPr>
              <w:t>wyładunku oraz przewozu odpadów niebezpiecznych na składowisko. Pojazdy powinny być zaopatrzone</w:t>
            </w:r>
            <w:r w:rsidR="008E7BB8">
              <w:rPr>
                <w:rFonts w:asciiTheme="minorHAnsi" w:hAnsiTheme="minorHAnsi"/>
                <w:szCs w:val="24"/>
              </w:rPr>
              <w:t xml:space="preserve"> w </w:t>
            </w:r>
            <w:r w:rsidRPr="009D7004">
              <w:rPr>
                <w:rFonts w:asciiTheme="minorHAnsi" w:hAnsiTheme="minorHAnsi"/>
                <w:szCs w:val="24"/>
              </w:rPr>
              <w:t>świadectwo dopuszczenia pojazdu do przewozu materiałów niebezpiecznych wydane przez upoważnioną stację kontroli pojazdów, zaś</w:t>
            </w:r>
            <w:r w:rsidR="00345D67">
              <w:rPr>
                <w:rFonts w:asciiTheme="minorHAnsi" w:hAnsiTheme="minorHAnsi"/>
                <w:szCs w:val="24"/>
              </w:rPr>
              <w:t xml:space="preserve"> </w:t>
            </w:r>
            <w:r w:rsidR="00345D67" w:rsidRPr="009D7004">
              <w:rPr>
                <w:rFonts w:asciiTheme="minorHAnsi" w:hAnsiTheme="minorHAnsi"/>
                <w:szCs w:val="24"/>
              </w:rPr>
              <w:t xml:space="preserve">kierowcy </w:t>
            </w:r>
            <w:r w:rsidR="00345D67">
              <w:rPr>
                <w:rFonts w:asciiTheme="minorHAnsi" w:hAnsiTheme="minorHAnsi"/>
                <w:szCs w:val="24"/>
              </w:rPr>
              <w:t>pojazdów winni być przeszkoleni w </w:t>
            </w:r>
            <w:r w:rsidR="00345D67" w:rsidRPr="009D7004">
              <w:rPr>
                <w:rFonts w:asciiTheme="minorHAnsi" w:hAnsiTheme="minorHAnsi"/>
                <w:szCs w:val="24"/>
              </w:rPr>
              <w:t>zakresie przewozu towarów niebezpiecznych</w:t>
            </w:r>
            <w:r w:rsidR="00345D67">
              <w:rPr>
                <w:rFonts w:asciiTheme="minorHAnsi" w:hAnsiTheme="minorHAnsi"/>
                <w:szCs w:val="24"/>
              </w:rPr>
              <w:t>.</w:t>
            </w:r>
          </w:p>
        </w:tc>
      </w:tr>
    </w:tbl>
    <w:p w:rsidR="00345D67" w:rsidRDefault="00345D67">
      <w:r>
        <w:br w:type="page"/>
      </w:r>
    </w:p>
    <w:tbl>
      <w:tblPr>
        <w:tblW w:w="0" w:type="auto"/>
        <w:tblBorders>
          <w:insideH w:val="single" w:sz="4" w:space="0" w:color="auto"/>
          <w:insideV w:val="single" w:sz="4" w:space="0" w:color="auto"/>
        </w:tblBorders>
        <w:tblLook w:val="04A0"/>
      </w:tblPr>
      <w:tblGrid>
        <w:gridCol w:w="9212"/>
      </w:tblGrid>
      <w:tr w:rsidR="00617757" w:rsidRPr="009D7004" w:rsidTr="00345D67">
        <w:tc>
          <w:tcPr>
            <w:tcW w:w="9212" w:type="dxa"/>
            <w:tcBorders>
              <w:top w:val="single" w:sz="4" w:space="0" w:color="auto"/>
              <w:bottom w:val="single" w:sz="4" w:space="0" w:color="auto"/>
            </w:tcBorders>
            <w:shd w:val="clear" w:color="auto" w:fill="76923C" w:themeFill="accent3" w:themeFillShade="BF"/>
            <w:vAlign w:val="center"/>
          </w:tcPr>
          <w:p w:rsidR="00345D67" w:rsidRDefault="00345D67" w:rsidP="00E80EC4">
            <w:pPr>
              <w:spacing w:line="276" w:lineRule="auto"/>
              <w:jc w:val="center"/>
              <w:rPr>
                <w:rFonts w:asciiTheme="minorHAnsi" w:hAnsiTheme="minorHAnsi"/>
                <w:b/>
                <w:szCs w:val="24"/>
              </w:rPr>
            </w:pPr>
          </w:p>
          <w:p w:rsidR="00617757" w:rsidRPr="00E80EC4" w:rsidRDefault="00617757" w:rsidP="00E80EC4">
            <w:pPr>
              <w:spacing w:line="276" w:lineRule="auto"/>
              <w:jc w:val="center"/>
              <w:rPr>
                <w:rFonts w:asciiTheme="minorHAnsi" w:hAnsiTheme="minorHAnsi"/>
                <w:b/>
                <w:szCs w:val="24"/>
              </w:rPr>
            </w:pPr>
            <w:r w:rsidRPr="00E80EC4">
              <w:rPr>
                <w:rFonts w:asciiTheme="minorHAnsi" w:hAnsiTheme="minorHAnsi"/>
                <w:b/>
                <w:szCs w:val="24"/>
              </w:rPr>
              <w:t>Rozporządzenie Ministra Infrastruktury</w:t>
            </w:r>
            <w:r w:rsidR="008E7BB8" w:rsidRPr="00E80EC4">
              <w:rPr>
                <w:rFonts w:asciiTheme="minorHAnsi" w:hAnsiTheme="minorHAnsi"/>
                <w:b/>
                <w:szCs w:val="24"/>
              </w:rPr>
              <w:t xml:space="preserve"> z </w:t>
            </w:r>
            <w:r w:rsidRPr="00E80EC4">
              <w:rPr>
                <w:rFonts w:asciiTheme="minorHAnsi" w:hAnsiTheme="minorHAnsi"/>
                <w:b/>
                <w:szCs w:val="24"/>
              </w:rPr>
              <w:t>dnia 19 grudnia 2002 roku</w:t>
            </w:r>
            <w:r w:rsidR="008E7BB8" w:rsidRPr="00E80EC4">
              <w:rPr>
                <w:rFonts w:asciiTheme="minorHAnsi" w:hAnsiTheme="minorHAnsi"/>
                <w:b/>
                <w:szCs w:val="24"/>
              </w:rPr>
              <w:t xml:space="preserve"> w </w:t>
            </w:r>
            <w:r w:rsidRPr="00E80EC4">
              <w:rPr>
                <w:rFonts w:asciiTheme="minorHAnsi" w:hAnsiTheme="minorHAnsi"/>
                <w:b/>
                <w:szCs w:val="24"/>
              </w:rPr>
              <w:t>sprawie zakresu</w:t>
            </w:r>
            <w:r w:rsidR="008E7BB8" w:rsidRPr="00E80EC4">
              <w:rPr>
                <w:rFonts w:asciiTheme="minorHAnsi" w:hAnsiTheme="minorHAnsi"/>
                <w:b/>
                <w:szCs w:val="24"/>
              </w:rPr>
              <w:t xml:space="preserve"> i </w:t>
            </w:r>
            <w:r w:rsidRPr="00E80EC4">
              <w:rPr>
                <w:rFonts w:asciiTheme="minorHAnsi" w:hAnsiTheme="minorHAnsi"/>
                <w:b/>
                <w:szCs w:val="24"/>
              </w:rPr>
              <w:t>sposobu stosowania przepisów</w:t>
            </w:r>
            <w:r w:rsidR="008E7BB8" w:rsidRPr="00E80EC4">
              <w:rPr>
                <w:rFonts w:asciiTheme="minorHAnsi" w:hAnsiTheme="minorHAnsi"/>
                <w:b/>
                <w:szCs w:val="24"/>
              </w:rPr>
              <w:t xml:space="preserve"> o </w:t>
            </w:r>
            <w:r w:rsidRPr="00E80EC4">
              <w:rPr>
                <w:rFonts w:asciiTheme="minorHAnsi" w:hAnsiTheme="minorHAnsi"/>
                <w:b/>
                <w:szCs w:val="24"/>
              </w:rPr>
              <w:t>przewozie drogowym towarów niebezpiecznych do transportu odpadów niebezpiecznych</w:t>
            </w:r>
          </w:p>
          <w:p w:rsidR="00617757" w:rsidRPr="009D7004" w:rsidRDefault="00617757" w:rsidP="00617757">
            <w:pPr>
              <w:jc w:val="center"/>
              <w:rPr>
                <w:rFonts w:asciiTheme="minorHAnsi" w:hAnsiTheme="minorHAnsi"/>
                <w:szCs w:val="24"/>
              </w:rPr>
            </w:pPr>
            <w:r w:rsidRPr="009D7004">
              <w:rPr>
                <w:rFonts w:asciiTheme="minorHAnsi" w:hAnsiTheme="minorHAnsi"/>
                <w:szCs w:val="24"/>
              </w:rPr>
              <w:t>(Dz. U. 2002, Nr 236, poz. 1986)</w:t>
            </w:r>
          </w:p>
        </w:tc>
      </w:tr>
      <w:tr w:rsidR="00617757" w:rsidRPr="009D7004" w:rsidTr="00057113">
        <w:tc>
          <w:tcPr>
            <w:tcW w:w="9212" w:type="dxa"/>
            <w:tcBorders>
              <w:top w:val="single" w:sz="4" w:space="0" w:color="auto"/>
            </w:tcBorders>
            <w:vAlign w:val="center"/>
          </w:tcPr>
          <w:p w:rsidR="00030FBC" w:rsidRPr="009D7004" w:rsidRDefault="00617757" w:rsidP="00617757">
            <w:pPr>
              <w:spacing w:before="240" w:after="240"/>
              <w:rPr>
                <w:rFonts w:asciiTheme="minorHAnsi" w:hAnsiTheme="minorHAnsi"/>
                <w:szCs w:val="24"/>
              </w:rPr>
            </w:pPr>
            <w:r w:rsidRPr="009D7004">
              <w:rPr>
                <w:rFonts w:asciiTheme="minorHAnsi" w:hAnsiTheme="minorHAnsi"/>
                <w:szCs w:val="24"/>
              </w:rPr>
              <w:tab/>
              <w:t>Przepisy</w:t>
            </w:r>
            <w:r w:rsidR="008E7BB8">
              <w:rPr>
                <w:rFonts w:asciiTheme="minorHAnsi" w:hAnsiTheme="minorHAnsi"/>
                <w:szCs w:val="24"/>
              </w:rPr>
              <w:t xml:space="preserve"> o </w:t>
            </w:r>
            <w:r w:rsidRPr="009D7004">
              <w:rPr>
                <w:rFonts w:asciiTheme="minorHAnsi" w:hAnsiTheme="minorHAnsi"/>
                <w:szCs w:val="24"/>
              </w:rPr>
              <w:t>przewozie drogowym materiałów niebezpiecznych stosuje się odpowiednio do transportu odpadów niebezpiecznych spełniających określone</w:t>
            </w:r>
            <w:r w:rsidR="008E7BB8">
              <w:rPr>
                <w:rFonts w:asciiTheme="minorHAnsi" w:hAnsiTheme="minorHAnsi"/>
                <w:szCs w:val="24"/>
              </w:rPr>
              <w:t xml:space="preserve"> w </w:t>
            </w:r>
            <w:r w:rsidRPr="009D7004">
              <w:rPr>
                <w:rFonts w:asciiTheme="minorHAnsi" w:hAnsiTheme="minorHAnsi"/>
                <w:szCs w:val="24"/>
              </w:rPr>
              <w:t>tych przepisach kryteria klasyfikacyjne dla zaliczenia ich do jednej</w:t>
            </w:r>
            <w:r w:rsidR="008E7BB8">
              <w:rPr>
                <w:rFonts w:asciiTheme="minorHAnsi" w:hAnsiTheme="minorHAnsi"/>
                <w:szCs w:val="24"/>
              </w:rPr>
              <w:t xml:space="preserve"> z </w:t>
            </w:r>
            <w:r w:rsidRPr="009D7004">
              <w:rPr>
                <w:rFonts w:asciiTheme="minorHAnsi" w:hAnsiTheme="minorHAnsi"/>
                <w:szCs w:val="24"/>
              </w:rPr>
              <w:t>klas towarów niebezpiecznych. Przy przewozach materiałów niebezpiecznych</w:t>
            </w:r>
            <w:r w:rsidR="008E7BB8">
              <w:rPr>
                <w:rFonts w:asciiTheme="minorHAnsi" w:hAnsiTheme="minorHAnsi"/>
                <w:szCs w:val="24"/>
              </w:rPr>
              <w:t xml:space="preserve"> w </w:t>
            </w:r>
            <w:r w:rsidRPr="009D7004">
              <w:rPr>
                <w:rFonts w:asciiTheme="minorHAnsi" w:hAnsiTheme="minorHAnsi"/>
                <w:szCs w:val="24"/>
              </w:rPr>
              <w:t xml:space="preserve">kraju obowiązują przepisy </w:t>
            </w:r>
            <w:r>
              <w:rPr>
                <w:rFonts w:asciiTheme="minorHAnsi" w:hAnsiTheme="minorHAnsi"/>
                <w:szCs w:val="24"/>
              </w:rPr>
              <w:t>zawarte</w:t>
            </w:r>
            <w:r w:rsidR="008E7BB8">
              <w:rPr>
                <w:rFonts w:asciiTheme="minorHAnsi" w:hAnsiTheme="minorHAnsi"/>
                <w:szCs w:val="24"/>
              </w:rPr>
              <w:t xml:space="preserve"> w </w:t>
            </w:r>
            <w:r>
              <w:rPr>
                <w:rFonts w:asciiTheme="minorHAnsi" w:hAnsiTheme="minorHAnsi"/>
                <w:szCs w:val="24"/>
              </w:rPr>
              <w:t>Z</w:t>
            </w:r>
            <w:r w:rsidRPr="009D7004">
              <w:rPr>
                <w:rFonts w:asciiTheme="minorHAnsi" w:hAnsiTheme="minorHAnsi"/>
                <w:szCs w:val="24"/>
              </w:rPr>
              <w:t>ałącznikach A</w:t>
            </w:r>
            <w:r w:rsidR="008E7BB8">
              <w:rPr>
                <w:rFonts w:asciiTheme="minorHAnsi" w:hAnsiTheme="minorHAnsi"/>
                <w:szCs w:val="24"/>
              </w:rPr>
              <w:t xml:space="preserve"> i </w:t>
            </w:r>
            <w:r w:rsidRPr="009D7004">
              <w:rPr>
                <w:rFonts w:asciiTheme="minorHAnsi" w:hAnsiTheme="minorHAnsi"/>
                <w:szCs w:val="24"/>
              </w:rPr>
              <w:t>B do Umowy europejskiej dotyczącej międzynarodowego przewozu drogowego towarów niebezpiecznych (ADR) - Jednolity tekst umowy ADR (Dz. U. 2011, Nr 227, poz. 1367). Odpady zawierające azbest pochodzący</w:t>
            </w:r>
            <w:r w:rsidR="008E7BB8">
              <w:rPr>
                <w:rFonts w:asciiTheme="minorHAnsi" w:hAnsiTheme="minorHAnsi"/>
                <w:szCs w:val="24"/>
              </w:rPr>
              <w:t xml:space="preserve"> z </w:t>
            </w:r>
            <w:r w:rsidRPr="009D7004">
              <w:rPr>
                <w:rFonts w:asciiTheme="minorHAnsi" w:hAnsiTheme="minorHAnsi"/>
                <w:szCs w:val="24"/>
              </w:rPr>
              <w:t>budowy, remontu</w:t>
            </w:r>
            <w:r w:rsidR="008E7BB8">
              <w:rPr>
                <w:rFonts w:asciiTheme="minorHAnsi" w:hAnsiTheme="minorHAnsi"/>
                <w:szCs w:val="24"/>
              </w:rPr>
              <w:t xml:space="preserve"> i </w:t>
            </w:r>
            <w:r w:rsidRPr="009D7004">
              <w:rPr>
                <w:rFonts w:asciiTheme="minorHAnsi" w:hAnsiTheme="minorHAnsi"/>
                <w:szCs w:val="24"/>
              </w:rPr>
              <w:t>demontażu obiektów budowlanych oraz odpady izolacyjne zawierające azbest zgodnie</w:t>
            </w:r>
            <w:r w:rsidR="008E7BB8">
              <w:rPr>
                <w:rFonts w:asciiTheme="minorHAnsi" w:hAnsiTheme="minorHAnsi"/>
                <w:szCs w:val="24"/>
              </w:rPr>
              <w:t xml:space="preserve"> z </w:t>
            </w:r>
            <w:r w:rsidRPr="009D7004">
              <w:rPr>
                <w:rFonts w:asciiTheme="minorHAnsi" w:hAnsiTheme="minorHAnsi"/>
                <w:szCs w:val="24"/>
              </w:rPr>
              <w:t>ADR zaliczone zostały do klasy 9 - różne materiały</w:t>
            </w:r>
            <w:r w:rsidR="008E7BB8">
              <w:rPr>
                <w:rFonts w:asciiTheme="minorHAnsi" w:hAnsiTheme="minorHAnsi"/>
                <w:szCs w:val="24"/>
              </w:rPr>
              <w:t xml:space="preserve"> i </w:t>
            </w:r>
            <w:r w:rsidRPr="009D7004">
              <w:rPr>
                <w:rFonts w:asciiTheme="minorHAnsi" w:hAnsiTheme="minorHAnsi"/>
                <w:szCs w:val="24"/>
              </w:rPr>
              <w:t>przedmioty niebezpieczne,</w:t>
            </w:r>
            <w:r w:rsidR="008E7BB8">
              <w:rPr>
                <w:rFonts w:asciiTheme="minorHAnsi" w:hAnsiTheme="minorHAnsi"/>
                <w:szCs w:val="24"/>
              </w:rPr>
              <w:t xml:space="preserve"> z </w:t>
            </w:r>
            <w:r w:rsidRPr="009D7004">
              <w:rPr>
                <w:rFonts w:asciiTheme="minorHAnsi" w:hAnsiTheme="minorHAnsi"/>
                <w:szCs w:val="24"/>
              </w:rPr>
              <w:t>czego wynikają określone wymagania przy ich transporcie. Posiadacz odpadów zawierających azbest, który prowadzi działalność</w:t>
            </w:r>
            <w:r w:rsidR="008E7BB8">
              <w:rPr>
                <w:rFonts w:asciiTheme="minorHAnsi" w:hAnsiTheme="minorHAnsi"/>
                <w:szCs w:val="24"/>
              </w:rPr>
              <w:t xml:space="preserve"> w </w:t>
            </w:r>
            <w:r w:rsidRPr="009D7004">
              <w:rPr>
                <w:rFonts w:asciiTheme="minorHAnsi" w:hAnsiTheme="minorHAnsi"/>
                <w:szCs w:val="24"/>
              </w:rPr>
              <w:t>zakresie zbierania lub transportu odpadów zobowiązany jest do uzyskania zezwolenia na prowadzenie tej działalności. Zgodnie</w:t>
            </w:r>
            <w:r w:rsidR="008E7BB8">
              <w:rPr>
                <w:rFonts w:asciiTheme="minorHAnsi" w:hAnsiTheme="minorHAnsi"/>
                <w:szCs w:val="24"/>
              </w:rPr>
              <w:t xml:space="preserve"> z </w:t>
            </w:r>
            <w:r w:rsidRPr="00847A23">
              <w:rPr>
                <w:rFonts w:asciiTheme="minorHAnsi" w:hAnsiTheme="minorHAnsi"/>
                <w:i/>
                <w:szCs w:val="24"/>
              </w:rPr>
              <w:t>Ustawą</w:t>
            </w:r>
            <w:r w:rsidR="008E7BB8">
              <w:rPr>
                <w:rFonts w:asciiTheme="minorHAnsi" w:hAnsiTheme="minorHAnsi"/>
                <w:i/>
                <w:szCs w:val="24"/>
              </w:rPr>
              <w:t xml:space="preserve"> o </w:t>
            </w:r>
            <w:r w:rsidRPr="00847A23">
              <w:rPr>
                <w:rFonts w:asciiTheme="minorHAnsi" w:hAnsiTheme="minorHAnsi"/>
                <w:i/>
                <w:szCs w:val="24"/>
              </w:rPr>
              <w:t>odpadach</w:t>
            </w:r>
            <w:r w:rsidRPr="009D7004">
              <w:rPr>
                <w:rFonts w:asciiTheme="minorHAnsi" w:hAnsiTheme="minorHAnsi"/>
                <w:szCs w:val="24"/>
              </w:rPr>
              <w:t xml:space="preserve"> zezwolenie wydaje</w:t>
            </w:r>
            <w:r w:rsidR="008E7BB8">
              <w:rPr>
                <w:rFonts w:asciiTheme="minorHAnsi" w:hAnsiTheme="minorHAnsi"/>
                <w:szCs w:val="24"/>
              </w:rPr>
              <w:t xml:space="preserve"> w </w:t>
            </w:r>
            <w:r>
              <w:rPr>
                <w:rFonts w:asciiTheme="minorHAnsi" w:hAnsiTheme="minorHAnsi"/>
                <w:szCs w:val="24"/>
              </w:rPr>
              <w:t>drodze decyzji starosta</w:t>
            </w:r>
            <w:r w:rsidRPr="009D7004">
              <w:rPr>
                <w:rFonts w:asciiTheme="minorHAnsi" w:hAnsiTheme="minorHAnsi"/>
                <w:szCs w:val="24"/>
              </w:rPr>
              <w:t xml:space="preserve"> właściwy ze względu na miejsce siedziby lub zamieszkania posiadacza odpadów.</w:t>
            </w:r>
          </w:p>
        </w:tc>
      </w:tr>
      <w:tr w:rsidR="00617757" w:rsidRPr="009D7004" w:rsidTr="00E80EC4">
        <w:tc>
          <w:tcPr>
            <w:tcW w:w="9212" w:type="dxa"/>
            <w:shd w:val="clear" w:color="auto" w:fill="76923C" w:themeFill="accent3" w:themeFillShade="BF"/>
            <w:vAlign w:val="center"/>
          </w:tcPr>
          <w:p w:rsidR="00617757" w:rsidRPr="00E80EC4" w:rsidRDefault="00617757" w:rsidP="00E80EC4">
            <w:pPr>
              <w:spacing w:line="276" w:lineRule="auto"/>
              <w:jc w:val="center"/>
              <w:rPr>
                <w:rFonts w:asciiTheme="minorHAnsi" w:hAnsiTheme="minorHAnsi"/>
                <w:b/>
                <w:szCs w:val="24"/>
              </w:rPr>
            </w:pPr>
            <w:r w:rsidRPr="00E80EC4">
              <w:rPr>
                <w:rFonts w:asciiTheme="minorHAnsi" w:hAnsiTheme="minorHAnsi"/>
                <w:b/>
                <w:szCs w:val="24"/>
              </w:rPr>
              <w:t>Rozporządzenie Ministra Środowiska</w:t>
            </w:r>
            <w:r w:rsidR="008E7BB8" w:rsidRPr="00E80EC4">
              <w:rPr>
                <w:rFonts w:asciiTheme="minorHAnsi" w:hAnsiTheme="minorHAnsi"/>
                <w:b/>
                <w:szCs w:val="24"/>
              </w:rPr>
              <w:t xml:space="preserve"> z </w:t>
            </w:r>
            <w:r w:rsidRPr="00E80EC4">
              <w:rPr>
                <w:rFonts w:asciiTheme="minorHAnsi" w:hAnsiTheme="minorHAnsi"/>
                <w:b/>
                <w:szCs w:val="24"/>
              </w:rPr>
              <w:t xml:space="preserve">dnia </w:t>
            </w:r>
            <w:r w:rsidR="009A384E" w:rsidRPr="00E80EC4">
              <w:rPr>
                <w:rFonts w:asciiTheme="minorHAnsi" w:hAnsiTheme="minorHAnsi"/>
                <w:b/>
                <w:szCs w:val="24"/>
              </w:rPr>
              <w:t>9 grudnia 2014</w:t>
            </w:r>
            <w:r w:rsidRPr="00E80EC4">
              <w:rPr>
                <w:rFonts w:asciiTheme="minorHAnsi" w:hAnsiTheme="minorHAnsi"/>
                <w:b/>
                <w:szCs w:val="24"/>
              </w:rPr>
              <w:t xml:space="preserve"> roku</w:t>
            </w:r>
          </w:p>
          <w:p w:rsidR="00617757" w:rsidRPr="00E80EC4" w:rsidRDefault="00617757" w:rsidP="00E80EC4">
            <w:pPr>
              <w:spacing w:line="276" w:lineRule="auto"/>
              <w:jc w:val="center"/>
              <w:rPr>
                <w:rFonts w:asciiTheme="minorHAnsi" w:hAnsiTheme="minorHAnsi"/>
                <w:b/>
                <w:szCs w:val="24"/>
              </w:rPr>
            </w:pPr>
            <w:r w:rsidRPr="00E80EC4">
              <w:rPr>
                <w:rFonts w:asciiTheme="minorHAnsi" w:hAnsiTheme="minorHAnsi"/>
                <w:b/>
                <w:szCs w:val="24"/>
              </w:rPr>
              <w:t xml:space="preserve">w sprawie katalogu odpadów </w:t>
            </w:r>
          </w:p>
          <w:p w:rsidR="00617757" w:rsidRPr="009D7004" w:rsidRDefault="009A384E" w:rsidP="009A384E">
            <w:pPr>
              <w:jc w:val="center"/>
              <w:rPr>
                <w:rFonts w:asciiTheme="minorHAnsi" w:hAnsiTheme="minorHAnsi"/>
                <w:szCs w:val="24"/>
              </w:rPr>
            </w:pPr>
            <w:r>
              <w:rPr>
                <w:rFonts w:asciiTheme="minorHAnsi" w:hAnsiTheme="minorHAnsi"/>
                <w:szCs w:val="24"/>
              </w:rPr>
              <w:t>(Dz. U. 2014, poz. 1923</w:t>
            </w:r>
            <w:r w:rsidR="00617757" w:rsidRPr="009D7004">
              <w:rPr>
                <w:rFonts w:asciiTheme="minorHAnsi" w:hAnsiTheme="minorHAnsi"/>
                <w:szCs w:val="24"/>
              </w:rPr>
              <w:t>)</w:t>
            </w:r>
          </w:p>
        </w:tc>
      </w:tr>
      <w:tr w:rsidR="00617757" w:rsidRPr="009D7004" w:rsidTr="00057113">
        <w:tc>
          <w:tcPr>
            <w:tcW w:w="9212" w:type="dxa"/>
            <w:tcBorders>
              <w:bottom w:val="nil"/>
            </w:tcBorders>
            <w:vAlign w:val="center"/>
          </w:tcPr>
          <w:p w:rsidR="00617757" w:rsidRPr="009D7004" w:rsidRDefault="00617757" w:rsidP="00617757">
            <w:pPr>
              <w:spacing w:before="240"/>
              <w:rPr>
                <w:rFonts w:asciiTheme="minorHAnsi" w:hAnsiTheme="minorHAnsi"/>
                <w:szCs w:val="24"/>
              </w:rPr>
            </w:pPr>
            <w:r w:rsidRPr="009D7004">
              <w:rPr>
                <w:rFonts w:asciiTheme="minorHAnsi" w:hAnsiTheme="minorHAnsi"/>
                <w:szCs w:val="24"/>
              </w:rPr>
              <w:tab/>
              <w:t>Na liście odpadów niebezpiecznych sklasyfikowane są następujące kody odpadów azbestowych:</w:t>
            </w:r>
          </w:p>
          <w:p w:rsidR="00617757" w:rsidRPr="009D7004" w:rsidRDefault="00617757" w:rsidP="00617757">
            <w:pPr>
              <w:rPr>
                <w:rFonts w:asciiTheme="minorHAnsi" w:hAnsiTheme="minorHAnsi"/>
                <w:szCs w:val="24"/>
              </w:rPr>
            </w:pPr>
            <w:r w:rsidRPr="009D7004">
              <w:rPr>
                <w:rFonts w:asciiTheme="minorHAnsi" w:hAnsiTheme="minorHAnsi"/>
                <w:szCs w:val="24"/>
              </w:rPr>
              <w:t>06 07 01* - odpady azbestowe</w:t>
            </w:r>
            <w:r w:rsidR="008E7BB8">
              <w:rPr>
                <w:rFonts w:asciiTheme="minorHAnsi" w:hAnsiTheme="minorHAnsi"/>
                <w:szCs w:val="24"/>
              </w:rPr>
              <w:t xml:space="preserve"> z </w:t>
            </w:r>
            <w:r w:rsidRPr="009D7004">
              <w:rPr>
                <w:rFonts w:asciiTheme="minorHAnsi" w:hAnsiTheme="minorHAnsi"/>
                <w:szCs w:val="24"/>
              </w:rPr>
              <w:t>elektrolizy</w:t>
            </w:r>
          </w:p>
          <w:p w:rsidR="00617757" w:rsidRPr="009D7004" w:rsidRDefault="00617757" w:rsidP="00617757">
            <w:pPr>
              <w:rPr>
                <w:rFonts w:asciiTheme="minorHAnsi" w:hAnsiTheme="minorHAnsi"/>
                <w:szCs w:val="24"/>
              </w:rPr>
            </w:pPr>
            <w:r w:rsidRPr="009D7004">
              <w:rPr>
                <w:rFonts w:asciiTheme="minorHAnsi" w:hAnsiTheme="minorHAnsi"/>
                <w:szCs w:val="24"/>
              </w:rPr>
              <w:t>06 13 04* - odpady</w:t>
            </w:r>
            <w:r w:rsidR="008E7BB8">
              <w:rPr>
                <w:rFonts w:asciiTheme="minorHAnsi" w:hAnsiTheme="minorHAnsi"/>
                <w:szCs w:val="24"/>
              </w:rPr>
              <w:t xml:space="preserve"> z </w:t>
            </w:r>
            <w:r w:rsidRPr="009D7004">
              <w:rPr>
                <w:rFonts w:asciiTheme="minorHAnsi" w:hAnsiTheme="minorHAnsi"/>
                <w:szCs w:val="24"/>
              </w:rPr>
              <w:t>przetwarzania azbestu</w:t>
            </w:r>
          </w:p>
          <w:p w:rsidR="00617757" w:rsidRPr="009D7004" w:rsidRDefault="00617757" w:rsidP="00617757">
            <w:pPr>
              <w:rPr>
                <w:rFonts w:asciiTheme="minorHAnsi" w:hAnsiTheme="minorHAnsi"/>
                <w:szCs w:val="24"/>
              </w:rPr>
            </w:pPr>
            <w:r w:rsidRPr="009D7004">
              <w:rPr>
                <w:rFonts w:asciiTheme="minorHAnsi" w:hAnsiTheme="minorHAnsi"/>
                <w:szCs w:val="24"/>
              </w:rPr>
              <w:t>10 11 81* - odpady zawierające azbest (</w:t>
            </w:r>
            <w:r w:rsidR="008E7BB8">
              <w:rPr>
                <w:rFonts w:asciiTheme="minorHAnsi" w:hAnsiTheme="minorHAnsi"/>
                <w:szCs w:val="24"/>
              </w:rPr>
              <w:t xml:space="preserve"> z </w:t>
            </w:r>
            <w:r w:rsidRPr="009D7004">
              <w:rPr>
                <w:rFonts w:asciiTheme="minorHAnsi" w:hAnsiTheme="minorHAnsi"/>
                <w:szCs w:val="24"/>
              </w:rPr>
              <w:t>hutnictwa szkła)</w:t>
            </w:r>
          </w:p>
          <w:p w:rsidR="00617757" w:rsidRPr="009D7004" w:rsidRDefault="00617757" w:rsidP="00FC0A1D">
            <w:pPr>
              <w:rPr>
                <w:rFonts w:asciiTheme="minorHAnsi" w:hAnsiTheme="minorHAnsi"/>
                <w:szCs w:val="24"/>
              </w:rPr>
            </w:pPr>
            <w:r w:rsidRPr="009D7004">
              <w:rPr>
                <w:rFonts w:asciiTheme="minorHAnsi" w:hAnsiTheme="minorHAnsi"/>
                <w:szCs w:val="24"/>
              </w:rPr>
              <w:t>10 13 09* - odpady zawierające azbest</w:t>
            </w:r>
            <w:r w:rsidR="008E7BB8">
              <w:rPr>
                <w:rFonts w:asciiTheme="minorHAnsi" w:hAnsiTheme="minorHAnsi"/>
                <w:szCs w:val="24"/>
              </w:rPr>
              <w:t xml:space="preserve"> z </w:t>
            </w:r>
            <w:r w:rsidRPr="009D7004">
              <w:rPr>
                <w:rFonts w:asciiTheme="minorHAnsi" w:hAnsiTheme="minorHAnsi"/>
                <w:szCs w:val="24"/>
              </w:rPr>
              <w:t>produkcji elementów cementowo - azbestowych</w:t>
            </w:r>
          </w:p>
          <w:p w:rsidR="00617757" w:rsidRPr="009D7004" w:rsidRDefault="00617757" w:rsidP="00FC0A1D">
            <w:pPr>
              <w:jc w:val="left"/>
              <w:rPr>
                <w:rFonts w:asciiTheme="minorHAnsi" w:hAnsiTheme="minorHAnsi"/>
                <w:szCs w:val="24"/>
              </w:rPr>
            </w:pPr>
            <w:r w:rsidRPr="009D7004">
              <w:rPr>
                <w:rFonts w:asciiTheme="minorHAnsi" w:hAnsiTheme="minorHAnsi"/>
                <w:szCs w:val="24"/>
              </w:rPr>
              <w:t>15 01 11* - opakowania</w:t>
            </w:r>
            <w:r w:rsidR="008E7BB8">
              <w:rPr>
                <w:rFonts w:asciiTheme="minorHAnsi" w:hAnsiTheme="minorHAnsi"/>
                <w:szCs w:val="24"/>
              </w:rPr>
              <w:t xml:space="preserve"> z </w:t>
            </w:r>
            <w:r w:rsidRPr="009D7004">
              <w:rPr>
                <w:rFonts w:asciiTheme="minorHAnsi" w:hAnsiTheme="minorHAnsi"/>
                <w:szCs w:val="24"/>
              </w:rPr>
              <w:t>metali zawierające niebezpieczne, porowate elementy wzmocnienia konstrukcyjnego (np. azbest) włącznie</w:t>
            </w:r>
            <w:r w:rsidR="008E7BB8">
              <w:rPr>
                <w:rFonts w:asciiTheme="minorHAnsi" w:hAnsiTheme="minorHAnsi"/>
                <w:szCs w:val="24"/>
              </w:rPr>
              <w:t xml:space="preserve"> z </w:t>
            </w:r>
            <w:r w:rsidRPr="009D7004">
              <w:rPr>
                <w:rFonts w:asciiTheme="minorHAnsi" w:hAnsiTheme="minorHAnsi"/>
                <w:szCs w:val="24"/>
              </w:rPr>
              <w:t>pustymi pojemnikami ciśnieniowymi</w:t>
            </w:r>
          </w:p>
          <w:p w:rsidR="00617757" w:rsidRPr="009D7004" w:rsidRDefault="00617757" w:rsidP="00617757">
            <w:pPr>
              <w:rPr>
                <w:rFonts w:asciiTheme="minorHAnsi" w:hAnsiTheme="minorHAnsi"/>
                <w:szCs w:val="24"/>
              </w:rPr>
            </w:pPr>
            <w:r w:rsidRPr="009D7004">
              <w:rPr>
                <w:rFonts w:asciiTheme="minorHAnsi" w:hAnsiTheme="minorHAnsi"/>
                <w:szCs w:val="24"/>
              </w:rPr>
              <w:lastRenderedPageBreak/>
              <w:t>16 01 11* - okładziny hamulcowe zawierające azbest</w:t>
            </w:r>
          </w:p>
          <w:p w:rsidR="00617757" w:rsidRPr="009D7004" w:rsidRDefault="00617757" w:rsidP="00617757">
            <w:pPr>
              <w:rPr>
                <w:rFonts w:asciiTheme="minorHAnsi" w:hAnsiTheme="minorHAnsi"/>
                <w:szCs w:val="24"/>
              </w:rPr>
            </w:pPr>
            <w:r w:rsidRPr="009D7004">
              <w:rPr>
                <w:rFonts w:asciiTheme="minorHAnsi" w:hAnsiTheme="minorHAnsi"/>
                <w:szCs w:val="24"/>
              </w:rPr>
              <w:t>16 02 12* - zużyte urządzenia zawierające azbest</w:t>
            </w:r>
          </w:p>
          <w:p w:rsidR="00617757" w:rsidRPr="009D7004" w:rsidRDefault="00617757" w:rsidP="00617757">
            <w:pPr>
              <w:rPr>
                <w:rFonts w:asciiTheme="minorHAnsi" w:hAnsiTheme="minorHAnsi"/>
                <w:szCs w:val="24"/>
              </w:rPr>
            </w:pPr>
            <w:r w:rsidRPr="009D7004">
              <w:rPr>
                <w:rFonts w:asciiTheme="minorHAnsi" w:hAnsiTheme="minorHAnsi"/>
                <w:szCs w:val="24"/>
              </w:rPr>
              <w:t>17 06 01* - materiały izolacyjne zawierające azbest</w:t>
            </w:r>
          </w:p>
          <w:p w:rsidR="00602ED5" w:rsidRPr="009D7004" w:rsidRDefault="00617757" w:rsidP="00057113">
            <w:pPr>
              <w:spacing w:after="120"/>
              <w:rPr>
                <w:rFonts w:asciiTheme="minorHAnsi" w:hAnsiTheme="minorHAnsi"/>
                <w:szCs w:val="24"/>
              </w:rPr>
            </w:pPr>
            <w:r w:rsidRPr="009D7004">
              <w:rPr>
                <w:rFonts w:asciiTheme="minorHAnsi" w:hAnsiTheme="minorHAnsi"/>
                <w:szCs w:val="24"/>
              </w:rPr>
              <w:t>17 06 05* - materiały konstrukcyjne zawierające azbest.</w:t>
            </w:r>
          </w:p>
        </w:tc>
      </w:tr>
      <w:tr w:rsidR="00617757" w:rsidRPr="009D7004" w:rsidTr="00E80EC4">
        <w:tc>
          <w:tcPr>
            <w:tcW w:w="9212" w:type="dxa"/>
            <w:tcBorders>
              <w:top w:val="single" w:sz="4" w:space="0" w:color="auto"/>
              <w:bottom w:val="single" w:sz="4" w:space="0" w:color="auto"/>
            </w:tcBorders>
            <w:shd w:val="clear" w:color="auto" w:fill="76923C" w:themeFill="accent3" w:themeFillShade="BF"/>
            <w:vAlign w:val="center"/>
          </w:tcPr>
          <w:p w:rsidR="00617757" w:rsidRPr="00E80EC4" w:rsidRDefault="00617757" w:rsidP="00E80EC4">
            <w:pPr>
              <w:spacing w:line="276" w:lineRule="auto"/>
              <w:jc w:val="center"/>
              <w:rPr>
                <w:rFonts w:asciiTheme="minorHAnsi" w:hAnsiTheme="minorHAnsi"/>
                <w:b/>
                <w:szCs w:val="24"/>
              </w:rPr>
            </w:pPr>
            <w:r w:rsidRPr="00E80EC4">
              <w:rPr>
                <w:rFonts w:asciiTheme="minorHAnsi" w:hAnsiTheme="minorHAnsi"/>
                <w:b/>
                <w:szCs w:val="24"/>
              </w:rPr>
              <w:lastRenderedPageBreak/>
              <w:t>Rozporządzenie Ministra Środowiska</w:t>
            </w:r>
            <w:r w:rsidR="008E7BB8" w:rsidRPr="00E80EC4">
              <w:rPr>
                <w:rFonts w:asciiTheme="minorHAnsi" w:hAnsiTheme="minorHAnsi"/>
                <w:b/>
                <w:szCs w:val="24"/>
              </w:rPr>
              <w:t xml:space="preserve"> z </w:t>
            </w:r>
            <w:r w:rsidRPr="00E80EC4">
              <w:rPr>
                <w:rFonts w:asciiTheme="minorHAnsi" w:hAnsiTheme="minorHAnsi"/>
                <w:b/>
                <w:szCs w:val="24"/>
              </w:rPr>
              <w:t xml:space="preserve">dnia </w:t>
            </w:r>
            <w:r w:rsidR="00670816" w:rsidRPr="00E80EC4">
              <w:rPr>
                <w:rFonts w:asciiTheme="minorHAnsi" w:hAnsiTheme="minorHAnsi"/>
                <w:b/>
                <w:szCs w:val="24"/>
              </w:rPr>
              <w:t>12 grudnia 2014</w:t>
            </w:r>
            <w:r w:rsidRPr="00E80EC4">
              <w:rPr>
                <w:rFonts w:asciiTheme="minorHAnsi" w:hAnsiTheme="minorHAnsi"/>
                <w:b/>
                <w:szCs w:val="24"/>
              </w:rPr>
              <w:t xml:space="preserve"> roku</w:t>
            </w:r>
            <w:r w:rsidR="008E7BB8" w:rsidRPr="00E80EC4">
              <w:rPr>
                <w:rFonts w:asciiTheme="minorHAnsi" w:hAnsiTheme="minorHAnsi"/>
                <w:b/>
                <w:szCs w:val="24"/>
              </w:rPr>
              <w:t xml:space="preserve"> w </w:t>
            </w:r>
            <w:r w:rsidRPr="00E80EC4">
              <w:rPr>
                <w:rFonts w:asciiTheme="minorHAnsi" w:hAnsiTheme="minorHAnsi"/>
                <w:b/>
                <w:szCs w:val="24"/>
              </w:rPr>
              <w:t>sprawie wzor</w:t>
            </w:r>
            <w:r w:rsidR="00030FBC" w:rsidRPr="00E80EC4">
              <w:rPr>
                <w:rFonts w:asciiTheme="minorHAnsi" w:hAnsiTheme="minorHAnsi"/>
                <w:b/>
                <w:szCs w:val="24"/>
              </w:rPr>
              <w:t xml:space="preserve">u </w:t>
            </w:r>
            <w:r w:rsidRPr="00E80EC4">
              <w:rPr>
                <w:rFonts w:asciiTheme="minorHAnsi" w:hAnsiTheme="minorHAnsi"/>
                <w:b/>
                <w:szCs w:val="24"/>
              </w:rPr>
              <w:t>dokumentów stosowanych na potrzeby ewidencji odpadów</w:t>
            </w:r>
          </w:p>
          <w:p w:rsidR="00617757" w:rsidRPr="009D7004" w:rsidRDefault="00617757" w:rsidP="00670816">
            <w:pPr>
              <w:jc w:val="center"/>
              <w:rPr>
                <w:rFonts w:asciiTheme="minorHAnsi" w:hAnsiTheme="minorHAnsi"/>
                <w:szCs w:val="24"/>
              </w:rPr>
            </w:pPr>
            <w:r w:rsidRPr="009D7004">
              <w:rPr>
                <w:rFonts w:asciiTheme="minorHAnsi" w:hAnsiTheme="minorHAnsi"/>
                <w:szCs w:val="24"/>
              </w:rPr>
              <w:t xml:space="preserve">(Dz. U. </w:t>
            </w:r>
            <w:r w:rsidR="00670816">
              <w:rPr>
                <w:rFonts w:asciiTheme="minorHAnsi" w:hAnsiTheme="minorHAnsi"/>
                <w:szCs w:val="24"/>
              </w:rPr>
              <w:t>2014</w:t>
            </w:r>
            <w:r w:rsidRPr="009D7004">
              <w:rPr>
                <w:rFonts w:asciiTheme="minorHAnsi" w:hAnsiTheme="minorHAnsi"/>
                <w:szCs w:val="24"/>
              </w:rPr>
              <w:t xml:space="preserve">, </w:t>
            </w:r>
            <w:r w:rsidR="00670816">
              <w:rPr>
                <w:rFonts w:asciiTheme="minorHAnsi" w:hAnsiTheme="minorHAnsi"/>
                <w:szCs w:val="24"/>
              </w:rPr>
              <w:t>poz. 1973</w:t>
            </w:r>
            <w:r w:rsidRPr="009D7004">
              <w:rPr>
                <w:rFonts w:asciiTheme="minorHAnsi" w:hAnsiTheme="minorHAnsi"/>
                <w:szCs w:val="24"/>
              </w:rPr>
              <w:t>)</w:t>
            </w:r>
          </w:p>
        </w:tc>
      </w:tr>
      <w:tr w:rsidR="00617757" w:rsidRPr="009D7004" w:rsidTr="00057113">
        <w:tc>
          <w:tcPr>
            <w:tcW w:w="9212" w:type="dxa"/>
            <w:tcBorders>
              <w:top w:val="single" w:sz="4" w:space="0" w:color="auto"/>
            </w:tcBorders>
            <w:vAlign w:val="center"/>
          </w:tcPr>
          <w:p w:rsidR="00617757" w:rsidRPr="009D7004" w:rsidRDefault="00617757" w:rsidP="00617757">
            <w:pPr>
              <w:spacing w:before="240" w:after="240"/>
              <w:rPr>
                <w:rFonts w:asciiTheme="minorHAnsi" w:hAnsiTheme="minorHAnsi"/>
                <w:szCs w:val="24"/>
              </w:rPr>
            </w:pPr>
            <w:r w:rsidRPr="009D7004">
              <w:rPr>
                <w:rFonts w:asciiTheme="minorHAnsi" w:hAnsiTheme="minorHAnsi"/>
                <w:szCs w:val="24"/>
              </w:rPr>
              <w:tab/>
            </w:r>
            <w:r w:rsidRPr="00A84B03">
              <w:rPr>
                <w:rFonts w:asciiTheme="minorHAnsi" w:hAnsiTheme="minorHAnsi"/>
                <w:i/>
                <w:szCs w:val="24"/>
              </w:rPr>
              <w:t>Rozporządzenie</w:t>
            </w:r>
            <w:r>
              <w:rPr>
                <w:rFonts w:asciiTheme="minorHAnsi" w:hAnsiTheme="minorHAnsi"/>
                <w:szCs w:val="24"/>
              </w:rPr>
              <w:t xml:space="preserve"> o</w:t>
            </w:r>
            <w:r w:rsidRPr="009D7004">
              <w:rPr>
                <w:rFonts w:asciiTheme="minorHAnsi" w:hAnsiTheme="minorHAnsi"/>
                <w:szCs w:val="24"/>
              </w:rPr>
              <w:t>kreśla wzory dokumentów stosowanych do prowadzenia ilościowej</w:t>
            </w:r>
            <w:r w:rsidR="008E7BB8">
              <w:rPr>
                <w:rFonts w:asciiTheme="minorHAnsi" w:hAnsiTheme="minorHAnsi"/>
                <w:szCs w:val="24"/>
              </w:rPr>
              <w:t xml:space="preserve"> i </w:t>
            </w:r>
            <w:r w:rsidRPr="009D7004">
              <w:rPr>
                <w:rFonts w:asciiTheme="minorHAnsi" w:hAnsiTheme="minorHAnsi"/>
                <w:szCs w:val="24"/>
              </w:rPr>
              <w:t>jakościowej ewidencji odpadów celem zapewnienia kontroli ich przemieszczania. Do prowadzonej ewidencji odpadów obowiązani są posiadacze odpadów,</w:t>
            </w:r>
            <w:r w:rsidR="008E7BB8">
              <w:rPr>
                <w:rFonts w:asciiTheme="minorHAnsi" w:hAnsiTheme="minorHAnsi"/>
                <w:szCs w:val="24"/>
              </w:rPr>
              <w:t xml:space="preserve"> w </w:t>
            </w:r>
            <w:r w:rsidRPr="009D7004">
              <w:rPr>
                <w:rFonts w:asciiTheme="minorHAnsi" w:hAnsiTheme="minorHAnsi"/>
                <w:szCs w:val="24"/>
              </w:rPr>
              <w:t xml:space="preserve">tym także </w:t>
            </w:r>
            <w:r>
              <w:rPr>
                <w:rFonts w:asciiTheme="minorHAnsi" w:hAnsiTheme="minorHAnsi"/>
                <w:szCs w:val="24"/>
              </w:rPr>
              <w:t xml:space="preserve">ich </w:t>
            </w:r>
            <w:r w:rsidRPr="009D7004">
              <w:rPr>
                <w:rFonts w:asciiTheme="minorHAnsi" w:hAnsiTheme="minorHAnsi"/>
                <w:szCs w:val="24"/>
              </w:rPr>
              <w:t>wytwórcy. Ewidencję odpadów prowadzi się za pomocą karty ewidencji odpadów oraz karty przekazania odpadów. Karta przekazania odpadu wypełniana jest</w:t>
            </w:r>
            <w:r w:rsidR="008E7BB8">
              <w:rPr>
                <w:rFonts w:asciiTheme="minorHAnsi" w:hAnsiTheme="minorHAnsi"/>
                <w:szCs w:val="24"/>
              </w:rPr>
              <w:t xml:space="preserve"> w </w:t>
            </w:r>
            <w:r w:rsidRPr="009D7004">
              <w:rPr>
                <w:rFonts w:asciiTheme="minorHAnsi" w:hAnsiTheme="minorHAnsi"/>
                <w:szCs w:val="24"/>
              </w:rPr>
              <w:t>dwóch egzemplarzach przez posiadacza przekazującego odpady na rzecz innego posiadacza odpadów. Posiadacz o</w:t>
            </w:r>
            <w:r>
              <w:rPr>
                <w:rFonts w:asciiTheme="minorHAnsi" w:hAnsiTheme="minorHAnsi"/>
                <w:szCs w:val="24"/>
              </w:rPr>
              <w:t xml:space="preserve">dpadów, który odpady przejmuje, </w:t>
            </w:r>
            <w:r w:rsidRPr="009D7004">
              <w:rPr>
                <w:rFonts w:asciiTheme="minorHAnsi" w:hAnsiTheme="minorHAnsi"/>
                <w:szCs w:val="24"/>
              </w:rPr>
              <w:t>np. zarządzający składowiskiem odpadów</w:t>
            </w:r>
            <w:r>
              <w:rPr>
                <w:rFonts w:asciiTheme="minorHAnsi" w:hAnsiTheme="minorHAnsi"/>
                <w:szCs w:val="24"/>
              </w:rPr>
              <w:t>,</w:t>
            </w:r>
            <w:r w:rsidRPr="009D7004">
              <w:rPr>
                <w:rFonts w:asciiTheme="minorHAnsi" w:hAnsiTheme="minorHAnsi"/>
                <w:szCs w:val="24"/>
              </w:rPr>
              <w:t xml:space="preserve"> zobowiązany jest do potwierdzenia na karcie przekazania odpadu fakt przekazania odpadu. Karty informacyjne służą do naliczania opłat za umieszczenie</w:t>
            </w:r>
            <w:r w:rsidR="008E7BB8">
              <w:rPr>
                <w:rFonts w:asciiTheme="minorHAnsi" w:hAnsiTheme="minorHAnsi"/>
                <w:szCs w:val="24"/>
              </w:rPr>
              <w:t xml:space="preserve"> w </w:t>
            </w:r>
            <w:r w:rsidRPr="009D7004">
              <w:rPr>
                <w:rFonts w:asciiTheme="minorHAnsi" w:hAnsiTheme="minorHAnsi"/>
                <w:szCs w:val="24"/>
              </w:rPr>
              <w:t>danym roku odpadów na składowisku wnoszonych na rachunek dystrybucyjny urzędu marszałkowskiego właściwego ze względu na miejsce składowania odpadów.</w:t>
            </w:r>
          </w:p>
        </w:tc>
      </w:tr>
      <w:tr w:rsidR="00617757" w:rsidRPr="009D7004" w:rsidTr="00345D67">
        <w:tc>
          <w:tcPr>
            <w:tcW w:w="9212" w:type="dxa"/>
            <w:tcBorders>
              <w:bottom w:val="nil"/>
            </w:tcBorders>
            <w:shd w:val="clear" w:color="auto" w:fill="76923C" w:themeFill="accent3" w:themeFillShade="BF"/>
            <w:vAlign w:val="center"/>
          </w:tcPr>
          <w:p w:rsidR="00617757" w:rsidRPr="00E80EC4" w:rsidRDefault="00617757" w:rsidP="00E80EC4">
            <w:pPr>
              <w:spacing w:line="276" w:lineRule="auto"/>
              <w:jc w:val="center"/>
              <w:rPr>
                <w:rFonts w:asciiTheme="minorHAnsi" w:hAnsiTheme="minorHAnsi"/>
                <w:b/>
                <w:szCs w:val="24"/>
              </w:rPr>
            </w:pPr>
            <w:r w:rsidRPr="00E80EC4">
              <w:rPr>
                <w:rFonts w:asciiTheme="minorHAnsi" w:hAnsiTheme="minorHAnsi"/>
                <w:b/>
                <w:szCs w:val="24"/>
              </w:rPr>
              <w:t>Rozporządzenie Ministra Środowiska</w:t>
            </w:r>
            <w:r w:rsidR="008E7BB8" w:rsidRPr="00E80EC4">
              <w:rPr>
                <w:rFonts w:asciiTheme="minorHAnsi" w:hAnsiTheme="minorHAnsi"/>
                <w:b/>
                <w:szCs w:val="24"/>
              </w:rPr>
              <w:t xml:space="preserve"> z </w:t>
            </w:r>
            <w:r w:rsidRPr="00E80EC4">
              <w:rPr>
                <w:rFonts w:asciiTheme="minorHAnsi" w:hAnsiTheme="minorHAnsi"/>
                <w:b/>
                <w:szCs w:val="24"/>
              </w:rPr>
              <w:t>dnia 24 marca 2003 r.</w:t>
            </w:r>
            <w:r w:rsidR="008E7BB8" w:rsidRPr="00E80EC4">
              <w:rPr>
                <w:rFonts w:asciiTheme="minorHAnsi" w:hAnsiTheme="minorHAnsi"/>
                <w:b/>
                <w:szCs w:val="24"/>
              </w:rPr>
              <w:t xml:space="preserve"> w </w:t>
            </w:r>
            <w:r w:rsidRPr="00E80EC4">
              <w:rPr>
                <w:rFonts w:asciiTheme="minorHAnsi" w:hAnsiTheme="minorHAnsi"/>
                <w:b/>
                <w:szCs w:val="24"/>
              </w:rPr>
              <w:t>sprawie szczegółowych wymagań dotyczących lokalizacji, budowy, eksploatacji</w:t>
            </w:r>
            <w:r w:rsidR="008E7BB8" w:rsidRPr="00E80EC4">
              <w:rPr>
                <w:rFonts w:asciiTheme="minorHAnsi" w:hAnsiTheme="minorHAnsi"/>
                <w:b/>
                <w:szCs w:val="24"/>
              </w:rPr>
              <w:t xml:space="preserve"> i </w:t>
            </w:r>
            <w:r w:rsidRPr="00E80EC4">
              <w:rPr>
                <w:rFonts w:asciiTheme="minorHAnsi" w:hAnsiTheme="minorHAnsi"/>
                <w:b/>
                <w:szCs w:val="24"/>
              </w:rPr>
              <w:t>zamknięcia, jakim powinny odpowiadać poszczególne typy składowisk odpadów</w:t>
            </w:r>
          </w:p>
          <w:p w:rsidR="00617757" w:rsidRPr="009D7004" w:rsidRDefault="00617757" w:rsidP="00617757">
            <w:pPr>
              <w:jc w:val="center"/>
              <w:rPr>
                <w:rFonts w:asciiTheme="minorHAnsi" w:hAnsiTheme="minorHAnsi"/>
                <w:szCs w:val="24"/>
              </w:rPr>
            </w:pPr>
            <w:r w:rsidRPr="009D7004">
              <w:rPr>
                <w:rFonts w:asciiTheme="minorHAnsi" w:hAnsiTheme="minorHAnsi"/>
                <w:szCs w:val="24"/>
              </w:rPr>
              <w:t>(Dz. U. 2003 nr 61 poz. 549</w:t>
            </w:r>
            <w:r w:rsidR="008E7BB8">
              <w:rPr>
                <w:rFonts w:asciiTheme="minorHAnsi" w:hAnsiTheme="minorHAnsi"/>
                <w:szCs w:val="24"/>
              </w:rPr>
              <w:t xml:space="preserve"> z </w:t>
            </w:r>
            <w:proofErr w:type="spellStart"/>
            <w:r w:rsidRPr="009D7004">
              <w:rPr>
                <w:rFonts w:asciiTheme="minorHAnsi" w:hAnsiTheme="minorHAnsi"/>
                <w:szCs w:val="24"/>
              </w:rPr>
              <w:t>późn</w:t>
            </w:r>
            <w:proofErr w:type="spellEnd"/>
            <w:r w:rsidRPr="009D7004">
              <w:rPr>
                <w:rFonts w:asciiTheme="minorHAnsi" w:hAnsiTheme="minorHAnsi"/>
                <w:szCs w:val="24"/>
              </w:rPr>
              <w:t>. zm.)</w:t>
            </w:r>
          </w:p>
        </w:tc>
      </w:tr>
      <w:tr w:rsidR="00617757" w:rsidRPr="009D7004" w:rsidTr="00345D67">
        <w:tc>
          <w:tcPr>
            <w:tcW w:w="9212" w:type="dxa"/>
            <w:tcBorders>
              <w:top w:val="nil"/>
              <w:bottom w:val="nil"/>
            </w:tcBorders>
            <w:vAlign w:val="center"/>
          </w:tcPr>
          <w:p w:rsidR="00617757" w:rsidRPr="009D7004" w:rsidRDefault="00617757" w:rsidP="00602ED5">
            <w:pPr>
              <w:spacing w:before="240" w:after="120"/>
              <w:rPr>
                <w:rFonts w:asciiTheme="minorHAnsi" w:hAnsiTheme="minorHAnsi"/>
                <w:szCs w:val="24"/>
              </w:rPr>
            </w:pPr>
            <w:r w:rsidRPr="009D7004">
              <w:rPr>
                <w:rFonts w:asciiTheme="minorHAnsi" w:hAnsiTheme="minorHAnsi"/>
                <w:szCs w:val="24"/>
              </w:rPr>
              <w:tab/>
            </w:r>
            <w:r w:rsidRPr="00A84B03">
              <w:rPr>
                <w:rFonts w:asciiTheme="minorHAnsi" w:hAnsiTheme="minorHAnsi"/>
                <w:i/>
                <w:szCs w:val="24"/>
              </w:rPr>
              <w:t>Rozporządzenie</w:t>
            </w:r>
            <w:r w:rsidRPr="009D7004">
              <w:rPr>
                <w:rFonts w:asciiTheme="minorHAnsi" w:hAnsiTheme="minorHAnsi"/>
                <w:szCs w:val="24"/>
              </w:rPr>
              <w:t xml:space="preserve"> określa m.in. wymagania dotyczące składowania dla odpadów zawierających azbest,</w:t>
            </w:r>
            <w:r w:rsidR="008E7BB8">
              <w:rPr>
                <w:rFonts w:asciiTheme="minorHAnsi" w:hAnsiTheme="minorHAnsi"/>
                <w:szCs w:val="24"/>
              </w:rPr>
              <w:t xml:space="preserve"> </w:t>
            </w:r>
            <w:r w:rsidRPr="009D7004">
              <w:rPr>
                <w:rFonts w:asciiTheme="minorHAnsi" w:hAnsiTheme="minorHAnsi"/>
                <w:szCs w:val="24"/>
              </w:rPr>
              <w:t>wymienionych</w:t>
            </w:r>
            <w:r w:rsidR="008E7BB8">
              <w:rPr>
                <w:rFonts w:asciiTheme="minorHAnsi" w:hAnsiTheme="minorHAnsi"/>
                <w:szCs w:val="24"/>
              </w:rPr>
              <w:t xml:space="preserve"> w </w:t>
            </w:r>
            <w:r w:rsidRPr="009D7004">
              <w:rPr>
                <w:rFonts w:asciiTheme="minorHAnsi" w:hAnsiTheme="minorHAnsi"/>
                <w:szCs w:val="24"/>
              </w:rPr>
              <w:t xml:space="preserve">katalogu odpadów oznaczonych kodami: 17 06 01* </w:t>
            </w:r>
            <w:r>
              <w:rPr>
                <w:rFonts w:asciiTheme="minorHAnsi" w:hAnsiTheme="minorHAnsi"/>
                <w:szCs w:val="24"/>
              </w:rPr>
              <w:t xml:space="preserve">- </w:t>
            </w:r>
            <w:r w:rsidRPr="009D7004">
              <w:rPr>
                <w:rFonts w:asciiTheme="minorHAnsi" w:hAnsiTheme="minorHAnsi"/>
                <w:szCs w:val="24"/>
              </w:rPr>
              <w:t>materiały izolacyjne zawierające azbest</w:t>
            </w:r>
            <w:r>
              <w:rPr>
                <w:rFonts w:asciiTheme="minorHAnsi" w:hAnsiTheme="minorHAnsi"/>
                <w:szCs w:val="24"/>
              </w:rPr>
              <w:t>,</w:t>
            </w:r>
            <w:r w:rsidRPr="009D7004">
              <w:rPr>
                <w:rFonts w:asciiTheme="minorHAnsi" w:hAnsiTheme="minorHAnsi"/>
                <w:szCs w:val="24"/>
              </w:rPr>
              <w:t xml:space="preserve"> </w:t>
            </w:r>
            <w:r>
              <w:rPr>
                <w:rFonts w:asciiTheme="minorHAnsi" w:hAnsiTheme="minorHAnsi"/>
                <w:szCs w:val="24"/>
              </w:rPr>
              <w:t>oraz</w:t>
            </w:r>
            <w:r w:rsidRPr="009D7004">
              <w:rPr>
                <w:rFonts w:asciiTheme="minorHAnsi" w:hAnsiTheme="minorHAnsi"/>
                <w:szCs w:val="24"/>
              </w:rPr>
              <w:t> 17 06.05*</w:t>
            </w:r>
            <w:r>
              <w:rPr>
                <w:rFonts w:asciiTheme="minorHAnsi" w:hAnsiTheme="minorHAnsi"/>
                <w:szCs w:val="24"/>
              </w:rPr>
              <w:t xml:space="preserve"> - </w:t>
            </w:r>
            <w:r w:rsidRPr="009D7004">
              <w:rPr>
                <w:rFonts w:asciiTheme="minorHAnsi" w:hAnsiTheme="minorHAnsi"/>
                <w:szCs w:val="24"/>
              </w:rPr>
              <w:t>materiały konstrukcyjne zawierające azbest.</w:t>
            </w:r>
            <w:r>
              <w:rPr>
                <w:rFonts w:asciiTheme="minorHAnsi" w:hAnsiTheme="minorHAnsi"/>
                <w:szCs w:val="24"/>
              </w:rPr>
              <w:t xml:space="preserve"> </w:t>
            </w:r>
          </w:p>
        </w:tc>
      </w:tr>
    </w:tbl>
    <w:p w:rsidR="00617757" w:rsidRPr="00E80EC4" w:rsidRDefault="00617757" w:rsidP="00617757">
      <w:pPr>
        <w:pStyle w:val="Nagwek1"/>
        <w:rPr>
          <w:u w:val="single"/>
        </w:rPr>
      </w:pPr>
      <w:bookmarkStart w:id="10" w:name="_Toc367688882"/>
      <w:bookmarkStart w:id="11" w:name="_Toc452119583"/>
      <w:r w:rsidRPr="00E80EC4">
        <w:rPr>
          <w:u w:val="single"/>
        </w:rPr>
        <w:lastRenderedPageBreak/>
        <w:t>Zasady bezpiecznego użytkowania</w:t>
      </w:r>
      <w:r w:rsidR="008E7BB8" w:rsidRPr="00E80EC4">
        <w:rPr>
          <w:u w:val="single"/>
        </w:rPr>
        <w:t xml:space="preserve"> i </w:t>
      </w:r>
      <w:r w:rsidRPr="00E80EC4">
        <w:rPr>
          <w:u w:val="single"/>
        </w:rPr>
        <w:t>usuwania wyrobów zawierających azbest</w:t>
      </w:r>
      <w:bookmarkEnd w:id="10"/>
      <w:bookmarkEnd w:id="11"/>
    </w:p>
    <w:p w:rsidR="00617757" w:rsidRPr="00943A1A" w:rsidRDefault="00617757" w:rsidP="00617757">
      <w:pPr>
        <w:ind w:firstLine="708"/>
        <w:rPr>
          <w:rFonts w:asciiTheme="minorHAnsi" w:hAnsiTheme="minorHAnsi"/>
        </w:rPr>
      </w:pPr>
      <w:r w:rsidRPr="00943A1A">
        <w:rPr>
          <w:rFonts w:asciiTheme="minorHAnsi" w:hAnsiTheme="minorHAnsi"/>
        </w:rPr>
        <w:t>Wyroby zawierające azbest mogą być szczególnie niebezpieczne dla zdrowia ludzkiego podczas ich demontażu. Jak wspomniano we wcześniejszym</w:t>
      </w:r>
      <w:r>
        <w:rPr>
          <w:rFonts w:asciiTheme="minorHAnsi" w:hAnsiTheme="minorHAnsi"/>
        </w:rPr>
        <w:t xml:space="preserve"> rozdziale, włókna </w:t>
      </w:r>
      <w:proofErr w:type="spellStart"/>
      <w:r>
        <w:rPr>
          <w:rFonts w:asciiTheme="minorHAnsi" w:hAnsiTheme="minorHAnsi"/>
        </w:rPr>
        <w:t>respirabilne</w:t>
      </w:r>
      <w:proofErr w:type="spellEnd"/>
      <w:r w:rsidRPr="00943A1A">
        <w:rPr>
          <w:rFonts w:asciiTheme="minorHAnsi" w:hAnsiTheme="minorHAnsi"/>
        </w:rPr>
        <w:t xml:space="preserve"> ze względu na swoje rozmiary mogą wnikać głęboko do układu oddechowego</w:t>
      </w:r>
      <w:r w:rsidR="008E7BB8">
        <w:rPr>
          <w:rFonts w:asciiTheme="minorHAnsi" w:hAnsiTheme="minorHAnsi"/>
        </w:rPr>
        <w:t xml:space="preserve"> i </w:t>
      </w:r>
      <w:r w:rsidRPr="00943A1A">
        <w:rPr>
          <w:rFonts w:asciiTheme="minorHAnsi" w:hAnsiTheme="minorHAnsi"/>
        </w:rPr>
        <w:t>nie są</w:t>
      </w:r>
      <w:r w:rsidR="008E7BB8">
        <w:rPr>
          <w:rFonts w:asciiTheme="minorHAnsi" w:hAnsiTheme="minorHAnsi"/>
        </w:rPr>
        <w:t xml:space="preserve"> w </w:t>
      </w:r>
      <w:r w:rsidR="00FC0A1D">
        <w:rPr>
          <w:rFonts w:asciiTheme="minorHAnsi" w:hAnsiTheme="minorHAnsi"/>
        </w:rPr>
        <w:t>pełni</w:t>
      </w:r>
      <w:r w:rsidRPr="00943A1A">
        <w:rPr>
          <w:rFonts w:asciiTheme="minorHAnsi" w:hAnsiTheme="minorHAnsi"/>
        </w:rPr>
        <w:t xml:space="preserve"> usuwane</w:t>
      </w:r>
      <w:r w:rsidR="008E7BB8">
        <w:rPr>
          <w:rFonts w:asciiTheme="minorHAnsi" w:hAnsiTheme="minorHAnsi"/>
        </w:rPr>
        <w:t xml:space="preserve"> w </w:t>
      </w:r>
      <w:r w:rsidRPr="00943A1A">
        <w:rPr>
          <w:rFonts w:asciiTheme="minorHAnsi" w:hAnsiTheme="minorHAnsi"/>
        </w:rPr>
        <w:t xml:space="preserve">wyniku działania naturalnych mechanizmów oczyszczających. </w:t>
      </w:r>
      <w:r>
        <w:rPr>
          <w:rFonts w:asciiTheme="minorHAnsi" w:hAnsiTheme="minorHAnsi"/>
        </w:rPr>
        <w:t>Opracowano jednak</w:t>
      </w:r>
      <w:r w:rsidRPr="00943A1A">
        <w:rPr>
          <w:rFonts w:asciiTheme="minorHAnsi" w:hAnsiTheme="minorHAnsi"/>
        </w:rPr>
        <w:t xml:space="preserve"> sprawdzone metody bezpiecznego postępowania</w:t>
      </w:r>
      <w:r w:rsidR="008E7BB8">
        <w:rPr>
          <w:rFonts w:asciiTheme="minorHAnsi" w:hAnsiTheme="minorHAnsi"/>
        </w:rPr>
        <w:t xml:space="preserve"> z </w:t>
      </w:r>
      <w:r w:rsidRPr="00943A1A">
        <w:rPr>
          <w:rFonts w:asciiTheme="minorHAnsi" w:hAnsiTheme="minorHAnsi"/>
        </w:rPr>
        <w:t>azbestem oraz materiałami zawierającymi azbest począwszy od ich eksploatacji, usuwania</w:t>
      </w:r>
      <w:r>
        <w:rPr>
          <w:rFonts w:asciiTheme="minorHAnsi" w:hAnsiTheme="minorHAnsi"/>
        </w:rPr>
        <w:t>,</w:t>
      </w:r>
      <w:r w:rsidRPr="00943A1A">
        <w:rPr>
          <w:rFonts w:asciiTheme="minorHAnsi" w:hAnsiTheme="minorHAnsi"/>
        </w:rPr>
        <w:t xml:space="preserve"> aż po transport</w:t>
      </w:r>
      <w:r w:rsidR="008E7BB8">
        <w:rPr>
          <w:rFonts w:asciiTheme="minorHAnsi" w:hAnsiTheme="minorHAnsi"/>
        </w:rPr>
        <w:t xml:space="preserve"> i </w:t>
      </w:r>
      <w:r w:rsidRPr="00943A1A">
        <w:rPr>
          <w:rFonts w:asciiTheme="minorHAnsi" w:hAnsiTheme="minorHAnsi"/>
        </w:rPr>
        <w:t>składowanie. Pomimo obowiązujących</w:t>
      </w:r>
      <w:r w:rsidR="008E7BB8">
        <w:rPr>
          <w:rFonts w:asciiTheme="minorHAnsi" w:hAnsiTheme="minorHAnsi"/>
        </w:rPr>
        <w:t xml:space="preserve"> w </w:t>
      </w:r>
      <w:r w:rsidRPr="00943A1A">
        <w:rPr>
          <w:rFonts w:asciiTheme="minorHAnsi" w:hAnsiTheme="minorHAnsi"/>
        </w:rPr>
        <w:t>Polsce przepisów prawnych dotyczących bezpiecznego postępowania</w:t>
      </w:r>
      <w:r w:rsidR="008E7BB8">
        <w:rPr>
          <w:rFonts w:asciiTheme="minorHAnsi" w:hAnsiTheme="minorHAnsi"/>
        </w:rPr>
        <w:t xml:space="preserve"> z </w:t>
      </w:r>
      <w:r w:rsidRPr="00943A1A">
        <w:rPr>
          <w:rFonts w:asciiTheme="minorHAnsi" w:hAnsiTheme="minorHAnsi"/>
        </w:rPr>
        <w:t xml:space="preserve">azbestem, nagminne jest </w:t>
      </w:r>
      <w:r w:rsidR="00D96B3B">
        <w:rPr>
          <w:rFonts w:asciiTheme="minorHAnsi" w:hAnsiTheme="minorHAnsi"/>
        </w:rPr>
        <w:t>wciąż</w:t>
      </w:r>
      <w:r>
        <w:rPr>
          <w:rFonts w:asciiTheme="minorHAnsi" w:hAnsiTheme="minorHAnsi"/>
        </w:rPr>
        <w:t xml:space="preserve"> </w:t>
      </w:r>
      <w:r w:rsidRPr="00943A1A">
        <w:rPr>
          <w:rFonts w:asciiTheme="minorHAnsi" w:hAnsiTheme="minorHAnsi"/>
        </w:rPr>
        <w:t>użytkowanie</w:t>
      </w:r>
      <w:r w:rsidR="008E7BB8">
        <w:rPr>
          <w:rFonts w:asciiTheme="minorHAnsi" w:hAnsiTheme="minorHAnsi"/>
        </w:rPr>
        <w:t xml:space="preserve"> i </w:t>
      </w:r>
      <w:r w:rsidRPr="00943A1A">
        <w:rPr>
          <w:rFonts w:asciiTheme="minorHAnsi" w:hAnsiTheme="minorHAnsi"/>
        </w:rPr>
        <w:t>usuwanie płyt azbestowo-cementowych</w:t>
      </w:r>
      <w:r w:rsidR="008E7BB8">
        <w:rPr>
          <w:rFonts w:asciiTheme="minorHAnsi" w:hAnsiTheme="minorHAnsi"/>
        </w:rPr>
        <w:t xml:space="preserve"> w </w:t>
      </w:r>
      <w:r w:rsidRPr="00943A1A">
        <w:rPr>
          <w:rFonts w:asciiTheme="minorHAnsi" w:hAnsiTheme="minorHAnsi"/>
        </w:rPr>
        <w:t>sposób niewłaściwy</w:t>
      </w:r>
      <w:r w:rsidR="00F30B90">
        <w:rPr>
          <w:rFonts w:asciiTheme="minorHAnsi" w:hAnsiTheme="minorHAnsi"/>
        </w:rPr>
        <w:t>, na własną rękę</w:t>
      </w:r>
      <w:r w:rsidRPr="00943A1A">
        <w:rPr>
          <w:rFonts w:asciiTheme="minorHAnsi" w:hAnsiTheme="minorHAnsi"/>
        </w:rPr>
        <w:t xml:space="preserve">, co powoduje ryzyko </w:t>
      </w:r>
      <w:r>
        <w:rPr>
          <w:rFonts w:asciiTheme="minorHAnsi" w:hAnsiTheme="minorHAnsi"/>
        </w:rPr>
        <w:t xml:space="preserve">znaczącej </w:t>
      </w:r>
      <w:r w:rsidRPr="00943A1A">
        <w:rPr>
          <w:rFonts w:asciiTheme="minorHAnsi" w:hAnsiTheme="minorHAnsi"/>
        </w:rPr>
        <w:t>emisji włókien azbestu do środowiska. Problem ten wiąże się często</w:t>
      </w:r>
      <w:r w:rsidR="008E7BB8">
        <w:rPr>
          <w:rFonts w:asciiTheme="minorHAnsi" w:hAnsiTheme="minorHAnsi"/>
        </w:rPr>
        <w:t xml:space="preserve"> z </w:t>
      </w:r>
      <w:r w:rsidRPr="00943A1A">
        <w:rPr>
          <w:rFonts w:asciiTheme="minorHAnsi" w:hAnsiTheme="minorHAnsi"/>
        </w:rPr>
        <w:t>niską świadomością ekologiczną</w:t>
      </w:r>
      <w:r w:rsidR="008E7BB8">
        <w:rPr>
          <w:rFonts w:asciiTheme="minorHAnsi" w:hAnsiTheme="minorHAnsi"/>
        </w:rPr>
        <w:t xml:space="preserve"> w </w:t>
      </w:r>
      <w:r>
        <w:rPr>
          <w:rFonts w:asciiTheme="minorHAnsi" w:hAnsiTheme="minorHAnsi"/>
        </w:rPr>
        <w:t>społeczeństwie</w:t>
      </w:r>
      <w:r w:rsidRPr="00943A1A">
        <w:rPr>
          <w:rFonts w:asciiTheme="minorHAnsi" w:hAnsiTheme="minorHAnsi"/>
        </w:rPr>
        <w:t>.</w:t>
      </w:r>
    </w:p>
    <w:p w:rsidR="00617757" w:rsidRPr="00943A1A" w:rsidRDefault="00617757" w:rsidP="00617757">
      <w:pPr>
        <w:ind w:firstLine="708"/>
        <w:rPr>
          <w:rFonts w:asciiTheme="minorHAnsi" w:hAnsiTheme="minorHAnsi"/>
        </w:rPr>
      </w:pPr>
      <w:r w:rsidRPr="00847A23">
        <w:rPr>
          <w:rFonts w:asciiTheme="minorHAnsi" w:hAnsiTheme="minorHAnsi"/>
          <w:i/>
        </w:rPr>
        <w:t xml:space="preserve">Rozporządzenie </w:t>
      </w:r>
      <w:r w:rsidRPr="00847A23">
        <w:rPr>
          <w:rFonts w:asciiTheme="minorHAnsi" w:hAnsiTheme="minorHAnsi"/>
          <w:i/>
          <w:szCs w:val="24"/>
        </w:rPr>
        <w:t>Ministra Gospodarki, Pracy</w:t>
      </w:r>
      <w:r w:rsidR="008E7BB8">
        <w:rPr>
          <w:rFonts w:asciiTheme="minorHAnsi" w:hAnsiTheme="minorHAnsi"/>
          <w:i/>
          <w:szCs w:val="24"/>
        </w:rPr>
        <w:t xml:space="preserve"> i </w:t>
      </w:r>
      <w:r w:rsidRPr="00847A23">
        <w:rPr>
          <w:rFonts w:asciiTheme="minorHAnsi" w:hAnsiTheme="minorHAnsi"/>
          <w:i/>
          <w:szCs w:val="24"/>
        </w:rPr>
        <w:t>Polityki Społecznej</w:t>
      </w:r>
      <w:r w:rsidR="008E7BB8">
        <w:rPr>
          <w:rFonts w:asciiTheme="minorHAnsi" w:hAnsiTheme="minorHAnsi"/>
          <w:i/>
          <w:szCs w:val="24"/>
        </w:rPr>
        <w:t xml:space="preserve"> z </w:t>
      </w:r>
      <w:r w:rsidRPr="00847A23">
        <w:rPr>
          <w:rFonts w:asciiTheme="minorHAnsi" w:hAnsiTheme="minorHAnsi"/>
          <w:i/>
          <w:szCs w:val="24"/>
        </w:rPr>
        <w:t xml:space="preserve">dnia 5 sierpnia 2010 r. zmieniające </w:t>
      </w:r>
      <w:r>
        <w:rPr>
          <w:rFonts w:asciiTheme="minorHAnsi" w:hAnsiTheme="minorHAnsi"/>
          <w:i/>
          <w:szCs w:val="24"/>
        </w:rPr>
        <w:t>r</w:t>
      </w:r>
      <w:r w:rsidRPr="000605FB">
        <w:rPr>
          <w:rFonts w:asciiTheme="minorHAnsi" w:hAnsiTheme="minorHAnsi"/>
          <w:i/>
          <w:szCs w:val="24"/>
        </w:rPr>
        <w:t>ozporządzenie</w:t>
      </w:r>
      <w:r w:rsidR="008E7BB8">
        <w:rPr>
          <w:rFonts w:asciiTheme="minorHAnsi" w:hAnsiTheme="minorHAnsi"/>
          <w:i/>
          <w:szCs w:val="24"/>
        </w:rPr>
        <w:t xml:space="preserve"> w </w:t>
      </w:r>
      <w:r w:rsidRPr="00943A1A">
        <w:rPr>
          <w:rFonts w:asciiTheme="minorHAnsi" w:hAnsiTheme="minorHAnsi"/>
          <w:i/>
          <w:szCs w:val="24"/>
        </w:rPr>
        <w:t>sprawie sposobów</w:t>
      </w:r>
      <w:r w:rsidR="008E7BB8">
        <w:rPr>
          <w:rFonts w:asciiTheme="minorHAnsi" w:hAnsiTheme="minorHAnsi"/>
          <w:i/>
          <w:szCs w:val="24"/>
        </w:rPr>
        <w:t xml:space="preserve"> i </w:t>
      </w:r>
      <w:r w:rsidRPr="00943A1A">
        <w:rPr>
          <w:rFonts w:asciiTheme="minorHAnsi" w:hAnsiTheme="minorHAnsi"/>
          <w:i/>
          <w:szCs w:val="24"/>
        </w:rPr>
        <w:t>warunków bezpiecznego użytkowania</w:t>
      </w:r>
      <w:r w:rsidR="008E7BB8">
        <w:rPr>
          <w:rFonts w:asciiTheme="minorHAnsi" w:hAnsiTheme="minorHAnsi"/>
          <w:i/>
          <w:szCs w:val="24"/>
        </w:rPr>
        <w:t xml:space="preserve"> i </w:t>
      </w:r>
      <w:r w:rsidRPr="00943A1A">
        <w:rPr>
          <w:rFonts w:asciiTheme="minorHAnsi" w:hAnsiTheme="minorHAnsi"/>
          <w:i/>
          <w:szCs w:val="24"/>
        </w:rPr>
        <w:t>usuwania wyrobów zawierających azbest</w:t>
      </w:r>
      <w:r w:rsidRPr="00943A1A">
        <w:rPr>
          <w:rFonts w:asciiTheme="minorHAnsi" w:hAnsiTheme="minorHAnsi"/>
          <w:szCs w:val="24"/>
        </w:rPr>
        <w:t xml:space="preserve"> (Dz. U. 2004 r. nr 71, poz. 649 zm. </w:t>
      </w:r>
      <w:r w:rsidRPr="00943A1A">
        <w:rPr>
          <w:rFonts w:asciiTheme="minorHAnsi" w:hAnsiTheme="minorHAnsi"/>
          <w:bCs/>
          <w:szCs w:val="24"/>
        </w:rPr>
        <w:t>Dz. U. 2010 nr 162 poz. 1089</w:t>
      </w:r>
      <w:r w:rsidRPr="00943A1A">
        <w:rPr>
          <w:rFonts w:asciiTheme="minorHAnsi" w:hAnsiTheme="minorHAnsi"/>
          <w:szCs w:val="24"/>
        </w:rPr>
        <w:t>) nakłada na właścicieli, użytkowników wieczystych lub zarządców nieruchomości</w:t>
      </w:r>
      <w:r w:rsidRPr="00943A1A">
        <w:rPr>
          <w:rFonts w:asciiTheme="minorHAnsi" w:hAnsiTheme="minorHAnsi"/>
        </w:rPr>
        <w:t>, obiektu, urządzenia budowlanego, instalacji przemysłowej lub innego miejs</w:t>
      </w:r>
      <w:r>
        <w:rPr>
          <w:rFonts w:asciiTheme="minorHAnsi" w:hAnsiTheme="minorHAnsi"/>
        </w:rPr>
        <w:t>ca,</w:t>
      </w:r>
      <w:r w:rsidR="008E7BB8">
        <w:rPr>
          <w:rFonts w:asciiTheme="minorHAnsi" w:hAnsiTheme="minorHAnsi"/>
        </w:rPr>
        <w:t xml:space="preserve"> w </w:t>
      </w:r>
      <w:r>
        <w:rPr>
          <w:rFonts w:asciiTheme="minorHAnsi" w:hAnsiTheme="minorHAnsi"/>
        </w:rPr>
        <w:t>którym występuje azbest,</w:t>
      </w:r>
      <w:r w:rsidRPr="00943A1A">
        <w:rPr>
          <w:rFonts w:asciiTheme="minorHAnsi" w:hAnsiTheme="minorHAnsi"/>
        </w:rPr>
        <w:t xml:space="preserve"> obowiązek przeprowadzania kontroli stanu tych wyrobów oraz sporządzenia oceny stanu</w:t>
      </w:r>
      <w:r w:rsidR="008E7BB8">
        <w:rPr>
          <w:rFonts w:asciiTheme="minorHAnsi" w:hAnsiTheme="minorHAnsi"/>
        </w:rPr>
        <w:t xml:space="preserve"> i </w:t>
      </w:r>
      <w:r w:rsidRPr="00943A1A">
        <w:rPr>
          <w:rFonts w:asciiTheme="minorHAnsi" w:hAnsiTheme="minorHAnsi"/>
        </w:rPr>
        <w:t xml:space="preserve">możliwości bezpiecznego użytkowania wyrobów </w:t>
      </w:r>
      <w:r>
        <w:rPr>
          <w:rFonts w:asciiTheme="minorHAnsi" w:hAnsiTheme="minorHAnsi"/>
        </w:rPr>
        <w:t>zawierających azbest, zgodnie</w:t>
      </w:r>
      <w:r w:rsidR="008E7BB8">
        <w:rPr>
          <w:rFonts w:asciiTheme="minorHAnsi" w:hAnsiTheme="minorHAnsi"/>
        </w:rPr>
        <w:t xml:space="preserve"> z </w:t>
      </w:r>
      <w:r>
        <w:rPr>
          <w:rFonts w:asciiTheme="minorHAnsi" w:hAnsiTheme="minorHAnsi"/>
        </w:rPr>
        <w:t xml:space="preserve">Załącznikiem nr 1 do </w:t>
      </w:r>
      <w:r w:rsidRPr="00A84B03">
        <w:rPr>
          <w:rFonts w:asciiTheme="minorHAnsi" w:hAnsiTheme="minorHAnsi"/>
          <w:i/>
        </w:rPr>
        <w:t>Rozporządzenia</w:t>
      </w:r>
      <w:r w:rsidRPr="00943A1A">
        <w:rPr>
          <w:rFonts w:asciiTheme="minorHAnsi" w:hAnsiTheme="minorHAnsi"/>
        </w:rPr>
        <w:t>. Wykonawca prac przed przystąpieniem do zabezpieczania lub usuwania wyrobów zawierających azbest</w:t>
      </w:r>
      <w:r w:rsidR="008E7BB8">
        <w:rPr>
          <w:rFonts w:asciiTheme="minorHAnsi" w:hAnsiTheme="minorHAnsi"/>
        </w:rPr>
        <w:t xml:space="preserve"> z </w:t>
      </w:r>
      <w:r w:rsidRPr="00943A1A">
        <w:rPr>
          <w:rFonts w:asciiTheme="minorHAnsi" w:hAnsiTheme="minorHAnsi"/>
        </w:rPr>
        <w:t>obiektu, urządzenia budowlanego lub instalacji przemysłowej, a także</w:t>
      </w:r>
      <w:r w:rsidR="008E7BB8">
        <w:rPr>
          <w:rFonts w:asciiTheme="minorHAnsi" w:hAnsiTheme="minorHAnsi"/>
        </w:rPr>
        <w:t xml:space="preserve"> z </w:t>
      </w:r>
      <w:r w:rsidRPr="00943A1A">
        <w:rPr>
          <w:rFonts w:asciiTheme="minorHAnsi" w:hAnsiTheme="minorHAnsi"/>
        </w:rPr>
        <w:t xml:space="preserve">terenu prac </w:t>
      </w:r>
      <w:r>
        <w:rPr>
          <w:rFonts w:asciiTheme="minorHAnsi" w:hAnsiTheme="minorHAnsi"/>
        </w:rPr>
        <w:t>z</w:t>
      </w:r>
      <w:r w:rsidRPr="00943A1A">
        <w:rPr>
          <w:rFonts w:asciiTheme="minorHAnsi" w:hAnsiTheme="minorHAnsi"/>
        </w:rPr>
        <w:t>obowiązany jest do zgłoszenia tego faktu właściwemu organowi nadzoru budowlanego lub właściwemu okręgowemu inspektorowi pracy. Wyroby zawierające azbest, zakwalifikowane zgodnie</w:t>
      </w:r>
      <w:r w:rsidR="008E7BB8">
        <w:rPr>
          <w:rFonts w:asciiTheme="minorHAnsi" w:hAnsiTheme="minorHAnsi"/>
        </w:rPr>
        <w:t xml:space="preserve"> z </w:t>
      </w:r>
      <w:r w:rsidRPr="00943A1A">
        <w:rPr>
          <w:rFonts w:asciiTheme="minorHAnsi" w:hAnsiTheme="minorHAnsi"/>
        </w:rPr>
        <w:t>oceną do wymiany na skutek nadmiernego zużycia lub uszkodzenia, powinny być usunięte przez właściciela, użytkownika wieczystego lub zarządcę nieruchomości, urządzenia budowlanego, instalacji przemysłowej lub innego miejsca</w:t>
      </w:r>
      <w:r>
        <w:rPr>
          <w:rFonts w:asciiTheme="minorHAnsi" w:hAnsiTheme="minorHAnsi"/>
        </w:rPr>
        <w:t>,</w:t>
      </w:r>
      <w:r w:rsidR="008E7BB8">
        <w:rPr>
          <w:rFonts w:asciiTheme="minorHAnsi" w:hAnsiTheme="minorHAnsi"/>
        </w:rPr>
        <w:t xml:space="preserve"> w </w:t>
      </w:r>
      <w:r w:rsidRPr="00943A1A">
        <w:rPr>
          <w:rFonts w:asciiTheme="minorHAnsi" w:hAnsiTheme="minorHAnsi"/>
        </w:rPr>
        <w:t>którym występuje azbest.</w:t>
      </w:r>
    </w:p>
    <w:p w:rsidR="00617757" w:rsidRPr="00943A1A" w:rsidRDefault="00617757" w:rsidP="00617757">
      <w:pPr>
        <w:ind w:firstLine="708"/>
        <w:rPr>
          <w:rFonts w:asciiTheme="minorHAnsi" w:hAnsiTheme="minorHAnsi" w:cs="Calibri"/>
          <w:szCs w:val="24"/>
        </w:rPr>
      </w:pPr>
      <w:r w:rsidRPr="00943A1A">
        <w:rPr>
          <w:rFonts w:asciiTheme="minorHAnsi" w:hAnsiTheme="minorHAnsi"/>
        </w:rPr>
        <w:lastRenderedPageBreak/>
        <w:t>Wszystkie wyroby</w:t>
      </w:r>
      <w:r w:rsidR="008E7BB8">
        <w:rPr>
          <w:rFonts w:asciiTheme="minorHAnsi" w:hAnsiTheme="minorHAnsi"/>
        </w:rPr>
        <w:t xml:space="preserve"> i </w:t>
      </w:r>
      <w:r w:rsidRPr="00943A1A">
        <w:rPr>
          <w:rFonts w:asciiTheme="minorHAnsi" w:hAnsiTheme="minorHAnsi"/>
        </w:rPr>
        <w:t>opakowania zawierające azbest po</w:t>
      </w:r>
      <w:r>
        <w:rPr>
          <w:rFonts w:asciiTheme="minorHAnsi" w:hAnsiTheme="minorHAnsi"/>
        </w:rPr>
        <w:t>winny być oznakowane zgodnie</w:t>
      </w:r>
      <w:r w:rsidR="008E7BB8">
        <w:rPr>
          <w:rFonts w:asciiTheme="minorHAnsi" w:hAnsiTheme="minorHAnsi"/>
        </w:rPr>
        <w:t xml:space="preserve"> z </w:t>
      </w:r>
      <w:r>
        <w:rPr>
          <w:rFonts w:asciiTheme="minorHAnsi" w:hAnsiTheme="minorHAnsi"/>
        </w:rPr>
        <w:t xml:space="preserve">Załącznikiem nr 2 do </w:t>
      </w:r>
      <w:r w:rsidRPr="00A84B03">
        <w:rPr>
          <w:rFonts w:asciiTheme="minorHAnsi" w:hAnsiTheme="minorHAnsi"/>
          <w:i/>
        </w:rPr>
        <w:t>Rozporządzenia</w:t>
      </w:r>
      <w:r w:rsidRPr="00943A1A">
        <w:rPr>
          <w:rFonts w:asciiTheme="minorHAnsi" w:hAnsiTheme="minorHAnsi"/>
        </w:rPr>
        <w:t xml:space="preserve"> (</w:t>
      </w:r>
      <w:r w:rsidRPr="00943A1A">
        <w:rPr>
          <w:rFonts w:asciiTheme="minorHAnsi" w:hAnsiTheme="minorHAnsi"/>
          <w:szCs w:val="24"/>
        </w:rPr>
        <w:t xml:space="preserve">Dz. U. 2004 r. nr 71, poz. 649 zm. </w:t>
      </w:r>
      <w:r w:rsidRPr="00943A1A">
        <w:rPr>
          <w:rFonts w:asciiTheme="minorHAnsi" w:hAnsiTheme="minorHAnsi"/>
          <w:bCs/>
          <w:szCs w:val="24"/>
        </w:rPr>
        <w:t>Dz. U. 2010 nr 162 poz. 1089</w:t>
      </w:r>
      <w:r w:rsidR="00E80EC4">
        <w:rPr>
          <w:rFonts w:asciiTheme="minorHAnsi" w:hAnsiTheme="minorHAnsi"/>
          <w:szCs w:val="24"/>
        </w:rPr>
        <w:t>) (rysunek</w:t>
      </w:r>
      <w:r w:rsidR="00F30B90">
        <w:rPr>
          <w:rFonts w:asciiTheme="minorHAnsi" w:hAnsiTheme="minorHAnsi"/>
          <w:szCs w:val="24"/>
        </w:rPr>
        <w:t xml:space="preserve"> </w:t>
      </w:r>
      <w:r w:rsidR="00112846">
        <w:rPr>
          <w:rFonts w:asciiTheme="minorHAnsi" w:hAnsiTheme="minorHAnsi"/>
          <w:szCs w:val="24"/>
        </w:rPr>
        <w:t>3</w:t>
      </w:r>
      <w:r w:rsidRPr="00943A1A">
        <w:rPr>
          <w:rFonts w:asciiTheme="minorHAnsi" w:hAnsiTheme="minorHAnsi"/>
          <w:szCs w:val="24"/>
        </w:rPr>
        <w:t>)</w:t>
      </w:r>
      <w:r w:rsidRPr="00943A1A">
        <w:rPr>
          <w:rFonts w:asciiTheme="minorHAnsi" w:hAnsiTheme="minorHAnsi" w:cs="Calibri"/>
          <w:szCs w:val="24"/>
        </w:rPr>
        <w:t>.</w:t>
      </w:r>
    </w:p>
    <w:p w:rsidR="00617757" w:rsidRPr="00943A1A" w:rsidRDefault="00617757" w:rsidP="00617757">
      <w:pPr>
        <w:ind w:firstLine="708"/>
        <w:rPr>
          <w:rFonts w:asciiTheme="minorHAnsi" w:hAnsiTheme="minorHAnsi" w:cs="Calibri"/>
          <w:szCs w:val="24"/>
        </w:rPr>
      </w:pPr>
    </w:p>
    <w:p w:rsidR="00617757" w:rsidRPr="00943A1A" w:rsidRDefault="00617757" w:rsidP="00617757">
      <w:pPr>
        <w:jc w:val="center"/>
        <w:rPr>
          <w:rFonts w:asciiTheme="minorHAnsi" w:hAnsiTheme="minorHAnsi" w:cs="Calibri"/>
          <w:szCs w:val="24"/>
        </w:rPr>
      </w:pPr>
      <w:r w:rsidRPr="00943A1A">
        <w:rPr>
          <w:rFonts w:asciiTheme="minorHAnsi" w:hAnsiTheme="minorHAnsi" w:cs="Calibri"/>
          <w:noProof/>
          <w:szCs w:val="24"/>
          <w:lang w:eastAsia="pl-PL"/>
        </w:rPr>
        <w:drawing>
          <wp:inline distT="0" distB="0" distL="0" distR="0">
            <wp:extent cx="3536315" cy="4101465"/>
            <wp:effectExtent l="19050" t="0" r="6985" b="0"/>
            <wp:docPr id="8" name="Obraz 8" descr="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best"/>
                    <pic:cNvPicPr>
                      <a:picLocks noChangeAspect="1" noChangeArrowheads="1"/>
                    </pic:cNvPicPr>
                  </pic:nvPicPr>
                  <pic:blipFill>
                    <a:blip r:embed="rId17" cstate="print"/>
                    <a:srcRect/>
                    <a:stretch>
                      <a:fillRect/>
                    </a:stretch>
                  </pic:blipFill>
                  <pic:spPr bwMode="auto">
                    <a:xfrm>
                      <a:off x="0" y="0"/>
                      <a:ext cx="3536315" cy="4101465"/>
                    </a:xfrm>
                    <a:prstGeom prst="rect">
                      <a:avLst/>
                    </a:prstGeom>
                    <a:noFill/>
                    <a:ln w="9525">
                      <a:noFill/>
                      <a:miter lim="800000"/>
                      <a:headEnd/>
                      <a:tailEnd/>
                    </a:ln>
                  </pic:spPr>
                </pic:pic>
              </a:graphicData>
            </a:graphic>
          </wp:inline>
        </w:drawing>
      </w:r>
    </w:p>
    <w:p w:rsidR="00617757" w:rsidRPr="00943A1A" w:rsidRDefault="00E80EC4" w:rsidP="00E80EC4">
      <w:pPr>
        <w:spacing w:line="276" w:lineRule="auto"/>
        <w:rPr>
          <w:rFonts w:asciiTheme="minorHAnsi" w:hAnsiTheme="minorHAnsi"/>
        </w:rPr>
      </w:pPr>
      <w:r>
        <w:rPr>
          <w:rFonts w:asciiTheme="minorHAnsi" w:hAnsiTheme="minorHAnsi"/>
          <w:b/>
        </w:rPr>
        <w:t>Rysunek</w:t>
      </w:r>
      <w:r w:rsidR="00617757" w:rsidRPr="00943A1A">
        <w:rPr>
          <w:rFonts w:asciiTheme="minorHAnsi" w:hAnsiTheme="minorHAnsi"/>
          <w:b/>
        </w:rPr>
        <w:t xml:space="preserve"> </w:t>
      </w:r>
      <w:r w:rsidR="00112846">
        <w:rPr>
          <w:rFonts w:asciiTheme="minorHAnsi" w:hAnsiTheme="minorHAnsi"/>
          <w:b/>
        </w:rPr>
        <w:t>3</w:t>
      </w:r>
      <w:r w:rsidR="00617757" w:rsidRPr="00943A1A">
        <w:rPr>
          <w:rFonts w:asciiTheme="minorHAnsi" w:hAnsiTheme="minorHAnsi"/>
          <w:b/>
        </w:rPr>
        <w:t>.</w:t>
      </w:r>
      <w:r w:rsidR="00617757" w:rsidRPr="00943A1A">
        <w:rPr>
          <w:rFonts w:asciiTheme="minorHAnsi" w:hAnsiTheme="minorHAnsi"/>
        </w:rPr>
        <w:t xml:space="preserve"> Wzór </w:t>
      </w:r>
      <w:r w:rsidR="00617757">
        <w:rPr>
          <w:rFonts w:asciiTheme="minorHAnsi" w:hAnsiTheme="minorHAnsi"/>
        </w:rPr>
        <w:t xml:space="preserve">prawidłowego </w:t>
      </w:r>
      <w:r w:rsidR="00617757" w:rsidRPr="00943A1A">
        <w:rPr>
          <w:rFonts w:asciiTheme="minorHAnsi" w:hAnsiTheme="minorHAnsi"/>
        </w:rPr>
        <w:t>oznakowania wyrobów, odpadów</w:t>
      </w:r>
      <w:r w:rsidR="008E7BB8">
        <w:rPr>
          <w:rFonts w:asciiTheme="minorHAnsi" w:hAnsiTheme="minorHAnsi"/>
        </w:rPr>
        <w:t xml:space="preserve"> i </w:t>
      </w:r>
      <w:r w:rsidR="00617757" w:rsidRPr="00943A1A">
        <w:rPr>
          <w:rFonts w:asciiTheme="minorHAnsi" w:hAnsiTheme="minorHAnsi"/>
        </w:rPr>
        <w:t>opakowań zawierających azbest</w:t>
      </w:r>
      <w:r w:rsidR="00617757">
        <w:rPr>
          <w:rFonts w:asciiTheme="minorHAnsi" w:hAnsiTheme="minorHAnsi"/>
        </w:rPr>
        <w:t xml:space="preserve"> oraz </w:t>
      </w:r>
      <w:r w:rsidR="00617757" w:rsidRPr="00943A1A">
        <w:rPr>
          <w:rFonts w:asciiTheme="minorHAnsi" w:hAnsiTheme="minorHAnsi"/>
        </w:rPr>
        <w:t>miejsc ich występowania.</w:t>
      </w:r>
    </w:p>
    <w:p w:rsidR="00617757" w:rsidRDefault="00617757" w:rsidP="00617757">
      <w:pPr>
        <w:ind w:firstLine="708"/>
        <w:rPr>
          <w:rFonts w:asciiTheme="minorHAnsi" w:hAnsiTheme="minorHAnsi"/>
        </w:rPr>
      </w:pPr>
    </w:p>
    <w:p w:rsidR="00617757" w:rsidRPr="00943A1A" w:rsidRDefault="00617757" w:rsidP="00617757">
      <w:pPr>
        <w:ind w:firstLine="708"/>
        <w:rPr>
          <w:rFonts w:asciiTheme="minorHAnsi" w:hAnsiTheme="minorHAnsi"/>
        </w:rPr>
      </w:pPr>
      <w:r w:rsidRPr="00943A1A">
        <w:rPr>
          <w:rFonts w:asciiTheme="minorHAnsi" w:hAnsiTheme="minorHAnsi"/>
        </w:rPr>
        <w:t xml:space="preserve">Ponadto, na mocy </w:t>
      </w:r>
      <w:r>
        <w:rPr>
          <w:rFonts w:asciiTheme="minorHAnsi" w:hAnsiTheme="minorHAnsi"/>
          <w:i/>
        </w:rPr>
        <w:t>R</w:t>
      </w:r>
      <w:r w:rsidRPr="000605FB">
        <w:rPr>
          <w:rFonts w:asciiTheme="minorHAnsi" w:hAnsiTheme="minorHAnsi"/>
          <w:i/>
        </w:rPr>
        <w:t>ozporządzenia Ministra Gospodarki</w:t>
      </w:r>
      <w:r w:rsidR="008E7BB8">
        <w:rPr>
          <w:rFonts w:asciiTheme="minorHAnsi" w:hAnsiTheme="minorHAnsi"/>
          <w:i/>
        </w:rPr>
        <w:t xml:space="preserve"> z </w:t>
      </w:r>
      <w:r w:rsidRPr="000605FB">
        <w:rPr>
          <w:rFonts w:asciiTheme="minorHAnsi" w:hAnsiTheme="minorHAnsi"/>
          <w:i/>
        </w:rPr>
        <w:t>dnia 13 grudnia 2010 r.</w:t>
      </w:r>
      <w:r w:rsidR="008E7BB8">
        <w:rPr>
          <w:rFonts w:asciiTheme="minorHAnsi" w:hAnsiTheme="minorHAnsi"/>
        </w:rPr>
        <w:t xml:space="preserve"> w </w:t>
      </w:r>
      <w:r w:rsidRPr="00943A1A">
        <w:rPr>
          <w:rFonts w:asciiTheme="minorHAnsi" w:hAnsiTheme="minorHAnsi"/>
          <w:i/>
        </w:rPr>
        <w:t>sprawie wymagań</w:t>
      </w:r>
      <w:r w:rsidR="008E7BB8">
        <w:rPr>
          <w:rFonts w:asciiTheme="minorHAnsi" w:hAnsiTheme="minorHAnsi"/>
          <w:i/>
        </w:rPr>
        <w:t xml:space="preserve"> w </w:t>
      </w:r>
      <w:r w:rsidRPr="00943A1A">
        <w:rPr>
          <w:rFonts w:asciiTheme="minorHAnsi" w:hAnsiTheme="minorHAnsi"/>
          <w:i/>
        </w:rPr>
        <w:t>zakresie wykorzystywania wyrobów zawierających azbest oraz wykorzystywania</w:t>
      </w:r>
      <w:r w:rsidR="008E7BB8">
        <w:rPr>
          <w:rFonts w:asciiTheme="minorHAnsi" w:hAnsiTheme="minorHAnsi"/>
          <w:i/>
        </w:rPr>
        <w:t xml:space="preserve"> i </w:t>
      </w:r>
      <w:r w:rsidRPr="00943A1A">
        <w:rPr>
          <w:rFonts w:asciiTheme="minorHAnsi" w:hAnsiTheme="minorHAnsi"/>
          <w:i/>
        </w:rPr>
        <w:t>oczyszczania instalacji lub urządzeń,</w:t>
      </w:r>
      <w:r w:rsidR="008E7BB8">
        <w:rPr>
          <w:rFonts w:asciiTheme="minorHAnsi" w:hAnsiTheme="minorHAnsi"/>
          <w:i/>
        </w:rPr>
        <w:t xml:space="preserve"> w </w:t>
      </w:r>
      <w:r w:rsidRPr="00943A1A">
        <w:rPr>
          <w:rFonts w:asciiTheme="minorHAnsi" w:hAnsiTheme="minorHAnsi"/>
          <w:i/>
        </w:rPr>
        <w:t>których były lub są</w:t>
      </w:r>
      <w:r w:rsidRPr="00943A1A">
        <w:rPr>
          <w:rFonts w:asciiTheme="minorHAnsi" w:hAnsiTheme="minorHAnsi" w:cs="Calibri"/>
          <w:i/>
        </w:rPr>
        <w:t xml:space="preserve"> </w:t>
      </w:r>
      <w:r w:rsidRPr="00943A1A">
        <w:rPr>
          <w:rFonts w:asciiTheme="minorHAnsi" w:hAnsiTheme="minorHAnsi"/>
          <w:i/>
        </w:rPr>
        <w:t>wykorzystywane wyroby zawierające azbest</w:t>
      </w:r>
      <w:r w:rsidRPr="00943A1A">
        <w:rPr>
          <w:rFonts w:asciiTheme="minorHAnsi" w:hAnsiTheme="minorHAnsi"/>
        </w:rPr>
        <w:t xml:space="preserve"> (Dz. U. 2011 nr 8, poz. 31) instalacje</w:t>
      </w:r>
      <w:r w:rsidR="008E7BB8">
        <w:rPr>
          <w:rFonts w:asciiTheme="minorHAnsi" w:hAnsiTheme="minorHAnsi"/>
        </w:rPr>
        <w:t xml:space="preserve"> i </w:t>
      </w:r>
      <w:r w:rsidRPr="00943A1A">
        <w:rPr>
          <w:rFonts w:asciiTheme="minorHAnsi" w:hAnsiTheme="minorHAnsi"/>
        </w:rPr>
        <w:t>urządzenia zawierające azbest, niezabezpieczone drogi utwardzone odpadami zawierającymi azbest oraz rury azbestowo-cementowe powinny</w:t>
      </w:r>
      <w:r>
        <w:rPr>
          <w:rFonts w:asciiTheme="minorHAnsi" w:hAnsiTheme="minorHAnsi"/>
        </w:rPr>
        <w:t xml:space="preserve"> także</w:t>
      </w:r>
      <w:r w:rsidRPr="00943A1A">
        <w:rPr>
          <w:rFonts w:asciiTheme="minorHAnsi" w:hAnsiTheme="minorHAnsi"/>
        </w:rPr>
        <w:t xml:space="preserve"> zostać </w:t>
      </w:r>
      <w:r>
        <w:rPr>
          <w:rFonts w:asciiTheme="minorHAnsi" w:hAnsiTheme="minorHAnsi"/>
        </w:rPr>
        <w:t xml:space="preserve">właściwie </w:t>
      </w:r>
      <w:r w:rsidRPr="00943A1A">
        <w:rPr>
          <w:rFonts w:asciiTheme="minorHAnsi" w:hAnsiTheme="minorHAnsi"/>
        </w:rPr>
        <w:t>oznakowane. Oznakowanie umieszcza się bezpośrednio na instalacjach</w:t>
      </w:r>
      <w:r w:rsidR="008E7BB8">
        <w:rPr>
          <w:rFonts w:asciiTheme="minorHAnsi" w:hAnsiTheme="minorHAnsi"/>
        </w:rPr>
        <w:t xml:space="preserve"> i </w:t>
      </w:r>
      <w:r w:rsidRPr="00943A1A">
        <w:rPr>
          <w:rFonts w:asciiTheme="minorHAnsi" w:hAnsiTheme="minorHAnsi"/>
        </w:rPr>
        <w:t>urządzeniach lub</w:t>
      </w:r>
      <w:r w:rsidR="008E7BB8">
        <w:rPr>
          <w:rFonts w:asciiTheme="minorHAnsi" w:hAnsiTheme="minorHAnsi"/>
        </w:rPr>
        <w:t xml:space="preserve"> w </w:t>
      </w:r>
      <w:r w:rsidRPr="00943A1A">
        <w:rPr>
          <w:rFonts w:asciiTheme="minorHAnsi" w:hAnsiTheme="minorHAnsi"/>
        </w:rPr>
        <w:t>widocznym miejscu</w:t>
      </w:r>
      <w:r w:rsidR="008E7BB8">
        <w:rPr>
          <w:rFonts w:asciiTheme="minorHAnsi" w:hAnsiTheme="minorHAnsi"/>
        </w:rPr>
        <w:t xml:space="preserve"> w </w:t>
      </w:r>
      <w:r w:rsidRPr="00943A1A">
        <w:rPr>
          <w:rFonts w:asciiTheme="minorHAnsi" w:hAnsiTheme="minorHAnsi"/>
        </w:rPr>
        <w:t>każdym pomieszczeniu,</w:t>
      </w:r>
      <w:r w:rsidR="008E7BB8">
        <w:rPr>
          <w:rFonts w:asciiTheme="minorHAnsi" w:hAnsiTheme="minorHAnsi"/>
        </w:rPr>
        <w:t xml:space="preserve"> w </w:t>
      </w:r>
      <w:r w:rsidRPr="00943A1A">
        <w:rPr>
          <w:rFonts w:asciiTheme="minorHAnsi" w:hAnsiTheme="minorHAnsi"/>
        </w:rPr>
        <w:t>którym się one znajdują.</w:t>
      </w:r>
    </w:p>
    <w:p w:rsidR="00617757" w:rsidRDefault="00617757" w:rsidP="00617757">
      <w:pPr>
        <w:jc w:val="center"/>
        <w:rPr>
          <w:rFonts w:asciiTheme="minorHAnsi" w:hAnsiTheme="minorHAnsi"/>
          <w:noProof/>
          <w:lang w:eastAsia="pl-PL"/>
        </w:rPr>
      </w:pPr>
      <w:r w:rsidRPr="00943A1A">
        <w:rPr>
          <w:rFonts w:asciiTheme="minorHAnsi" w:hAnsiTheme="minorHAnsi" w:cs="Calibri"/>
        </w:rPr>
        <w:lastRenderedPageBreak/>
        <w:tab/>
      </w:r>
      <w:r>
        <w:rPr>
          <w:rFonts w:asciiTheme="minorHAnsi" w:hAnsiTheme="minorHAnsi"/>
        </w:rPr>
        <w:t>W Z</w:t>
      </w:r>
      <w:r w:rsidRPr="00943A1A">
        <w:rPr>
          <w:rFonts w:asciiTheme="minorHAnsi" w:hAnsiTheme="minorHAnsi"/>
        </w:rPr>
        <w:t xml:space="preserve">ałączniku nr 1 do </w:t>
      </w:r>
      <w:r>
        <w:rPr>
          <w:rFonts w:asciiTheme="minorHAnsi" w:hAnsiTheme="minorHAnsi"/>
        </w:rPr>
        <w:t>ww.</w:t>
      </w:r>
      <w:r w:rsidRPr="00943A1A">
        <w:rPr>
          <w:rFonts w:asciiTheme="minorHAnsi" w:hAnsiTheme="minorHAnsi"/>
        </w:rPr>
        <w:t xml:space="preserve"> </w:t>
      </w:r>
      <w:r w:rsidR="00A84B03">
        <w:rPr>
          <w:rFonts w:asciiTheme="minorHAnsi" w:hAnsiTheme="minorHAnsi"/>
          <w:i/>
        </w:rPr>
        <w:t>R</w:t>
      </w:r>
      <w:r w:rsidRPr="00A84B03">
        <w:rPr>
          <w:rFonts w:asciiTheme="minorHAnsi" w:hAnsiTheme="minorHAnsi"/>
          <w:i/>
        </w:rPr>
        <w:t>ozporządzenia</w:t>
      </w:r>
      <w:r w:rsidRPr="00943A1A">
        <w:rPr>
          <w:rFonts w:asciiTheme="minorHAnsi" w:hAnsiTheme="minorHAnsi"/>
        </w:rPr>
        <w:t xml:space="preserve"> znajduje się również wzór oznakowania instalacji</w:t>
      </w:r>
      <w:r w:rsidR="008E7BB8">
        <w:rPr>
          <w:rFonts w:asciiTheme="minorHAnsi" w:hAnsiTheme="minorHAnsi"/>
        </w:rPr>
        <w:t xml:space="preserve"> i </w:t>
      </w:r>
      <w:r w:rsidRPr="00943A1A">
        <w:rPr>
          <w:rFonts w:asciiTheme="minorHAnsi" w:hAnsiTheme="minorHAnsi"/>
        </w:rPr>
        <w:t>urządzeń zawierających azbest oraz ru</w:t>
      </w:r>
      <w:r w:rsidR="00E80EC4">
        <w:rPr>
          <w:rFonts w:asciiTheme="minorHAnsi" w:hAnsiTheme="minorHAnsi"/>
        </w:rPr>
        <w:t>r azbestowo-cementowych (rysunek</w:t>
      </w:r>
      <w:r w:rsidR="00257443">
        <w:rPr>
          <w:rFonts w:asciiTheme="minorHAnsi" w:hAnsiTheme="minorHAnsi"/>
        </w:rPr>
        <w:t xml:space="preserve"> </w:t>
      </w:r>
      <w:r w:rsidR="00D25B0A">
        <w:rPr>
          <w:rFonts w:asciiTheme="minorHAnsi" w:hAnsiTheme="minorHAnsi"/>
        </w:rPr>
        <w:t>4</w:t>
      </w:r>
      <w:r w:rsidRPr="00943A1A">
        <w:rPr>
          <w:rFonts w:asciiTheme="minorHAnsi" w:hAnsiTheme="minorHAnsi"/>
        </w:rPr>
        <w:t>).</w:t>
      </w:r>
      <w:r w:rsidRPr="009970F1">
        <w:rPr>
          <w:rFonts w:asciiTheme="minorHAnsi" w:hAnsiTheme="minorHAnsi"/>
          <w:noProof/>
          <w:lang w:eastAsia="pl-PL"/>
        </w:rPr>
        <w:t xml:space="preserve"> </w:t>
      </w:r>
    </w:p>
    <w:p w:rsidR="00617757" w:rsidRPr="00943A1A" w:rsidRDefault="00617757" w:rsidP="00617757">
      <w:pPr>
        <w:jc w:val="center"/>
        <w:rPr>
          <w:rFonts w:asciiTheme="minorHAnsi" w:hAnsiTheme="minorHAnsi"/>
        </w:rPr>
      </w:pPr>
      <w:r w:rsidRPr="00943A1A">
        <w:rPr>
          <w:rFonts w:asciiTheme="minorHAnsi" w:hAnsiTheme="minorHAnsi"/>
          <w:noProof/>
          <w:lang w:eastAsia="pl-PL"/>
        </w:rPr>
        <w:drawing>
          <wp:inline distT="0" distB="0" distL="0" distR="0">
            <wp:extent cx="3469640" cy="3993515"/>
            <wp:effectExtent l="19050" t="0" r="0" b="0"/>
            <wp:docPr id="1" name="irc_mi" descr="art_roziewic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rt_roziewicz01"/>
                    <pic:cNvPicPr>
                      <a:picLocks noChangeAspect="1" noChangeArrowheads="1"/>
                    </pic:cNvPicPr>
                  </pic:nvPicPr>
                  <pic:blipFill>
                    <a:blip r:embed="rId18" cstate="print"/>
                    <a:srcRect/>
                    <a:stretch>
                      <a:fillRect/>
                    </a:stretch>
                  </pic:blipFill>
                  <pic:spPr bwMode="auto">
                    <a:xfrm>
                      <a:off x="0" y="0"/>
                      <a:ext cx="3469640" cy="3993515"/>
                    </a:xfrm>
                    <a:prstGeom prst="rect">
                      <a:avLst/>
                    </a:prstGeom>
                    <a:noFill/>
                    <a:ln w="9525">
                      <a:noFill/>
                      <a:miter lim="800000"/>
                      <a:headEnd/>
                      <a:tailEnd/>
                    </a:ln>
                  </pic:spPr>
                </pic:pic>
              </a:graphicData>
            </a:graphic>
          </wp:inline>
        </w:drawing>
      </w:r>
    </w:p>
    <w:p w:rsidR="00617757" w:rsidRPr="00943A1A" w:rsidRDefault="00E80EC4" w:rsidP="00E80EC4">
      <w:pPr>
        <w:spacing w:line="276" w:lineRule="auto"/>
        <w:rPr>
          <w:rFonts w:asciiTheme="minorHAnsi" w:hAnsiTheme="minorHAnsi"/>
        </w:rPr>
      </w:pPr>
      <w:r>
        <w:rPr>
          <w:rFonts w:asciiTheme="minorHAnsi" w:hAnsiTheme="minorHAnsi"/>
          <w:b/>
        </w:rPr>
        <w:t>Rysunek</w:t>
      </w:r>
      <w:r w:rsidR="00257443">
        <w:rPr>
          <w:rFonts w:asciiTheme="minorHAnsi" w:hAnsiTheme="minorHAnsi"/>
          <w:b/>
        </w:rPr>
        <w:t xml:space="preserve"> </w:t>
      </w:r>
      <w:r w:rsidR="00D25B0A">
        <w:rPr>
          <w:rFonts w:asciiTheme="minorHAnsi" w:hAnsiTheme="minorHAnsi"/>
          <w:b/>
        </w:rPr>
        <w:t>4</w:t>
      </w:r>
      <w:r>
        <w:rPr>
          <w:rFonts w:asciiTheme="minorHAnsi" w:hAnsiTheme="minorHAnsi"/>
          <w:b/>
        </w:rPr>
        <w:t>.</w:t>
      </w:r>
      <w:r w:rsidR="00617757" w:rsidRPr="00943A1A">
        <w:rPr>
          <w:rFonts w:asciiTheme="minorHAnsi" w:hAnsiTheme="minorHAnsi"/>
          <w:b/>
        </w:rPr>
        <w:t xml:space="preserve"> </w:t>
      </w:r>
      <w:r w:rsidR="00617757" w:rsidRPr="00943A1A">
        <w:rPr>
          <w:rFonts w:asciiTheme="minorHAnsi" w:hAnsiTheme="minorHAnsi"/>
        </w:rPr>
        <w:t>Wzór oznakowania instalacji lub urządzeń zawierających azbest oraz rur azbestowo-cementowych</w:t>
      </w:r>
      <w:r w:rsidR="00617757">
        <w:rPr>
          <w:rFonts w:asciiTheme="minorHAnsi" w:hAnsiTheme="minorHAnsi"/>
        </w:rPr>
        <w:t>.</w:t>
      </w:r>
    </w:p>
    <w:p w:rsidR="00617757" w:rsidRPr="00943A1A" w:rsidRDefault="00617757" w:rsidP="00617757">
      <w:pPr>
        <w:ind w:firstLine="360"/>
        <w:rPr>
          <w:rFonts w:asciiTheme="minorHAnsi" w:hAnsiTheme="minorHAnsi"/>
        </w:rPr>
      </w:pPr>
    </w:p>
    <w:p w:rsidR="00617757" w:rsidRPr="00943A1A" w:rsidRDefault="00617757" w:rsidP="00617757">
      <w:pPr>
        <w:ind w:firstLine="360"/>
        <w:rPr>
          <w:rFonts w:asciiTheme="minorHAnsi" w:hAnsiTheme="minorHAnsi"/>
        </w:rPr>
      </w:pPr>
      <w:r w:rsidRPr="00943A1A">
        <w:rPr>
          <w:rFonts w:asciiTheme="minorHAnsi" w:hAnsiTheme="minorHAnsi"/>
        </w:rPr>
        <w:tab/>
        <w:t>Drogi utwardzone odpadami zawierającymi azbest przed wejściem</w:t>
      </w:r>
      <w:r w:rsidR="008E7BB8">
        <w:rPr>
          <w:rFonts w:asciiTheme="minorHAnsi" w:hAnsiTheme="minorHAnsi"/>
        </w:rPr>
        <w:t xml:space="preserve"> w </w:t>
      </w:r>
      <w:r w:rsidRPr="00943A1A">
        <w:rPr>
          <w:rFonts w:asciiTheme="minorHAnsi" w:hAnsiTheme="minorHAnsi"/>
        </w:rPr>
        <w:t xml:space="preserve">życie </w:t>
      </w:r>
      <w:r>
        <w:rPr>
          <w:rFonts w:asciiTheme="minorHAnsi" w:hAnsiTheme="minorHAnsi"/>
          <w:i/>
        </w:rPr>
        <w:t>U</w:t>
      </w:r>
      <w:r w:rsidRPr="009970F1">
        <w:rPr>
          <w:rFonts w:asciiTheme="minorHAnsi" w:hAnsiTheme="minorHAnsi"/>
          <w:i/>
        </w:rPr>
        <w:t>stawy</w:t>
      </w:r>
      <w:r w:rsidR="008E7BB8">
        <w:rPr>
          <w:rFonts w:asciiTheme="minorHAnsi" w:hAnsiTheme="minorHAnsi"/>
          <w:i/>
        </w:rPr>
        <w:t xml:space="preserve"> z </w:t>
      </w:r>
      <w:r w:rsidRPr="009970F1">
        <w:rPr>
          <w:rFonts w:asciiTheme="minorHAnsi" w:hAnsiTheme="minorHAnsi"/>
          <w:i/>
        </w:rPr>
        <w:t>dnia 19 czerwca 1997 r.</w:t>
      </w:r>
      <w:r w:rsidR="008E7BB8">
        <w:rPr>
          <w:rFonts w:asciiTheme="minorHAnsi" w:hAnsiTheme="minorHAnsi"/>
          <w:i/>
        </w:rPr>
        <w:t xml:space="preserve"> o </w:t>
      </w:r>
      <w:r w:rsidRPr="00943A1A">
        <w:rPr>
          <w:rFonts w:asciiTheme="minorHAnsi" w:hAnsiTheme="minorHAnsi"/>
          <w:i/>
        </w:rPr>
        <w:t>zakazie stosowania wyrobów zawierających azbest</w:t>
      </w:r>
      <w:r w:rsidRPr="00943A1A">
        <w:rPr>
          <w:rFonts w:asciiTheme="minorHAnsi" w:hAnsiTheme="minorHAnsi"/>
        </w:rPr>
        <w:t>, ale niezabezpieczone trwale przed emisją włókien azbestu, podlegają oznakowaniu na elementach pionowych na całym odcinku drogi, po każdym skrzy</w:t>
      </w:r>
      <w:r>
        <w:rPr>
          <w:rFonts w:asciiTheme="minorHAnsi" w:hAnsiTheme="minorHAnsi"/>
        </w:rPr>
        <w:t>żowaniu</w:t>
      </w:r>
      <w:r w:rsidR="008E7BB8">
        <w:rPr>
          <w:rFonts w:asciiTheme="minorHAnsi" w:hAnsiTheme="minorHAnsi"/>
        </w:rPr>
        <w:t xml:space="preserve"> z </w:t>
      </w:r>
      <w:r>
        <w:rPr>
          <w:rFonts w:asciiTheme="minorHAnsi" w:hAnsiTheme="minorHAnsi"/>
        </w:rPr>
        <w:t>inną drogą zgodnie</w:t>
      </w:r>
      <w:r w:rsidR="008E7BB8">
        <w:rPr>
          <w:rFonts w:asciiTheme="minorHAnsi" w:hAnsiTheme="minorHAnsi"/>
        </w:rPr>
        <w:t xml:space="preserve"> z </w:t>
      </w:r>
      <w:r>
        <w:rPr>
          <w:rFonts w:asciiTheme="minorHAnsi" w:hAnsiTheme="minorHAnsi"/>
        </w:rPr>
        <w:t>Z</w:t>
      </w:r>
      <w:r w:rsidRPr="00943A1A">
        <w:rPr>
          <w:rFonts w:asciiTheme="minorHAnsi" w:hAnsiTheme="minorHAnsi"/>
        </w:rPr>
        <w:t>ałącznikiem</w:t>
      </w:r>
      <w:r w:rsidR="004279FD">
        <w:rPr>
          <w:rFonts w:asciiTheme="minorHAnsi" w:hAnsiTheme="minorHAnsi"/>
        </w:rPr>
        <w:t xml:space="preserve"> nr 2 do </w:t>
      </w:r>
      <w:r w:rsidR="004279FD" w:rsidRPr="00A84B03">
        <w:rPr>
          <w:rFonts w:asciiTheme="minorHAnsi" w:hAnsiTheme="minorHAnsi"/>
          <w:i/>
        </w:rPr>
        <w:t>Rozporządzenia</w:t>
      </w:r>
      <w:r w:rsidR="00E80EC4">
        <w:rPr>
          <w:rFonts w:asciiTheme="minorHAnsi" w:hAnsiTheme="minorHAnsi"/>
        </w:rPr>
        <w:t xml:space="preserve"> (rysunek</w:t>
      </w:r>
      <w:r w:rsidR="00CC45CD">
        <w:rPr>
          <w:rFonts w:asciiTheme="minorHAnsi" w:hAnsiTheme="minorHAnsi"/>
        </w:rPr>
        <w:t xml:space="preserve"> </w:t>
      </w:r>
      <w:r w:rsidR="00D25B0A">
        <w:rPr>
          <w:rFonts w:asciiTheme="minorHAnsi" w:hAnsiTheme="minorHAnsi"/>
        </w:rPr>
        <w:t>5</w:t>
      </w:r>
      <w:r w:rsidRPr="00943A1A">
        <w:rPr>
          <w:rFonts w:asciiTheme="minorHAnsi" w:hAnsiTheme="minorHAnsi"/>
        </w:rPr>
        <w:t>).</w:t>
      </w:r>
    </w:p>
    <w:p w:rsidR="00617757" w:rsidRPr="00943A1A" w:rsidRDefault="00617757" w:rsidP="00617757">
      <w:pPr>
        <w:ind w:firstLine="360"/>
        <w:rPr>
          <w:rFonts w:asciiTheme="minorHAnsi" w:hAnsiTheme="minorHAnsi"/>
        </w:rPr>
      </w:pPr>
    </w:p>
    <w:p w:rsidR="00617757" w:rsidRPr="00943A1A" w:rsidRDefault="00617757" w:rsidP="00617757">
      <w:pPr>
        <w:ind w:firstLine="360"/>
        <w:rPr>
          <w:rFonts w:asciiTheme="minorHAnsi" w:hAnsiTheme="minorHAnsi"/>
        </w:rPr>
      </w:pPr>
    </w:p>
    <w:p w:rsidR="00617757" w:rsidRPr="00943A1A" w:rsidRDefault="00617757" w:rsidP="00617757">
      <w:pPr>
        <w:ind w:firstLine="360"/>
        <w:rPr>
          <w:rFonts w:asciiTheme="minorHAnsi" w:hAnsiTheme="minorHAnsi"/>
        </w:rPr>
      </w:pPr>
    </w:p>
    <w:p w:rsidR="00617757" w:rsidRPr="00943A1A" w:rsidRDefault="00617757" w:rsidP="00617757">
      <w:pPr>
        <w:ind w:firstLine="360"/>
        <w:jc w:val="center"/>
        <w:rPr>
          <w:rFonts w:asciiTheme="minorHAnsi" w:hAnsiTheme="minorHAnsi"/>
        </w:rPr>
      </w:pPr>
      <w:r w:rsidRPr="00943A1A">
        <w:rPr>
          <w:rFonts w:asciiTheme="minorHAnsi" w:hAnsiTheme="minorHAnsi"/>
          <w:noProof/>
          <w:lang w:eastAsia="pl-PL"/>
        </w:rPr>
        <w:lastRenderedPageBreak/>
        <w:drawing>
          <wp:inline distT="0" distB="0" distL="0" distR="0">
            <wp:extent cx="3670935" cy="3684270"/>
            <wp:effectExtent l="19050" t="0" r="5715" b="0"/>
            <wp:docPr id="10" name="Obraz 10" descr="azb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zbest2"/>
                    <pic:cNvPicPr>
                      <a:picLocks noChangeAspect="1" noChangeArrowheads="1"/>
                    </pic:cNvPicPr>
                  </pic:nvPicPr>
                  <pic:blipFill>
                    <a:blip r:embed="rId19" cstate="print"/>
                    <a:srcRect/>
                    <a:stretch>
                      <a:fillRect/>
                    </a:stretch>
                  </pic:blipFill>
                  <pic:spPr bwMode="auto">
                    <a:xfrm>
                      <a:off x="0" y="0"/>
                      <a:ext cx="3670935" cy="3684270"/>
                    </a:xfrm>
                    <a:prstGeom prst="rect">
                      <a:avLst/>
                    </a:prstGeom>
                    <a:noFill/>
                    <a:ln w="9525">
                      <a:noFill/>
                      <a:miter lim="800000"/>
                      <a:headEnd/>
                      <a:tailEnd/>
                    </a:ln>
                  </pic:spPr>
                </pic:pic>
              </a:graphicData>
            </a:graphic>
          </wp:inline>
        </w:drawing>
      </w:r>
    </w:p>
    <w:p w:rsidR="00617757" w:rsidRPr="00943A1A" w:rsidRDefault="00E80EC4" w:rsidP="00E80EC4">
      <w:pPr>
        <w:autoSpaceDE w:val="0"/>
        <w:autoSpaceDN w:val="0"/>
        <w:adjustRightInd w:val="0"/>
        <w:spacing w:line="276" w:lineRule="auto"/>
        <w:rPr>
          <w:rFonts w:asciiTheme="minorHAnsi" w:eastAsia="Times New Roman" w:hAnsiTheme="minorHAnsi"/>
          <w:b/>
          <w:szCs w:val="24"/>
          <w:lang w:eastAsia="pl-PL"/>
        </w:rPr>
      </w:pPr>
      <w:r>
        <w:rPr>
          <w:rFonts w:asciiTheme="minorHAnsi" w:eastAsia="Times New Roman" w:hAnsiTheme="minorHAnsi"/>
          <w:b/>
          <w:szCs w:val="24"/>
          <w:lang w:eastAsia="pl-PL"/>
        </w:rPr>
        <w:t>Rysunek</w:t>
      </w:r>
      <w:r w:rsidR="00CC45CD">
        <w:rPr>
          <w:rFonts w:asciiTheme="minorHAnsi" w:eastAsia="Times New Roman" w:hAnsiTheme="minorHAnsi"/>
          <w:b/>
          <w:szCs w:val="24"/>
          <w:lang w:eastAsia="pl-PL"/>
        </w:rPr>
        <w:t xml:space="preserve"> </w:t>
      </w:r>
      <w:r w:rsidR="00D25B0A">
        <w:rPr>
          <w:rFonts w:asciiTheme="minorHAnsi" w:eastAsia="Times New Roman" w:hAnsiTheme="minorHAnsi"/>
          <w:b/>
          <w:szCs w:val="24"/>
          <w:lang w:eastAsia="pl-PL"/>
        </w:rPr>
        <w:t>5</w:t>
      </w:r>
      <w:r w:rsidR="00617757" w:rsidRPr="00943A1A">
        <w:rPr>
          <w:rFonts w:asciiTheme="minorHAnsi" w:eastAsia="Times New Roman" w:hAnsiTheme="minorHAnsi"/>
          <w:b/>
          <w:szCs w:val="24"/>
          <w:lang w:eastAsia="pl-PL"/>
        </w:rPr>
        <w:t xml:space="preserve">. </w:t>
      </w:r>
      <w:r w:rsidR="00617757" w:rsidRPr="00943A1A">
        <w:rPr>
          <w:rFonts w:asciiTheme="minorHAnsi" w:eastAsia="Times New Roman" w:hAnsiTheme="minorHAnsi"/>
          <w:szCs w:val="24"/>
          <w:lang w:eastAsia="pl-PL"/>
        </w:rPr>
        <w:t>Wzór oznakowania dróg utwardzonych odpadami zawierającymi azbest (H = min. 30 cm)</w:t>
      </w:r>
      <w:r w:rsidR="00617757">
        <w:rPr>
          <w:rFonts w:asciiTheme="minorHAnsi" w:eastAsia="Times New Roman" w:hAnsiTheme="minorHAnsi"/>
          <w:szCs w:val="24"/>
          <w:lang w:eastAsia="pl-PL"/>
        </w:rPr>
        <w:t>.</w:t>
      </w:r>
    </w:p>
    <w:p w:rsidR="00617757" w:rsidRPr="00943A1A" w:rsidRDefault="00617757" w:rsidP="00617757">
      <w:pPr>
        <w:ind w:firstLine="360"/>
        <w:rPr>
          <w:rFonts w:asciiTheme="minorHAnsi" w:hAnsiTheme="minorHAnsi"/>
        </w:rPr>
      </w:pPr>
    </w:p>
    <w:p w:rsidR="00617757" w:rsidRPr="00943A1A" w:rsidRDefault="00617757" w:rsidP="00617757">
      <w:pPr>
        <w:ind w:firstLine="708"/>
        <w:rPr>
          <w:rFonts w:asciiTheme="minorHAnsi" w:hAnsiTheme="minorHAnsi"/>
        </w:rPr>
      </w:pPr>
      <w:r w:rsidRPr="00943A1A">
        <w:rPr>
          <w:rFonts w:asciiTheme="minorHAnsi" w:hAnsiTheme="minorHAnsi"/>
        </w:rPr>
        <w:t>Podczas usuwania azbestu należy dokonać odpowi</w:t>
      </w:r>
      <w:r>
        <w:rPr>
          <w:rFonts w:asciiTheme="minorHAnsi" w:hAnsiTheme="minorHAnsi"/>
        </w:rPr>
        <w:t xml:space="preserve">edniego zabezpieczenia obiektu </w:t>
      </w:r>
      <w:r w:rsidRPr="00943A1A">
        <w:rPr>
          <w:rFonts w:asciiTheme="minorHAnsi" w:hAnsiTheme="minorHAnsi"/>
        </w:rPr>
        <w:t>będącego przedmiotem prac,</w:t>
      </w:r>
      <w:r>
        <w:rPr>
          <w:rFonts w:asciiTheme="minorHAnsi" w:hAnsiTheme="minorHAnsi"/>
        </w:rPr>
        <w:t xml:space="preserve"> a także terenu otaczającego,</w:t>
      </w:r>
      <w:r w:rsidRPr="00943A1A">
        <w:rPr>
          <w:rFonts w:asciiTheme="minorHAnsi" w:hAnsiTheme="minorHAnsi"/>
        </w:rPr>
        <w:t xml:space="preserve"> przed emisją pyłu azbestowego. Teren </w:t>
      </w:r>
      <w:r>
        <w:rPr>
          <w:rFonts w:asciiTheme="minorHAnsi" w:hAnsiTheme="minorHAnsi"/>
        </w:rPr>
        <w:t>powinien zostać ogrodzony</w:t>
      </w:r>
      <w:r w:rsidRPr="00943A1A">
        <w:rPr>
          <w:rFonts w:asciiTheme="minorHAnsi" w:hAnsiTheme="minorHAnsi"/>
        </w:rPr>
        <w:t xml:space="preserve"> taśmami ostrzegawczymi</w:t>
      </w:r>
      <w:r w:rsidR="008E7BB8">
        <w:rPr>
          <w:rFonts w:asciiTheme="minorHAnsi" w:hAnsiTheme="minorHAnsi"/>
        </w:rPr>
        <w:t xml:space="preserve"> w </w:t>
      </w:r>
      <w:r w:rsidRPr="00943A1A">
        <w:rPr>
          <w:rFonts w:asciiTheme="minorHAnsi" w:hAnsiTheme="minorHAnsi"/>
        </w:rPr>
        <w:t xml:space="preserve">kolorze </w:t>
      </w:r>
      <w:r>
        <w:rPr>
          <w:rFonts w:asciiTheme="minorHAnsi" w:hAnsiTheme="minorHAnsi"/>
        </w:rPr>
        <w:t>biało-czerwonym, przy zachowaniu bezpiecznej odległości</w:t>
      </w:r>
      <w:r w:rsidRPr="00943A1A">
        <w:rPr>
          <w:rFonts w:asciiTheme="minorHAnsi" w:hAnsiTheme="minorHAnsi"/>
        </w:rPr>
        <w:t xml:space="preserve"> od traktó</w:t>
      </w:r>
      <w:r>
        <w:rPr>
          <w:rFonts w:asciiTheme="minorHAnsi" w:hAnsiTheme="minorHAnsi"/>
        </w:rPr>
        <w:t xml:space="preserve">w komunikacyjnych dla pieszych - </w:t>
      </w:r>
      <w:r w:rsidRPr="00943A1A">
        <w:rPr>
          <w:rFonts w:asciiTheme="minorHAnsi" w:hAnsiTheme="minorHAnsi"/>
        </w:rPr>
        <w:t>nie mniejsz</w:t>
      </w:r>
      <w:r>
        <w:rPr>
          <w:rFonts w:asciiTheme="minorHAnsi" w:hAnsiTheme="minorHAnsi"/>
        </w:rPr>
        <w:t>ej</w:t>
      </w:r>
      <w:r w:rsidRPr="00943A1A">
        <w:rPr>
          <w:rFonts w:asciiTheme="minorHAnsi" w:hAnsiTheme="minorHAnsi"/>
        </w:rPr>
        <w:t xml:space="preserve"> niż 2 metry przy zastosowaniu osłon. Należy również </w:t>
      </w:r>
      <w:r>
        <w:rPr>
          <w:rFonts w:asciiTheme="minorHAnsi" w:hAnsiTheme="minorHAnsi"/>
        </w:rPr>
        <w:t>umieścić tablice ostrzegawcze</w:t>
      </w:r>
      <w:r w:rsidR="008E7BB8">
        <w:rPr>
          <w:rFonts w:asciiTheme="minorHAnsi" w:hAnsiTheme="minorHAnsi"/>
        </w:rPr>
        <w:t xml:space="preserve"> z </w:t>
      </w:r>
      <w:r w:rsidRPr="00943A1A">
        <w:rPr>
          <w:rFonts w:asciiTheme="minorHAnsi" w:hAnsiTheme="minorHAnsi"/>
        </w:rPr>
        <w:t>napisami „Uwaga! Zagrożenie azbestem!”, „Osobom nieupoważnionym wstęp wzbroniony”.</w:t>
      </w:r>
    </w:p>
    <w:p w:rsidR="00617757" w:rsidRPr="00943A1A" w:rsidRDefault="00617757" w:rsidP="00617757">
      <w:pPr>
        <w:ind w:firstLine="708"/>
        <w:rPr>
          <w:rFonts w:asciiTheme="minorHAnsi" w:hAnsiTheme="minorHAnsi"/>
        </w:rPr>
      </w:pPr>
      <w:r w:rsidRPr="00943A1A">
        <w:rPr>
          <w:rFonts w:asciiTheme="minorHAnsi" w:hAnsiTheme="minorHAnsi"/>
        </w:rPr>
        <w:t>Przy pracach nad elewacjami powinny być stosowane odpowiednie kurt</w:t>
      </w:r>
      <w:r>
        <w:rPr>
          <w:rFonts w:asciiTheme="minorHAnsi" w:hAnsiTheme="minorHAnsi"/>
        </w:rPr>
        <w:t>yny zasłaniające fasadę obiektu</w:t>
      </w:r>
      <w:r w:rsidRPr="00943A1A">
        <w:rPr>
          <w:rFonts w:asciiTheme="minorHAnsi" w:hAnsiTheme="minorHAnsi"/>
        </w:rPr>
        <w:t xml:space="preserve"> aż do</w:t>
      </w:r>
      <w:r>
        <w:rPr>
          <w:rFonts w:asciiTheme="minorHAnsi" w:hAnsiTheme="minorHAnsi"/>
        </w:rPr>
        <w:t xml:space="preserve"> poziomu gruntu. T</w:t>
      </w:r>
      <w:r w:rsidRPr="00943A1A">
        <w:rPr>
          <w:rFonts w:asciiTheme="minorHAnsi" w:hAnsiTheme="minorHAnsi"/>
        </w:rPr>
        <w:t xml:space="preserve">eren wokół </w:t>
      </w:r>
      <w:r>
        <w:rPr>
          <w:rFonts w:asciiTheme="minorHAnsi" w:hAnsiTheme="minorHAnsi"/>
        </w:rPr>
        <w:t xml:space="preserve">powinien </w:t>
      </w:r>
      <w:r w:rsidRPr="00943A1A">
        <w:rPr>
          <w:rFonts w:asciiTheme="minorHAnsi" w:hAnsiTheme="minorHAnsi"/>
        </w:rPr>
        <w:t xml:space="preserve">wyłożony </w:t>
      </w:r>
      <w:r>
        <w:rPr>
          <w:rFonts w:asciiTheme="minorHAnsi" w:hAnsiTheme="minorHAnsi"/>
        </w:rPr>
        <w:t>zostać grubą folią</w:t>
      </w:r>
      <w:r w:rsidR="008E7BB8">
        <w:rPr>
          <w:rFonts w:asciiTheme="minorHAnsi" w:hAnsiTheme="minorHAnsi"/>
        </w:rPr>
        <w:t xml:space="preserve"> w </w:t>
      </w:r>
      <w:r>
        <w:rPr>
          <w:rFonts w:asciiTheme="minorHAnsi" w:hAnsiTheme="minorHAnsi"/>
        </w:rPr>
        <w:t>celu</w:t>
      </w:r>
      <w:r w:rsidR="008E7BB8">
        <w:rPr>
          <w:rFonts w:asciiTheme="minorHAnsi" w:hAnsiTheme="minorHAnsi"/>
        </w:rPr>
        <w:t xml:space="preserve"> </w:t>
      </w:r>
      <w:r>
        <w:rPr>
          <w:rFonts w:asciiTheme="minorHAnsi" w:hAnsiTheme="minorHAnsi"/>
        </w:rPr>
        <w:t xml:space="preserve">umożliwienia </w:t>
      </w:r>
      <w:r w:rsidRPr="00943A1A">
        <w:rPr>
          <w:rFonts w:asciiTheme="minorHAnsi" w:hAnsiTheme="minorHAnsi"/>
        </w:rPr>
        <w:t>łatwego oczyszczania po każdej</w:t>
      </w:r>
      <w:r>
        <w:rPr>
          <w:rFonts w:asciiTheme="minorHAnsi" w:hAnsiTheme="minorHAnsi"/>
        </w:rPr>
        <w:t xml:space="preserve"> kolejnej</w:t>
      </w:r>
      <w:r w:rsidRPr="00943A1A">
        <w:rPr>
          <w:rFonts w:asciiTheme="minorHAnsi" w:hAnsiTheme="minorHAnsi"/>
        </w:rPr>
        <w:t xml:space="preserve"> zmianie roboczej.</w:t>
      </w:r>
    </w:p>
    <w:p w:rsidR="00617757" w:rsidRPr="00943A1A" w:rsidRDefault="00617757" w:rsidP="00617757">
      <w:pPr>
        <w:autoSpaceDE w:val="0"/>
        <w:autoSpaceDN w:val="0"/>
        <w:adjustRightInd w:val="0"/>
        <w:spacing w:before="240"/>
        <w:rPr>
          <w:rFonts w:asciiTheme="minorHAnsi" w:hAnsiTheme="minorHAnsi"/>
          <w:bCs/>
          <w:szCs w:val="26"/>
        </w:rPr>
      </w:pPr>
      <w:r>
        <w:rPr>
          <w:rFonts w:asciiTheme="minorHAnsi" w:hAnsiTheme="minorHAnsi"/>
          <w:bCs/>
          <w:szCs w:val="26"/>
        </w:rPr>
        <w:tab/>
      </w:r>
      <w:r w:rsidRPr="00943A1A">
        <w:rPr>
          <w:rFonts w:asciiTheme="minorHAnsi" w:hAnsiTheme="minorHAnsi"/>
          <w:bCs/>
          <w:szCs w:val="26"/>
        </w:rPr>
        <w:t>Postępowanie podczas usuwania wyrobów zawierających azbest zależy od rodzaju produktów azbestowych, jednak działania można sklasyfikować</w:t>
      </w:r>
      <w:r w:rsidR="008E7BB8">
        <w:rPr>
          <w:rFonts w:asciiTheme="minorHAnsi" w:hAnsiTheme="minorHAnsi"/>
          <w:bCs/>
          <w:szCs w:val="26"/>
        </w:rPr>
        <w:t xml:space="preserve"> w </w:t>
      </w:r>
      <w:r w:rsidRPr="00943A1A">
        <w:rPr>
          <w:rFonts w:asciiTheme="minorHAnsi" w:hAnsiTheme="minorHAnsi"/>
          <w:bCs/>
          <w:szCs w:val="26"/>
        </w:rPr>
        <w:t xml:space="preserve">postaci </w:t>
      </w:r>
      <w:r>
        <w:rPr>
          <w:rFonts w:asciiTheme="minorHAnsi" w:hAnsiTheme="minorHAnsi"/>
          <w:bCs/>
          <w:szCs w:val="26"/>
        </w:rPr>
        <w:t xml:space="preserve">szeregu </w:t>
      </w:r>
      <w:r w:rsidRPr="00943A1A">
        <w:rPr>
          <w:rFonts w:asciiTheme="minorHAnsi" w:hAnsiTheme="minorHAnsi"/>
          <w:bCs/>
          <w:szCs w:val="26"/>
        </w:rPr>
        <w:t>ogólnych zasad:</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lastRenderedPageBreak/>
        <w:t>w razie możliwości demontażowi powinny podlegać całe wyroby: płyty, rury, kształtki, bez uszkodzeń</w:t>
      </w:r>
      <w:r w:rsidR="008E7BB8">
        <w:rPr>
          <w:rFonts w:asciiTheme="minorHAnsi" w:hAnsiTheme="minorHAnsi"/>
          <w:bCs/>
          <w:szCs w:val="26"/>
        </w:rPr>
        <w:t xml:space="preserve"> i </w:t>
      </w:r>
      <w:r w:rsidR="00D25B0A">
        <w:rPr>
          <w:rFonts w:asciiTheme="minorHAnsi" w:hAnsiTheme="minorHAnsi"/>
          <w:bCs/>
          <w:szCs w:val="26"/>
        </w:rPr>
        <w:t>z</w:t>
      </w:r>
      <w:r w:rsidRPr="00943A1A">
        <w:rPr>
          <w:rFonts w:asciiTheme="minorHAnsi" w:hAnsiTheme="minorHAnsi"/>
          <w:bCs/>
          <w:szCs w:val="26"/>
        </w:rPr>
        <w:t>łamań, które zwiększają emisję pyłu azbestowego,</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obiekty,</w:t>
      </w:r>
      <w:r w:rsidR="008E7BB8">
        <w:rPr>
          <w:rFonts w:asciiTheme="minorHAnsi" w:hAnsiTheme="minorHAnsi"/>
          <w:bCs/>
          <w:szCs w:val="26"/>
        </w:rPr>
        <w:t xml:space="preserve"> z </w:t>
      </w:r>
      <w:r w:rsidRPr="00943A1A">
        <w:rPr>
          <w:rFonts w:asciiTheme="minorHAnsi" w:hAnsiTheme="minorHAnsi"/>
          <w:bCs/>
          <w:szCs w:val="26"/>
        </w:rPr>
        <w:t>których usuwany jest azbest</w:t>
      </w:r>
      <w:r>
        <w:rPr>
          <w:rFonts w:asciiTheme="minorHAnsi" w:hAnsiTheme="minorHAnsi"/>
          <w:bCs/>
          <w:szCs w:val="26"/>
        </w:rPr>
        <w:t>,</w:t>
      </w:r>
      <w:r w:rsidRPr="00943A1A">
        <w:rPr>
          <w:rFonts w:asciiTheme="minorHAnsi" w:hAnsiTheme="minorHAnsi"/>
          <w:bCs/>
          <w:szCs w:val="26"/>
        </w:rPr>
        <w:t xml:space="preserve"> należy zabezpieczyć przed pyleniem, np. poprzez uszczelnienie otworów okiennych</w:t>
      </w:r>
      <w:r w:rsidR="008E7BB8">
        <w:rPr>
          <w:rFonts w:asciiTheme="minorHAnsi" w:hAnsiTheme="minorHAnsi"/>
          <w:bCs/>
          <w:szCs w:val="26"/>
        </w:rPr>
        <w:t xml:space="preserve"> i </w:t>
      </w:r>
      <w:r w:rsidRPr="00943A1A">
        <w:rPr>
          <w:rFonts w:asciiTheme="minorHAnsi" w:hAnsiTheme="minorHAnsi"/>
          <w:bCs/>
          <w:szCs w:val="26"/>
        </w:rPr>
        <w:t>drzwiowych,</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wyroby zawierające azbest poddawane rozbiórce należy nawilżyć wodą przed rozpoczęciem prac</w:t>
      </w:r>
      <w:r w:rsidR="008E7BB8">
        <w:rPr>
          <w:rFonts w:asciiTheme="minorHAnsi" w:hAnsiTheme="minorHAnsi"/>
          <w:bCs/>
          <w:szCs w:val="26"/>
        </w:rPr>
        <w:t xml:space="preserve"> i </w:t>
      </w:r>
      <w:r w:rsidRPr="00943A1A">
        <w:rPr>
          <w:rFonts w:asciiTheme="minorHAnsi" w:hAnsiTheme="minorHAnsi"/>
          <w:bCs/>
          <w:szCs w:val="26"/>
        </w:rPr>
        <w:t>utrzymywać</w:t>
      </w:r>
      <w:r w:rsidR="008E7BB8">
        <w:rPr>
          <w:rFonts w:asciiTheme="minorHAnsi" w:hAnsiTheme="minorHAnsi"/>
          <w:bCs/>
          <w:szCs w:val="26"/>
        </w:rPr>
        <w:t xml:space="preserve"> w </w:t>
      </w:r>
      <w:r w:rsidRPr="00943A1A">
        <w:rPr>
          <w:rFonts w:asciiTheme="minorHAnsi" w:hAnsiTheme="minorHAnsi"/>
          <w:bCs/>
          <w:szCs w:val="26"/>
        </w:rPr>
        <w:t>stanie wilgotnym do ich zakończenia,</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wyroby trwale zespolone</w:t>
      </w:r>
      <w:r w:rsidR="008E7BB8">
        <w:rPr>
          <w:rFonts w:asciiTheme="minorHAnsi" w:hAnsiTheme="minorHAnsi"/>
          <w:bCs/>
          <w:szCs w:val="26"/>
        </w:rPr>
        <w:t xml:space="preserve"> z </w:t>
      </w:r>
      <w:r w:rsidRPr="00943A1A">
        <w:rPr>
          <w:rFonts w:asciiTheme="minorHAnsi" w:hAnsiTheme="minorHAnsi"/>
          <w:bCs/>
          <w:szCs w:val="26"/>
        </w:rPr>
        <w:t>podłożem oddzielać należy wyłącznie przy użyciu narzędzi ręcznych lub narzędzi mechanicznych wolnoobrotowych zaopatrzonych</w:t>
      </w:r>
      <w:r w:rsidR="008E7BB8">
        <w:rPr>
          <w:rFonts w:asciiTheme="minorHAnsi" w:hAnsiTheme="minorHAnsi"/>
          <w:bCs/>
          <w:szCs w:val="26"/>
        </w:rPr>
        <w:t xml:space="preserve"> w </w:t>
      </w:r>
      <w:r w:rsidRPr="00943A1A">
        <w:rPr>
          <w:rFonts w:asciiTheme="minorHAnsi" w:hAnsiTheme="minorHAnsi"/>
          <w:bCs/>
          <w:szCs w:val="26"/>
        </w:rPr>
        <w:t>instalacje odciągające powietrze,</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podczas usuwania wyrobów azbestowych elewacyjnych zaleca się stosowanie kurtyn zasłaniających aż do gruntu fasadę budynku, a teren wokół powinien zostać wyłożony grubą folią</w:t>
      </w:r>
      <w:r w:rsidR="008E7BB8">
        <w:rPr>
          <w:rFonts w:asciiTheme="minorHAnsi" w:hAnsiTheme="minorHAnsi"/>
          <w:bCs/>
          <w:szCs w:val="26"/>
        </w:rPr>
        <w:t xml:space="preserve"> w </w:t>
      </w:r>
      <w:r w:rsidRPr="00943A1A">
        <w:rPr>
          <w:rFonts w:asciiTheme="minorHAnsi" w:hAnsiTheme="minorHAnsi"/>
          <w:bCs/>
          <w:szCs w:val="26"/>
        </w:rPr>
        <w:t>celu łatwego uprzątnięcia pozostałości azbestu,</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pył azbestowy gromadzący się podczas prac demontażowych powinien być codziennie usuwany – metodą czyszczenia na mokro lub</w:t>
      </w:r>
      <w:r w:rsidR="008E7BB8">
        <w:rPr>
          <w:rFonts w:asciiTheme="minorHAnsi" w:hAnsiTheme="minorHAnsi"/>
          <w:bCs/>
          <w:szCs w:val="26"/>
        </w:rPr>
        <w:t xml:space="preserve"> z </w:t>
      </w:r>
      <w:r w:rsidRPr="00943A1A">
        <w:rPr>
          <w:rFonts w:asciiTheme="minorHAnsi" w:hAnsiTheme="minorHAnsi"/>
          <w:bCs/>
          <w:szCs w:val="26"/>
        </w:rPr>
        <w:t>użyciem podciśnieniowego sprzętu odkurzającego</w:t>
      </w:r>
      <w:r w:rsidR="008E7BB8">
        <w:rPr>
          <w:rFonts w:asciiTheme="minorHAnsi" w:hAnsiTheme="minorHAnsi"/>
          <w:bCs/>
          <w:szCs w:val="26"/>
        </w:rPr>
        <w:t xml:space="preserve"> z </w:t>
      </w:r>
      <w:r w:rsidRPr="00943A1A">
        <w:rPr>
          <w:rFonts w:asciiTheme="minorHAnsi" w:hAnsiTheme="minorHAnsi"/>
          <w:bCs/>
          <w:szCs w:val="26"/>
        </w:rPr>
        <w:t>filtr</w:t>
      </w:r>
      <w:r>
        <w:rPr>
          <w:rFonts w:asciiTheme="minorHAnsi" w:hAnsiTheme="minorHAnsi"/>
          <w:bCs/>
          <w:szCs w:val="26"/>
        </w:rPr>
        <w:t>ami</w:t>
      </w:r>
      <w:r w:rsidR="008E7BB8">
        <w:rPr>
          <w:rFonts w:asciiTheme="minorHAnsi" w:hAnsiTheme="minorHAnsi"/>
          <w:bCs/>
          <w:szCs w:val="26"/>
        </w:rPr>
        <w:t xml:space="preserve"> o </w:t>
      </w:r>
      <w:r>
        <w:rPr>
          <w:rFonts w:asciiTheme="minorHAnsi" w:hAnsiTheme="minorHAnsi"/>
          <w:bCs/>
          <w:szCs w:val="26"/>
        </w:rPr>
        <w:t>dużej mocy ciągu (99,99%);</w:t>
      </w:r>
      <w:r w:rsidRPr="00943A1A">
        <w:rPr>
          <w:rFonts w:asciiTheme="minorHAnsi" w:hAnsiTheme="minorHAnsi"/>
          <w:bCs/>
          <w:szCs w:val="26"/>
        </w:rPr>
        <w:t xml:space="preserve"> </w:t>
      </w:r>
      <w:r>
        <w:rPr>
          <w:rFonts w:asciiTheme="minorHAnsi" w:hAnsiTheme="minorHAnsi"/>
          <w:bCs/>
          <w:szCs w:val="26"/>
        </w:rPr>
        <w:t>zabronione jest</w:t>
      </w:r>
      <w:r w:rsidRPr="00943A1A">
        <w:rPr>
          <w:rFonts w:asciiTheme="minorHAnsi" w:hAnsiTheme="minorHAnsi"/>
          <w:bCs/>
          <w:szCs w:val="26"/>
        </w:rPr>
        <w:t xml:space="preserve"> </w:t>
      </w:r>
      <w:r>
        <w:rPr>
          <w:rFonts w:asciiTheme="minorHAnsi" w:hAnsiTheme="minorHAnsi"/>
          <w:bCs/>
          <w:szCs w:val="26"/>
        </w:rPr>
        <w:t>czyszczenie</w:t>
      </w:r>
      <w:r w:rsidRPr="00943A1A">
        <w:rPr>
          <w:rFonts w:asciiTheme="minorHAnsi" w:hAnsiTheme="minorHAnsi"/>
          <w:bCs/>
          <w:szCs w:val="26"/>
        </w:rPr>
        <w:t xml:space="preserve"> pomieszczeń</w:t>
      </w:r>
      <w:r w:rsidR="008E7BB8">
        <w:rPr>
          <w:rFonts w:asciiTheme="minorHAnsi" w:hAnsiTheme="minorHAnsi"/>
          <w:bCs/>
          <w:szCs w:val="26"/>
        </w:rPr>
        <w:t xml:space="preserve"> i </w:t>
      </w:r>
      <w:r w:rsidRPr="00943A1A">
        <w:rPr>
          <w:rFonts w:asciiTheme="minorHAnsi" w:hAnsiTheme="minorHAnsi"/>
          <w:bCs/>
          <w:szCs w:val="26"/>
        </w:rPr>
        <w:t>narzędzi poprzez ręczne zamiatanie na sucho lub</w:t>
      </w:r>
      <w:r w:rsidR="008E7BB8">
        <w:rPr>
          <w:rFonts w:asciiTheme="minorHAnsi" w:hAnsiTheme="minorHAnsi"/>
          <w:bCs/>
          <w:szCs w:val="26"/>
        </w:rPr>
        <w:t xml:space="preserve"> z </w:t>
      </w:r>
      <w:r w:rsidRPr="00943A1A">
        <w:rPr>
          <w:rFonts w:asciiTheme="minorHAnsi" w:hAnsiTheme="minorHAnsi"/>
          <w:bCs/>
          <w:szCs w:val="26"/>
        </w:rPr>
        <w:t>użyciem sprężonego powietrza,</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zalecany jest okresowy kontrolny monitoring powietrza, zwłaszcza gdy stężenia pyłu azbestowego mogą przekraczać dopuszczalne normy,</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pomieszczenia, gdzie wartości stężenia pyłu przekroczyły dopuszczalne normy</w:t>
      </w:r>
      <w:r>
        <w:rPr>
          <w:rFonts w:asciiTheme="minorHAnsi" w:hAnsiTheme="minorHAnsi"/>
          <w:bCs/>
          <w:szCs w:val="26"/>
        </w:rPr>
        <w:t>,</w:t>
      </w:r>
      <w:r w:rsidRPr="00943A1A">
        <w:rPr>
          <w:rFonts w:asciiTheme="minorHAnsi" w:hAnsiTheme="minorHAnsi"/>
          <w:bCs/>
          <w:szCs w:val="26"/>
        </w:rPr>
        <w:t xml:space="preserve"> należy izolować,</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w przypadku prac demontażowych azbestu, gdzie stężenie uwalnianych włókien przekracza dopuszczalne normy, pracownikom należy udostępnić komory dekontaminacyjne,</w:t>
      </w:r>
      <w:r w:rsidR="008E7BB8">
        <w:rPr>
          <w:rFonts w:asciiTheme="minorHAnsi" w:hAnsiTheme="minorHAnsi"/>
          <w:bCs/>
          <w:szCs w:val="26"/>
        </w:rPr>
        <w:t xml:space="preserve"> w </w:t>
      </w:r>
      <w:r w:rsidRPr="00943A1A">
        <w:rPr>
          <w:rFonts w:asciiTheme="minorHAnsi" w:hAnsiTheme="minorHAnsi"/>
          <w:bCs/>
          <w:szCs w:val="26"/>
        </w:rPr>
        <w:t>których możliwe jest oczyszczenie,</w:t>
      </w:r>
    </w:p>
    <w:p w:rsidR="00617757" w:rsidRPr="00943A1A"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943A1A">
        <w:rPr>
          <w:rFonts w:asciiTheme="minorHAnsi" w:hAnsiTheme="minorHAnsi"/>
          <w:bCs/>
          <w:szCs w:val="26"/>
        </w:rPr>
        <w:t>odpady zawierające azbest powstałe na koniec dnia pracy zaleca się każdorazowo szczelnie opakować, np.</w:t>
      </w:r>
      <w:r w:rsidR="008E7BB8">
        <w:rPr>
          <w:rFonts w:asciiTheme="minorHAnsi" w:hAnsiTheme="minorHAnsi"/>
          <w:bCs/>
          <w:szCs w:val="26"/>
        </w:rPr>
        <w:t xml:space="preserve"> w </w:t>
      </w:r>
      <w:r w:rsidRPr="00943A1A">
        <w:rPr>
          <w:rFonts w:asciiTheme="minorHAnsi" w:hAnsiTheme="minorHAnsi"/>
          <w:bCs/>
          <w:szCs w:val="26"/>
        </w:rPr>
        <w:t>folię</w:t>
      </w:r>
      <w:r w:rsidR="008E7BB8">
        <w:rPr>
          <w:rFonts w:asciiTheme="minorHAnsi" w:hAnsiTheme="minorHAnsi"/>
          <w:bCs/>
          <w:szCs w:val="26"/>
        </w:rPr>
        <w:t xml:space="preserve"> z </w:t>
      </w:r>
      <w:r w:rsidRPr="00943A1A">
        <w:rPr>
          <w:rFonts w:asciiTheme="minorHAnsi" w:hAnsiTheme="minorHAnsi"/>
          <w:bCs/>
          <w:szCs w:val="26"/>
        </w:rPr>
        <w:t>polietylenu lub polipropylenu</w:t>
      </w:r>
      <w:r w:rsidR="008E7BB8">
        <w:rPr>
          <w:rFonts w:asciiTheme="minorHAnsi" w:hAnsiTheme="minorHAnsi"/>
          <w:bCs/>
          <w:szCs w:val="26"/>
        </w:rPr>
        <w:t xml:space="preserve"> o </w:t>
      </w:r>
      <w:r w:rsidRPr="00943A1A">
        <w:rPr>
          <w:rFonts w:asciiTheme="minorHAnsi" w:hAnsiTheme="minorHAnsi"/>
          <w:bCs/>
          <w:szCs w:val="26"/>
        </w:rPr>
        <w:t>grubości min. 0,2 mm</w:t>
      </w:r>
      <w:r w:rsidR="008E7BB8">
        <w:rPr>
          <w:rFonts w:asciiTheme="minorHAnsi" w:hAnsiTheme="minorHAnsi"/>
          <w:bCs/>
          <w:szCs w:val="26"/>
        </w:rPr>
        <w:t xml:space="preserve"> i </w:t>
      </w:r>
      <w:r w:rsidRPr="00943A1A">
        <w:rPr>
          <w:rFonts w:asciiTheme="minorHAnsi" w:hAnsiTheme="minorHAnsi"/>
          <w:bCs/>
          <w:szCs w:val="26"/>
        </w:rPr>
        <w:t xml:space="preserve">zakleić taśmą lub </w:t>
      </w:r>
      <w:proofErr w:type="spellStart"/>
      <w:r w:rsidRPr="00943A1A">
        <w:rPr>
          <w:rFonts w:asciiTheme="minorHAnsi" w:hAnsiTheme="minorHAnsi"/>
          <w:bCs/>
          <w:szCs w:val="26"/>
        </w:rPr>
        <w:t>zgrzewem</w:t>
      </w:r>
      <w:proofErr w:type="spellEnd"/>
      <w:r w:rsidRPr="00943A1A">
        <w:rPr>
          <w:rFonts w:asciiTheme="minorHAnsi" w:hAnsiTheme="minorHAnsi"/>
          <w:bCs/>
          <w:szCs w:val="26"/>
        </w:rPr>
        <w:t xml:space="preserve"> ciągłym, by uniemożliwić przypadkowe otwarcie, a</w:t>
      </w:r>
      <w:r w:rsidR="00D25B0A">
        <w:rPr>
          <w:rFonts w:asciiTheme="minorHAnsi" w:hAnsiTheme="minorHAnsi"/>
          <w:bCs/>
          <w:szCs w:val="26"/>
        </w:rPr>
        <w:t> </w:t>
      </w:r>
      <w:r w:rsidRPr="00943A1A">
        <w:rPr>
          <w:rFonts w:asciiTheme="minorHAnsi" w:hAnsiTheme="minorHAnsi"/>
          <w:bCs/>
          <w:szCs w:val="26"/>
        </w:rPr>
        <w:t>następnie składować</w:t>
      </w:r>
      <w:r w:rsidR="008E7BB8">
        <w:rPr>
          <w:rFonts w:asciiTheme="minorHAnsi" w:hAnsiTheme="minorHAnsi"/>
          <w:bCs/>
          <w:szCs w:val="26"/>
        </w:rPr>
        <w:t xml:space="preserve"> w </w:t>
      </w:r>
      <w:r w:rsidRPr="00943A1A">
        <w:rPr>
          <w:rFonts w:asciiTheme="minorHAnsi" w:hAnsiTheme="minorHAnsi"/>
          <w:bCs/>
          <w:szCs w:val="26"/>
        </w:rPr>
        <w:t>tymczasowym miejscu magazynowania,</w:t>
      </w:r>
    </w:p>
    <w:p w:rsidR="00617757"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522B2C">
        <w:rPr>
          <w:rFonts w:asciiTheme="minorHAnsi" w:hAnsiTheme="minorHAnsi"/>
          <w:bCs/>
          <w:szCs w:val="26"/>
        </w:rPr>
        <w:lastRenderedPageBreak/>
        <w:t>zapakowane odpady azbestowe muszą zostać koniecznie oznakowane</w:t>
      </w:r>
      <w:r w:rsidR="008E7BB8">
        <w:rPr>
          <w:rFonts w:asciiTheme="minorHAnsi" w:hAnsiTheme="minorHAnsi"/>
          <w:bCs/>
          <w:szCs w:val="26"/>
        </w:rPr>
        <w:t xml:space="preserve"> w </w:t>
      </w:r>
      <w:r w:rsidRPr="00522B2C">
        <w:rPr>
          <w:rFonts w:asciiTheme="minorHAnsi" w:hAnsiTheme="minorHAnsi"/>
          <w:bCs/>
          <w:szCs w:val="26"/>
        </w:rPr>
        <w:t>sposób nie budzący wątpliwości co do rodzaju odpadów</w:t>
      </w:r>
      <w:r w:rsidR="008E7BB8">
        <w:rPr>
          <w:rFonts w:asciiTheme="minorHAnsi" w:hAnsiTheme="minorHAnsi"/>
          <w:bCs/>
          <w:szCs w:val="26"/>
        </w:rPr>
        <w:t xml:space="preserve"> i w </w:t>
      </w:r>
      <w:r w:rsidRPr="00522B2C">
        <w:rPr>
          <w:rFonts w:asciiTheme="minorHAnsi" w:hAnsiTheme="minorHAnsi"/>
          <w:bCs/>
          <w:szCs w:val="26"/>
        </w:rPr>
        <w:t>sposób trwały, tak by etykiety nie uległy zniszczeniu na skutek działania czynników atmosferycznych</w:t>
      </w:r>
      <w:r w:rsidR="008E7BB8">
        <w:rPr>
          <w:rFonts w:asciiTheme="minorHAnsi" w:hAnsiTheme="minorHAnsi"/>
          <w:bCs/>
          <w:szCs w:val="26"/>
        </w:rPr>
        <w:t xml:space="preserve"> i </w:t>
      </w:r>
      <w:r w:rsidRPr="00522B2C">
        <w:rPr>
          <w:rFonts w:asciiTheme="minorHAnsi" w:hAnsiTheme="minorHAnsi"/>
          <w:bCs/>
          <w:szCs w:val="26"/>
        </w:rPr>
        <w:t>mechanicznych,</w:t>
      </w:r>
    </w:p>
    <w:p w:rsidR="00617757" w:rsidRPr="00522B2C" w:rsidRDefault="00617757" w:rsidP="00D25B0A">
      <w:pPr>
        <w:pStyle w:val="Akapitzlist"/>
        <w:numPr>
          <w:ilvl w:val="0"/>
          <w:numId w:val="24"/>
        </w:numPr>
        <w:autoSpaceDE w:val="0"/>
        <w:autoSpaceDN w:val="0"/>
        <w:adjustRightInd w:val="0"/>
        <w:ind w:left="567" w:hanging="283"/>
        <w:rPr>
          <w:rFonts w:asciiTheme="minorHAnsi" w:hAnsiTheme="minorHAnsi"/>
          <w:bCs/>
          <w:szCs w:val="26"/>
        </w:rPr>
      </w:pPr>
      <w:r w:rsidRPr="00522B2C">
        <w:rPr>
          <w:rFonts w:asciiTheme="minorHAnsi" w:hAnsiTheme="minorHAnsi"/>
          <w:bCs/>
          <w:szCs w:val="26"/>
        </w:rPr>
        <w:t>po całkowitym zakończeniu prac usuwania wyrobów zawierających azbest, czyli wytwarzania odpadów niebezpiecznych, wykonawca ma obowiązek oczyścić strefę prac</w:t>
      </w:r>
      <w:r w:rsidR="008E7BB8">
        <w:rPr>
          <w:rFonts w:asciiTheme="minorHAnsi" w:hAnsiTheme="minorHAnsi"/>
          <w:bCs/>
          <w:szCs w:val="26"/>
        </w:rPr>
        <w:t xml:space="preserve"> i </w:t>
      </w:r>
      <w:r w:rsidRPr="00522B2C">
        <w:rPr>
          <w:rFonts w:asciiTheme="minorHAnsi" w:hAnsiTheme="minorHAnsi"/>
          <w:bCs/>
          <w:szCs w:val="26"/>
        </w:rPr>
        <w:t>otoczenie</w:t>
      </w:r>
      <w:r w:rsidR="008E7BB8">
        <w:rPr>
          <w:rFonts w:asciiTheme="minorHAnsi" w:hAnsiTheme="minorHAnsi"/>
          <w:bCs/>
          <w:szCs w:val="26"/>
        </w:rPr>
        <w:t xml:space="preserve"> z </w:t>
      </w:r>
      <w:r w:rsidRPr="00522B2C">
        <w:rPr>
          <w:rFonts w:asciiTheme="minorHAnsi" w:hAnsiTheme="minorHAnsi"/>
          <w:bCs/>
          <w:szCs w:val="26"/>
        </w:rPr>
        <w:t xml:space="preserve">pozostałości azbestu. </w:t>
      </w:r>
    </w:p>
    <w:p w:rsidR="00617757" w:rsidRPr="00943A1A" w:rsidRDefault="00617757" w:rsidP="00617757">
      <w:pPr>
        <w:pStyle w:val="Akapitzlist"/>
        <w:ind w:left="0" w:firstLine="708"/>
        <w:rPr>
          <w:rFonts w:asciiTheme="minorHAnsi" w:hAnsiTheme="minorHAnsi"/>
        </w:rPr>
      </w:pPr>
      <w:r w:rsidRPr="009970F1">
        <w:rPr>
          <w:rFonts w:asciiTheme="minorHAnsi" w:hAnsiTheme="minorHAnsi"/>
          <w:i/>
        </w:rPr>
        <w:t>Rozporządzenie Ministra Gospodarki, Pracy</w:t>
      </w:r>
      <w:r w:rsidR="008E7BB8">
        <w:rPr>
          <w:rFonts w:asciiTheme="minorHAnsi" w:hAnsiTheme="minorHAnsi"/>
          <w:i/>
        </w:rPr>
        <w:t xml:space="preserve"> i </w:t>
      </w:r>
      <w:r w:rsidRPr="009970F1">
        <w:rPr>
          <w:rFonts w:asciiTheme="minorHAnsi" w:hAnsiTheme="minorHAnsi"/>
          <w:i/>
        </w:rPr>
        <w:t>Polityki Społecznej</w:t>
      </w:r>
      <w:r w:rsidR="008E7BB8">
        <w:rPr>
          <w:rFonts w:asciiTheme="minorHAnsi" w:hAnsiTheme="minorHAnsi"/>
          <w:i/>
        </w:rPr>
        <w:t xml:space="preserve"> z </w:t>
      </w:r>
      <w:r w:rsidRPr="009970F1">
        <w:rPr>
          <w:rFonts w:asciiTheme="minorHAnsi" w:hAnsiTheme="minorHAnsi"/>
          <w:i/>
        </w:rPr>
        <w:t>dnia 5 sierpnia 2010 r. zmieniające rozporządzenie</w:t>
      </w:r>
      <w:r w:rsidR="008E7BB8">
        <w:rPr>
          <w:rFonts w:asciiTheme="minorHAnsi" w:hAnsiTheme="minorHAnsi"/>
        </w:rPr>
        <w:t xml:space="preserve"> w </w:t>
      </w:r>
      <w:r w:rsidRPr="00943A1A">
        <w:rPr>
          <w:rFonts w:asciiTheme="minorHAnsi" w:hAnsiTheme="minorHAnsi"/>
          <w:i/>
        </w:rPr>
        <w:t>sprawie sposobów</w:t>
      </w:r>
      <w:r w:rsidR="008E7BB8">
        <w:rPr>
          <w:rFonts w:asciiTheme="minorHAnsi" w:hAnsiTheme="minorHAnsi"/>
          <w:i/>
        </w:rPr>
        <w:t xml:space="preserve"> i </w:t>
      </w:r>
      <w:r w:rsidRPr="00943A1A">
        <w:rPr>
          <w:rFonts w:asciiTheme="minorHAnsi" w:hAnsiTheme="minorHAnsi"/>
          <w:i/>
        </w:rPr>
        <w:t>warunków bezpiecznego użytkowania</w:t>
      </w:r>
      <w:r w:rsidR="008E7BB8">
        <w:rPr>
          <w:rFonts w:asciiTheme="minorHAnsi" w:hAnsiTheme="minorHAnsi"/>
          <w:i/>
        </w:rPr>
        <w:t xml:space="preserve"> i </w:t>
      </w:r>
      <w:r w:rsidRPr="00943A1A">
        <w:rPr>
          <w:rFonts w:asciiTheme="minorHAnsi" w:hAnsiTheme="minorHAnsi"/>
          <w:i/>
        </w:rPr>
        <w:t>usuwania wyrobów zawierających azbest</w:t>
      </w:r>
      <w:r w:rsidRPr="00943A1A">
        <w:rPr>
          <w:rFonts w:asciiTheme="minorHAnsi" w:hAnsiTheme="minorHAnsi"/>
        </w:rPr>
        <w:t xml:space="preserve"> </w:t>
      </w:r>
      <w:r>
        <w:rPr>
          <w:rFonts w:asciiTheme="minorHAnsi" w:hAnsiTheme="minorHAnsi"/>
        </w:rPr>
        <w:t>wskazuje</w:t>
      </w:r>
      <w:r w:rsidRPr="00943A1A">
        <w:rPr>
          <w:rFonts w:asciiTheme="minorHAnsi" w:hAnsiTheme="minorHAnsi"/>
        </w:rPr>
        <w:t>, że transport wyrobów</w:t>
      </w:r>
      <w:r w:rsidR="008E7BB8">
        <w:rPr>
          <w:rFonts w:asciiTheme="minorHAnsi" w:hAnsiTheme="minorHAnsi"/>
        </w:rPr>
        <w:t xml:space="preserve"> i </w:t>
      </w:r>
      <w:r w:rsidRPr="00943A1A">
        <w:rPr>
          <w:rFonts w:asciiTheme="minorHAnsi" w:hAnsiTheme="minorHAnsi"/>
        </w:rPr>
        <w:t xml:space="preserve">odpadów zawierających azbest </w:t>
      </w:r>
      <w:r>
        <w:rPr>
          <w:rFonts w:asciiTheme="minorHAnsi" w:hAnsiTheme="minorHAnsi"/>
        </w:rPr>
        <w:t xml:space="preserve">może </w:t>
      </w:r>
      <w:r w:rsidRPr="00943A1A">
        <w:rPr>
          <w:rFonts w:asciiTheme="minorHAnsi" w:hAnsiTheme="minorHAnsi"/>
        </w:rPr>
        <w:t>odbywa</w:t>
      </w:r>
      <w:r>
        <w:rPr>
          <w:rFonts w:asciiTheme="minorHAnsi" w:hAnsiTheme="minorHAnsi"/>
        </w:rPr>
        <w:t>ć</w:t>
      </w:r>
      <w:r w:rsidRPr="00943A1A">
        <w:rPr>
          <w:rFonts w:asciiTheme="minorHAnsi" w:hAnsiTheme="minorHAnsi"/>
        </w:rPr>
        <w:t xml:space="preserve"> się</w:t>
      </w:r>
      <w:r>
        <w:rPr>
          <w:rFonts w:asciiTheme="minorHAnsi" w:hAnsiTheme="minorHAnsi"/>
        </w:rPr>
        <w:t xml:space="preserve"> wyłącznie</w:t>
      </w:r>
      <w:r w:rsidRPr="00943A1A">
        <w:rPr>
          <w:rFonts w:asciiTheme="minorHAnsi" w:hAnsiTheme="minorHAnsi"/>
        </w:rPr>
        <w:t xml:space="preserve"> przy zastosowaniu przepisów</w:t>
      </w:r>
      <w:r w:rsidR="008E7BB8">
        <w:rPr>
          <w:rFonts w:asciiTheme="minorHAnsi" w:hAnsiTheme="minorHAnsi"/>
        </w:rPr>
        <w:t xml:space="preserve"> o </w:t>
      </w:r>
      <w:r w:rsidRPr="00943A1A">
        <w:rPr>
          <w:rFonts w:asciiTheme="minorHAnsi" w:hAnsiTheme="minorHAnsi"/>
        </w:rPr>
        <w:t>przewozie towarów niebezpiecznych. Transport wyrobów</w:t>
      </w:r>
      <w:r w:rsidR="008E7BB8">
        <w:rPr>
          <w:rFonts w:asciiTheme="minorHAnsi" w:hAnsiTheme="minorHAnsi"/>
        </w:rPr>
        <w:t xml:space="preserve"> i </w:t>
      </w:r>
      <w:r w:rsidRPr="00943A1A">
        <w:rPr>
          <w:rFonts w:asciiTheme="minorHAnsi" w:hAnsiTheme="minorHAnsi"/>
        </w:rPr>
        <w:t>odpadów zawierających azbest, dla których przepisy</w:t>
      </w:r>
      <w:r w:rsidR="008E7BB8">
        <w:rPr>
          <w:rFonts w:asciiTheme="minorHAnsi" w:hAnsiTheme="minorHAnsi"/>
        </w:rPr>
        <w:t xml:space="preserve"> o </w:t>
      </w:r>
      <w:r w:rsidRPr="00943A1A">
        <w:rPr>
          <w:rFonts w:asciiTheme="minorHAnsi" w:hAnsiTheme="minorHAnsi"/>
        </w:rPr>
        <w:t>transporcie towarów niebezpiecznych nie ustalają szczególnych warunków</w:t>
      </w:r>
      <w:r>
        <w:rPr>
          <w:rFonts w:asciiTheme="minorHAnsi" w:hAnsiTheme="minorHAnsi"/>
        </w:rPr>
        <w:t xml:space="preserve"> przewozowych, należy wykonać</w:t>
      </w:r>
      <w:r w:rsidR="008E7BB8">
        <w:rPr>
          <w:rFonts w:asciiTheme="minorHAnsi" w:hAnsiTheme="minorHAnsi"/>
        </w:rPr>
        <w:t xml:space="preserve"> w </w:t>
      </w:r>
      <w:r w:rsidRPr="00943A1A">
        <w:rPr>
          <w:rFonts w:asciiTheme="minorHAnsi" w:hAnsiTheme="minorHAnsi"/>
        </w:rPr>
        <w:t>sposób uniemożliwiający emisję azbestu do środowiska,</w:t>
      </w:r>
      <w:r w:rsidR="008E7BB8">
        <w:rPr>
          <w:rFonts w:asciiTheme="minorHAnsi" w:hAnsiTheme="minorHAnsi"/>
        </w:rPr>
        <w:t xml:space="preserve"> w </w:t>
      </w:r>
      <w:r w:rsidRPr="00943A1A">
        <w:rPr>
          <w:rFonts w:asciiTheme="minorHAnsi" w:hAnsiTheme="minorHAnsi"/>
        </w:rPr>
        <w:t xml:space="preserve">szczególności </w:t>
      </w:r>
      <w:r>
        <w:rPr>
          <w:rFonts w:asciiTheme="minorHAnsi" w:hAnsiTheme="minorHAnsi"/>
        </w:rPr>
        <w:t>poprzez</w:t>
      </w:r>
      <w:r w:rsidRPr="00943A1A">
        <w:rPr>
          <w:rFonts w:asciiTheme="minorHAnsi" w:hAnsiTheme="minorHAnsi"/>
        </w:rPr>
        <w:t>:</w:t>
      </w:r>
    </w:p>
    <w:p w:rsidR="00617757" w:rsidRPr="00943A1A" w:rsidRDefault="00617757" w:rsidP="00D25B0A">
      <w:pPr>
        <w:pStyle w:val="Akapitzlist"/>
        <w:numPr>
          <w:ilvl w:val="0"/>
          <w:numId w:val="24"/>
        </w:numPr>
        <w:spacing w:after="200"/>
        <w:ind w:left="567" w:hanging="283"/>
        <w:rPr>
          <w:rFonts w:asciiTheme="minorHAnsi" w:hAnsiTheme="minorHAnsi"/>
        </w:rPr>
      </w:pPr>
      <w:r w:rsidRPr="00943A1A">
        <w:rPr>
          <w:rFonts w:asciiTheme="minorHAnsi" w:hAnsiTheme="minorHAnsi"/>
        </w:rPr>
        <w:t>zestalenie przy użyciu cementu, a następnie po ut</w:t>
      </w:r>
      <w:r>
        <w:rPr>
          <w:rFonts w:asciiTheme="minorHAnsi" w:hAnsiTheme="minorHAnsi"/>
        </w:rPr>
        <w:t>wardzeniu szczelne opakowanie</w:t>
      </w:r>
      <w:r w:rsidR="008E7BB8">
        <w:rPr>
          <w:rFonts w:asciiTheme="minorHAnsi" w:hAnsiTheme="minorHAnsi"/>
        </w:rPr>
        <w:t xml:space="preserve"> w </w:t>
      </w:r>
      <w:r w:rsidRPr="00943A1A">
        <w:rPr>
          <w:rFonts w:asciiTheme="minorHAnsi" w:hAnsiTheme="minorHAnsi"/>
        </w:rPr>
        <w:t>folię polietylenową</w:t>
      </w:r>
      <w:r w:rsidR="008E7BB8">
        <w:rPr>
          <w:rFonts w:asciiTheme="minorHAnsi" w:hAnsiTheme="minorHAnsi"/>
        </w:rPr>
        <w:t xml:space="preserve"> o </w:t>
      </w:r>
      <w:r w:rsidRPr="00943A1A">
        <w:rPr>
          <w:rFonts w:asciiTheme="minorHAnsi" w:hAnsiTheme="minorHAnsi"/>
        </w:rPr>
        <w:t>grubości nie mniejszej niż 0,2 mm odpadów zawierających azbest</w:t>
      </w:r>
      <w:r w:rsidR="008E7BB8">
        <w:rPr>
          <w:rFonts w:asciiTheme="minorHAnsi" w:hAnsiTheme="minorHAnsi"/>
        </w:rPr>
        <w:t xml:space="preserve"> o </w:t>
      </w:r>
      <w:r w:rsidRPr="00943A1A">
        <w:rPr>
          <w:rFonts w:asciiTheme="minorHAnsi" w:hAnsiTheme="minorHAnsi"/>
        </w:rPr>
        <w:t>gęstości</w:t>
      </w:r>
      <w:r w:rsidR="008E7BB8">
        <w:rPr>
          <w:rFonts w:asciiTheme="minorHAnsi" w:hAnsiTheme="minorHAnsi"/>
        </w:rPr>
        <w:t xml:space="preserve"> </w:t>
      </w:r>
      <w:r w:rsidRPr="00943A1A">
        <w:rPr>
          <w:rFonts w:asciiTheme="minorHAnsi" w:hAnsiTheme="minorHAnsi"/>
        </w:rPr>
        <w:t>objętościowej mniejszej niż 1000 kg/m</w:t>
      </w:r>
      <w:r w:rsidRPr="00943A1A">
        <w:rPr>
          <w:rFonts w:asciiTheme="minorHAnsi" w:hAnsiTheme="minorHAnsi"/>
          <w:vertAlign w:val="superscript"/>
        </w:rPr>
        <w:t>3</w:t>
      </w:r>
      <w:r w:rsidRPr="00943A1A">
        <w:rPr>
          <w:rFonts w:asciiTheme="minorHAnsi" w:hAnsiTheme="minorHAnsi"/>
        </w:rPr>
        <w:t>;</w:t>
      </w:r>
    </w:p>
    <w:p w:rsidR="00617757" w:rsidRPr="00943A1A" w:rsidRDefault="00617757" w:rsidP="00D25B0A">
      <w:pPr>
        <w:pStyle w:val="Akapitzlist"/>
        <w:numPr>
          <w:ilvl w:val="0"/>
          <w:numId w:val="24"/>
        </w:numPr>
        <w:spacing w:before="240"/>
        <w:ind w:left="567" w:hanging="283"/>
        <w:contextualSpacing w:val="0"/>
        <w:rPr>
          <w:rFonts w:asciiTheme="minorHAnsi" w:hAnsiTheme="minorHAnsi"/>
        </w:rPr>
      </w:pPr>
      <w:r w:rsidRPr="00943A1A">
        <w:rPr>
          <w:rFonts w:asciiTheme="minorHAnsi" w:hAnsiTheme="minorHAnsi"/>
        </w:rPr>
        <w:t>szczelne opakowanie</w:t>
      </w:r>
      <w:r w:rsidR="008E7BB8">
        <w:rPr>
          <w:rFonts w:asciiTheme="minorHAnsi" w:hAnsiTheme="minorHAnsi"/>
        </w:rPr>
        <w:t xml:space="preserve"> w </w:t>
      </w:r>
      <w:r w:rsidRPr="00943A1A">
        <w:rPr>
          <w:rFonts w:asciiTheme="minorHAnsi" w:hAnsiTheme="minorHAnsi"/>
        </w:rPr>
        <w:t>folię polietylenową</w:t>
      </w:r>
      <w:r w:rsidR="008E7BB8">
        <w:rPr>
          <w:rFonts w:asciiTheme="minorHAnsi" w:hAnsiTheme="minorHAnsi"/>
        </w:rPr>
        <w:t xml:space="preserve"> o </w:t>
      </w:r>
      <w:r w:rsidRPr="00943A1A">
        <w:rPr>
          <w:rFonts w:asciiTheme="minorHAnsi" w:hAnsiTheme="minorHAnsi"/>
        </w:rPr>
        <w:t>grubości nie mniejszej niż 0,2 mm wyrobów</w:t>
      </w:r>
      <w:r w:rsidR="008E7BB8">
        <w:rPr>
          <w:rFonts w:asciiTheme="minorHAnsi" w:hAnsiTheme="minorHAnsi"/>
        </w:rPr>
        <w:t xml:space="preserve"> i </w:t>
      </w:r>
      <w:r w:rsidRPr="00943A1A">
        <w:rPr>
          <w:rFonts w:asciiTheme="minorHAnsi" w:hAnsiTheme="minorHAnsi"/>
        </w:rPr>
        <w:t>odpadów</w:t>
      </w:r>
      <w:r w:rsidR="008E7BB8">
        <w:rPr>
          <w:rFonts w:asciiTheme="minorHAnsi" w:hAnsiTheme="minorHAnsi"/>
        </w:rPr>
        <w:t xml:space="preserve"> o </w:t>
      </w:r>
      <w:r w:rsidRPr="00943A1A">
        <w:rPr>
          <w:rFonts w:asciiTheme="minorHAnsi" w:hAnsiTheme="minorHAnsi"/>
        </w:rPr>
        <w:t>gęstości objętościowej równej lub większej niż 1000 kg/m</w:t>
      </w:r>
      <w:r w:rsidRPr="00943A1A">
        <w:rPr>
          <w:rFonts w:asciiTheme="minorHAnsi" w:hAnsiTheme="minorHAnsi"/>
          <w:vertAlign w:val="superscript"/>
        </w:rPr>
        <w:t>3</w:t>
      </w:r>
      <w:r w:rsidRPr="00943A1A">
        <w:rPr>
          <w:rFonts w:asciiTheme="minorHAnsi" w:hAnsiTheme="minorHAnsi"/>
        </w:rPr>
        <w:t>;</w:t>
      </w:r>
    </w:p>
    <w:p w:rsidR="00617757" w:rsidRPr="00943A1A" w:rsidRDefault="00617757" w:rsidP="00D25B0A">
      <w:pPr>
        <w:pStyle w:val="Akapitzlist"/>
        <w:numPr>
          <w:ilvl w:val="0"/>
          <w:numId w:val="24"/>
        </w:numPr>
        <w:spacing w:after="200"/>
        <w:ind w:left="567" w:hanging="283"/>
        <w:rPr>
          <w:rFonts w:asciiTheme="minorHAnsi" w:hAnsiTheme="minorHAnsi"/>
        </w:rPr>
      </w:pPr>
      <w:r w:rsidRPr="00943A1A">
        <w:rPr>
          <w:rFonts w:asciiTheme="minorHAnsi" w:hAnsiTheme="minorHAnsi"/>
        </w:rPr>
        <w:t>szczelne opakowanie odpadów pozostających</w:t>
      </w:r>
      <w:r w:rsidR="008E7BB8">
        <w:rPr>
          <w:rFonts w:asciiTheme="minorHAnsi" w:hAnsiTheme="minorHAnsi"/>
        </w:rPr>
        <w:t xml:space="preserve"> w </w:t>
      </w:r>
      <w:r w:rsidRPr="00943A1A">
        <w:rPr>
          <w:rFonts w:asciiTheme="minorHAnsi" w:hAnsiTheme="minorHAnsi"/>
        </w:rPr>
        <w:t>kontakcie</w:t>
      </w:r>
      <w:r w:rsidR="008E7BB8">
        <w:rPr>
          <w:rFonts w:asciiTheme="minorHAnsi" w:hAnsiTheme="minorHAnsi"/>
        </w:rPr>
        <w:t xml:space="preserve"> z </w:t>
      </w:r>
      <w:r w:rsidRPr="00943A1A">
        <w:rPr>
          <w:rFonts w:asciiTheme="minorHAnsi" w:hAnsiTheme="minorHAnsi"/>
        </w:rPr>
        <w:t>azbestem</w:t>
      </w:r>
      <w:r w:rsidR="008E7BB8">
        <w:rPr>
          <w:rFonts w:asciiTheme="minorHAnsi" w:hAnsiTheme="minorHAnsi"/>
        </w:rPr>
        <w:t xml:space="preserve"> i </w:t>
      </w:r>
      <w:r w:rsidRPr="00943A1A">
        <w:rPr>
          <w:rFonts w:asciiTheme="minorHAnsi" w:hAnsiTheme="minorHAnsi"/>
        </w:rPr>
        <w:t>zakwalifikowanych jako odpady</w:t>
      </w:r>
      <w:r w:rsidR="008E7BB8">
        <w:rPr>
          <w:rFonts w:asciiTheme="minorHAnsi" w:hAnsiTheme="minorHAnsi"/>
        </w:rPr>
        <w:t xml:space="preserve"> o </w:t>
      </w:r>
      <w:r w:rsidRPr="00943A1A">
        <w:rPr>
          <w:rFonts w:asciiTheme="minorHAnsi" w:hAnsiTheme="minorHAnsi"/>
        </w:rPr>
        <w:t>gęstości objętościowej mniejszej niż 1000 kg/m</w:t>
      </w:r>
      <w:r w:rsidRPr="00943A1A">
        <w:rPr>
          <w:rFonts w:asciiTheme="minorHAnsi" w:hAnsiTheme="minorHAnsi"/>
          <w:vertAlign w:val="superscript"/>
        </w:rPr>
        <w:t>3</w:t>
      </w:r>
      <w:r w:rsidR="008E7BB8">
        <w:rPr>
          <w:rFonts w:asciiTheme="minorHAnsi" w:hAnsiTheme="minorHAnsi"/>
        </w:rPr>
        <w:t xml:space="preserve"> w </w:t>
      </w:r>
      <w:r w:rsidRPr="00943A1A">
        <w:rPr>
          <w:rFonts w:asciiTheme="minorHAnsi" w:hAnsiTheme="minorHAnsi"/>
        </w:rPr>
        <w:t>worki</w:t>
      </w:r>
      <w:r w:rsidR="008E7BB8">
        <w:rPr>
          <w:rFonts w:asciiTheme="minorHAnsi" w:hAnsiTheme="minorHAnsi"/>
        </w:rPr>
        <w:t xml:space="preserve"> z </w:t>
      </w:r>
      <w:r w:rsidRPr="00943A1A">
        <w:rPr>
          <w:rFonts w:asciiTheme="minorHAnsi" w:hAnsiTheme="minorHAnsi"/>
        </w:rPr>
        <w:t>folii polietylenowej</w:t>
      </w:r>
      <w:r w:rsidR="008E7BB8">
        <w:rPr>
          <w:rFonts w:asciiTheme="minorHAnsi" w:hAnsiTheme="minorHAnsi"/>
        </w:rPr>
        <w:t xml:space="preserve"> o </w:t>
      </w:r>
      <w:r w:rsidRPr="00943A1A">
        <w:rPr>
          <w:rFonts w:asciiTheme="minorHAnsi" w:hAnsiTheme="minorHAnsi"/>
        </w:rPr>
        <w:t>grubości nie mniejszej niż 0,2 mm, a następnie umieszczenie</w:t>
      </w:r>
      <w:r w:rsidR="008E7BB8">
        <w:rPr>
          <w:rFonts w:asciiTheme="minorHAnsi" w:hAnsiTheme="minorHAnsi"/>
        </w:rPr>
        <w:t xml:space="preserve"> w </w:t>
      </w:r>
      <w:r w:rsidRPr="00943A1A">
        <w:rPr>
          <w:rFonts w:asciiTheme="minorHAnsi" w:hAnsiTheme="minorHAnsi"/>
        </w:rPr>
        <w:t>opakowaniu zbiorczym</w:t>
      </w:r>
      <w:r w:rsidR="008E7BB8">
        <w:rPr>
          <w:rFonts w:asciiTheme="minorHAnsi" w:hAnsiTheme="minorHAnsi"/>
        </w:rPr>
        <w:t xml:space="preserve"> z </w:t>
      </w:r>
      <w:r w:rsidRPr="00943A1A">
        <w:rPr>
          <w:rFonts w:asciiTheme="minorHAnsi" w:hAnsiTheme="minorHAnsi"/>
        </w:rPr>
        <w:t>folii polietylenowej</w:t>
      </w:r>
      <w:r w:rsidR="008E7BB8">
        <w:rPr>
          <w:rFonts w:asciiTheme="minorHAnsi" w:hAnsiTheme="minorHAnsi"/>
        </w:rPr>
        <w:t xml:space="preserve"> i </w:t>
      </w:r>
      <w:r w:rsidRPr="00943A1A">
        <w:rPr>
          <w:rFonts w:asciiTheme="minorHAnsi" w:hAnsiTheme="minorHAnsi"/>
        </w:rPr>
        <w:t>szczelne zamknięcie;</w:t>
      </w:r>
    </w:p>
    <w:p w:rsidR="00617757" w:rsidRPr="00943A1A" w:rsidRDefault="00617757" w:rsidP="00D25B0A">
      <w:pPr>
        <w:pStyle w:val="Akapitzlist"/>
        <w:numPr>
          <w:ilvl w:val="0"/>
          <w:numId w:val="24"/>
        </w:numPr>
        <w:spacing w:after="200"/>
        <w:ind w:left="567" w:hanging="283"/>
        <w:rPr>
          <w:rFonts w:asciiTheme="minorHAnsi" w:hAnsiTheme="minorHAnsi"/>
        </w:rPr>
      </w:pPr>
      <w:r w:rsidRPr="00943A1A">
        <w:rPr>
          <w:rFonts w:asciiTheme="minorHAnsi" w:hAnsiTheme="minorHAnsi"/>
        </w:rPr>
        <w:t>magazynowanie przygotowanych do transportu opakowań</w:t>
      </w:r>
      <w:r w:rsidR="008E7BB8">
        <w:rPr>
          <w:rFonts w:asciiTheme="minorHAnsi" w:hAnsiTheme="minorHAnsi"/>
        </w:rPr>
        <w:t xml:space="preserve"> w </w:t>
      </w:r>
      <w:r w:rsidRPr="00943A1A">
        <w:rPr>
          <w:rFonts w:asciiTheme="minorHAnsi" w:hAnsiTheme="minorHAnsi"/>
        </w:rPr>
        <w:t>osobnych miejscach</w:t>
      </w:r>
      <w:r w:rsidR="008E7BB8">
        <w:rPr>
          <w:rFonts w:asciiTheme="minorHAnsi" w:hAnsiTheme="minorHAnsi"/>
        </w:rPr>
        <w:t xml:space="preserve"> </w:t>
      </w:r>
      <w:r w:rsidRPr="00943A1A">
        <w:rPr>
          <w:rFonts w:asciiTheme="minorHAnsi" w:hAnsiTheme="minorHAnsi"/>
        </w:rPr>
        <w:t>zabezpieczonych prz</w:t>
      </w:r>
      <w:r>
        <w:rPr>
          <w:rFonts w:asciiTheme="minorHAnsi" w:hAnsiTheme="minorHAnsi"/>
        </w:rPr>
        <w:t>ed dostępem osób niepowołanych,</w:t>
      </w:r>
    </w:p>
    <w:p w:rsidR="00617757" w:rsidRPr="00943A1A" w:rsidRDefault="00617757" w:rsidP="00D25B0A">
      <w:pPr>
        <w:pStyle w:val="Akapitzlist"/>
        <w:numPr>
          <w:ilvl w:val="0"/>
          <w:numId w:val="24"/>
        </w:numPr>
        <w:spacing w:after="200"/>
        <w:ind w:left="567" w:hanging="283"/>
        <w:rPr>
          <w:rFonts w:asciiTheme="minorHAnsi" w:hAnsiTheme="minorHAnsi"/>
        </w:rPr>
      </w:pPr>
      <w:r w:rsidRPr="00943A1A">
        <w:rPr>
          <w:rFonts w:asciiTheme="minorHAnsi" w:hAnsiTheme="minorHAnsi"/>
        </w:rPr>
        <w:t>utrzymywanie</w:t>
      </w:r>
      <w:r w:rsidR="008E7BB8">
        <w:rPr>
          <w:rFonts w:asciiTheme="minorHAnsi" w:hAnsiTheme="minorHAnsi"/>
        </w:rPr>
        <w:t xml:space="preserve"> w </w:t>
      </w:r>
      <w:r w:rsidRPr="00943A1A">
        <w:rPr>
          <w:rFonts w:asciiTheme="minorHAnsi" w:hAnsiTheme="minorHAnsi"/>
        </w:rPr>
        <w:t>stanie wilgotnym odpadów zawierających azbest</w:t>
      </w:r>
      <w:r w:rsidR="008E7BB8">
        <w:rPr>
          <w:rFonts w:asciiTheme="minorHAnsi" w:hAnsiTheme="minorHAnsi"/>
        </w:rPr>
        <w:t xml:space="preserve"> w </w:t>
      </w:r>
      <w:r w:rsidRPr="00943A1A">
        <w:rPr>
          <w:rFonts w:asciiTheme="minorHAnsi" w:hAnsiTheme="minorHAnsi"/>
        </w:rPr>
        <w:t>trakcie ic</w:t>
      </w:r>
      <w:r>
        <w:rPr>
          <w:rFonts w:asciiTheme="minorHAnsi" w:hAnsiTheme="minorHAnsi"/>
        </w:rPr>
        <w:t>h przygotowywania do transportu.</w:t>
      </w:r>
    </w:p>
    <w:p w:rsidR="00617757" w:rsidRPr="00943A1A" w:rsidRDefault="00617757" w:rsidP="00617757">
      <w:pPr>
        <w:ind w:firstLine="708"/>
        <w:rPr>
          <w:rFonts w:asciiTheme="minorHAnsi" w:hAnsiTheme="minorHAnsi"/>
        </w:rPr>
      </w:pPr>
      <w:r w:rsidRPr="00943A1A">
        <w:rPr>
          <w:rFonts w:asciiTheme="minorHAnsi" w:hAnsiTheme="minorHAnsi"/>
        </w:rPr>
        <w:t>Pojazdy wykorzystywane do przewożen</w:t>
      </w:r>
      <w:r>
        <w:rPr>
          <w:rFonts w:asciiTheme="minorHAnsi" w:hAnsiTheme="minorHAnsi"/>
        </w:rPr>
        <w:t>ia odpadów zawierających azbest</w:t>
      </w:r>
      <w:r w:rsidRPr="00943A1A">
        <w:rPr>
          <w:rFonts w:asciiTheme="minorHAnsi" w:hAnsiTheme="minorHAnsi"/>
        </w:rPr>
        <w:t xml:space="preserve"> powinny być odpo</w:t>
      </w:r>
      <w:r>
        <w:rPr>
          <w:rFonts w:asciiTheme="minorHAnsi" w:hAnsiTheme="minorHAnsi"/>
        </w:rPr>
        <w:t>wiednio oczyszczone</w:t>
      </w:r>
      <w:r w:rsidR="008E7BB8">
        <w:rPr>
          <w:rFonts w:asciiTheme="minorHAnsi" w:hAnsiTheme="minorHAnsi"/>
        </w:rPr>
        <w:t xml:space="preserve"> z </w:t>
      </w:r>
      <w:r>
        <w:rPr>
          <w:rFonts w:asciiTheme="minorHAnsi" w:hAnsiTheme="minorHAnsi"/>
        </w:rPr>
        <w:t xml:space="preserve">elementów, które skutkować mogą </w:t>
      </w:r>
      <w:r w:rsidRPr="00943A1A">
        <w:rPr>
          <w:rFonts w:asciiTheme="minorHAnsi" w:hAnsiTheme="minorHAnsi"/>
        </w:rPr>
        <w:t>uszkodzenie</w:t>
      </w:r>
      <w:r>
        <w:rPr>
          <w:rFonts w:asciiTheme="minorHAnsi" w:hAnsiTheme="minorHAnsi"/>
        </w:rPr>
        <w:t>m</w:t>
      </w:r>
      <w:r w:rsidRPr="00943A1A">
        <w:rPr>
          <w:rFonts w:asciiTheme="minorHAnsi" w:hAnsiTheme="minorHAnsi"/>
        </w:rPr>
        <w:t xml:space="preserve"> opakowań</w:t>
      </w:r>
      <w:r>
        <w:rPr>
          <w:rFonts w:asciiTheme="minorHAnsi" w:hAnsiTheme="minorHAnsi"/>
        </w:rPr>
        <w:t>, a </w:t>
      </w:r>
      <w:r w:rsidRPr="00943A1A">
        <w:rPr>
          <w:rFonts w:asciiTheme="minorHAnsi" w:hAnsiTheme="minorHAnsi"/>
        </w:rPr>
        <w:t>ładunek odpadów powinien być tak umocowany, aby</w:t>
      </w:r>
      <w:r w:rsidR="008E7BB8">
        <w:rPr>
          <w:rFonts w:asciiTheme="minorHAnsi" w:hAnsiTheme="minorHAnsi"/>
        </w:rPr>
        <w:t xml:space="preserve"> w </w:t>
      </w:r>
      <w:r w:rsidRPr="00943A1A">
        <w:rPr>
          <w:rFonts w:asciiTheme="minorHAnsi" w:hAnsiTheme="minorHAnsi"/>
        </w:rPr>
        <w:t xml:space="preserve">trakcie transportu nie </w:t>
      </w:r>
      <w:r w:rsidRPr="00943A1A">
        <w:rPr>
          <w:rFonts w:asciiTheme="minorHAnsi" w:hAnsiTheme="minorHAnsi"/>
        </w:rPr>
        <w:lastRenderedPageBreak/>
        <w:t xml:space="preserve">był narażony na wstrząsy, przewracanie </w:t>
      </w:r>
      <w:r>
        <w:rPr>
          <w:rFonts w:asciiTheme="minorHAnsi" w:hAnsiTheme="minorHAnsi"/>
        </w:rPr>
        <w:t>czy</w:t>
      </w:r>
      <w:r w:rsidRPr="00943A1A">
        <w:rPr>
          <w:rFonts w:asciiTheme="minorHAnsi" w:hAnsiTheme="minorHAnsi"/>
        </w:rPr>
        <w:t xml:space="preserve"> wypadnięcie</w:t>
      </w:r>
      <w:r w:rsidR="008E7BB8">
        <w:rPr>
          <w:rFonts w:asciiTheme="minorHAnsi" w:hAnsiTheme="minorHAnsi"/>
        </w:rPr>
        <w:t xml:space="preserve"> z </w:t>
      </w:r>
      <w:r w:rsidRPr="00943A1A">
        <w:rPr>
          <w:rFonts w:asciiTheme="minorHAnsi" w:hAnsiTheme="minorHAnsi"/>
        </w:rPr>
        <w:t>pojazdu. Usuwane odpady zawierające azbest powinny być składowane na składowiskach odpadów niebezpiecznych lub na wydzielonych częściach składowisk odpadów innych niż niebezpieczne</w:t>
      </w:r>
      <w:r w:rsidR="008E7BB8">
        <w:rPr>
          <w:rFonts w:asciiTheme="minorHAnsi" w:hAnsiTheme="minorHAnsi"/>
        </w:rPr>
        <w:t xml:space="preserve"> i </w:t>
      </w:r>
      <w:r w:rsidRPr="00943A1A">
        <w:rPr>
          <w:rFonts w:asciiTheme="minorHAnsi" w:hAnsiTheme="minorHAnsi"/>
        </w:rPr>
        <w:t>obojętne.</w:t>
      </w:r>
    </w:p>
    <w:p w:rsidR="00617757" w:rsidRDefault="00617757" w:rsidP="00617757">
      <w:pPr>
        <w:ind w:firstLine="708"/>
        <w:rPr>
          <w:rFonts w:asciiTheme="minorHAnsi" w:hAnsiTheme="minorHAnsi"/>
        </w:rPr>
      </w:pPr>
      <w:r w:rsidRPr="00943A1A">
        <w:rPr>
          <w:rFonts w:asciiTheme="minorHAnsi" w:hAnsiTheme="minorHAnsi"/>
        </w:rPr>
        <w:t>Oprócz posiadania odpowiednio przygotowanego</w:t>
      </w:r>
      <w:r w:rsidR="008E7BB8">
        <w:rPr>
          <w:rFonts w:asciiTheme="minorHAnsi" w:hAnsiTheme="minorHAnsi"/>
        </w:rPr>
        <w:t xml:space="preserve"> i </w:t>
      </w:r>
      <w:r w:rsidRPr="00943A1A">
        <w:rPr>
          <w:rFonts w:asciiTheme="minorHAnsi" w:hAnsiTheme="minorHAnsi"/>
        </w:rPr>
        <w:t>kompetentnego personelu, każda specjalistyczna firma zajmująca się usuwaniem azbestu musi spełniać również szereg innych wymogów, m. in. dotyczący</w:t>
      </w:r>
      <w:r w:rsidR="00E80EC4">
        <w:rPr>
          <w:rFonts w:asciiTheme="minorHAnsi" w:hAnsiTheme="minorHAnsi"/>
        </w:rPr>
        <w:t>ch gospodarki odpadami (t</w:t>
      </w:r>
      <w:r>
        <w:rPr>
          <w:rFonts w:asciiTheme="minorHAnsi" w:hAnsiTheme="minorHAnsi"/>
        </w:rPr>
        <w:t>abela 4</w:t>
      </w:r>
      <w:r w:rsidRPr="00943A1A">
        <w:rPr>
          <w:rFonts w:asciiTheme="minorHAnsi" w:hAnsiTheme="minorHAnsi"/>
        </w:rPr>
        <w:t>).</w:t>
      </w:r>
    </w:p>
    <w:p w:rsidR="00ED1855" w:rsidRPr="00943A1A" w:rsidRDefault="00ED1855" w:rsidP="00617757">
      <w:pPr>
        <w:ind w:firstLine="708"/>
        <w:rPr>
          <w:rFonts w:asciiTheme="minorHAnsi" w:hAnsiTheme="minorHAnsi"/>
        </w:rPr>
      </w:pPr>
    </w:p>
    <w:p w:rsidR="00617757" w:rsidRPr="00943A1A" w:rsidRDefault="00617757" w:rsidP="00E80EC4">
      <w:pPr>
        <w:spacing w:line="276" w:lineRule="auto"/>
        <w:rPr>
          <w:rFonts w:asciiTheme="minorHAnsi" w:hAnsiTheme="minorHAnsi"/>
          <w:b/>
        </w:rPr>
      </w:pPr>
      <w:r w:rsidRPr="00943A1A">
        <w:rPr>
          <w:rFonts w:asciiTheme="minorHAnsi" w:hAnsiTheme="minorHAnsi"/>
          <w:b/>
        </w:rPr>
        <w:t xml:space="preserve">Tabela </w:t>
      </w:r>
      <w:r>
        <w:rPr>
          <w:rFonts w:asciiTheme="minorHAnsi" w:hAnsiTheme="minorHAnsi"/>
          <w:b/>
        </w:rPr>
        <w:t>4</w:t>
      </w:r>
      <w:r w:rsidRPr="00943A1A">
        <w:rPr>
          <w:rFonts w:asciiTheme="minorHAnsi" w:hAnsiTheme="minorHAnsi"/>
          <w:b/>
        </w:rPr>
        <w:t xml:space="preserve">. </w:t>
      </w:r>
      <w:r w:rsidRPr="00943A1A">
        <w:rPr>
          <w:rFonts w:asciiTheme="minorHAnsi" w:hAnsiTheme="minorHAnsi"/>
        </w:rPr>
        <w:t>Wymogi</w:t>
      </w:r>
      <w:r w:rsidR="008E7BB8">
        <w:rPr>
          <w:rFonts w:asciiTheme="minorHAnsi" w:hAnsiTheme="minorHAnsi"/>
        </w:rPr>
        <w:t xml:space="preserve"> w </w:t>
      </w:r>
      <w:r w:rsidRPr="00943A1A">
        <w:rPr>
          <w:rFonts w:asciiTheme="minorHAnsi" w:hAnsiTheme="minorHAnsi"/>
        </w:rPr>
        <w:t>zakresie gospodarki odpadami stawiane firmom zajmującym się usuwaniem azbestu</w:t>
      </w:r>
      <w:r>
        <w:rPr>
          <w:rFonts w:asciiTheme="minorHAnsi" w:hAnsiTheme="minorHAnsi"/>
        </w:rPr>
        <w:t>.</w:t>
      </w:r>
    </w:p>
    <w:tbl>
      <w:tblPr>
        <w:tblW w:w="8982" w:type="dxa"/>
        <w:jc w:val="center"/>
        <w:tblInd w:w="322" w:type="dxa"/>
        <w:tblBorders>
          <w:insideH w:val="single" w:sz="4" w:space="0" w:color="auto"/>
        </w:tblBorders>
        <w:tblCellMar>
          <w:left w:w="70" w:type="dxa"/>
          <w:right w:w="70" w:type="dxa"/>
        </w:tblCellMar>
        <w:tblLook w:val="0000"/>
      </w:tblPr>
      <w:tblGrid>
        <w:gridCol w:w="8982"/>
      </w:tblGrid>
      <w:tr w:rsidR="00617757" w:rsidRPr="00943A1A" w:rsidTr="00E80EC4">
        <w:trPr>
          <w:trHeight w:val="420"/>
          <w:jc w:val="center"/>
        </w:trPr>
        <w:tc>
          <w:tcPr>
            <w:tcW w:w="8982" w:type="dxa"/>
            <w:tcBorders>
              <w:top w:val="single" w:sz="4" w:space="0" w:color="auto"/>
              <w:bottom w:val="single" w:sz="4" w:space="0" w:color="auto"/>
            </w:tcBorders>
            <w:shd w:val="clear" w:color="auto" w:fill="76923C" w:themeFill="accent3" w:themeFillShade="BF"/>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Posiadanie zezwolenia na zbieranie odpadów</w:t>
            </w:r>
          </w:p>
        </w:tc>
      </w:tr>
      <w:tr w:rsidR="00617757" w:rsidRPr="00943A1A" w:rsidTr="00ED1855">
        <w:trPr>
          <w:trHeight w:val="420"/>
          <w:jc w:val="center"/>
        </w:trPr>
        <w:tc>
          <w:tcPr>
            <w:tcW w:w="8982" w:type="dxa"/>
            <w:tcBorders>
              <w:top w:val="single" w:sz="4" w:space="0" w:color="auto"/>
            </w:tcBorders>
            <w:shd w:val="clear" w:color="auto" w:fill="FFFFFF" w:themeFill="background1"/>
            <w:vAlign w:val="center"/>
          </w:tcPr>
          <w:p w:rsidR="00617757" w:rsidRPr="00943A1A" w:rsidRDefault="00617757" w:rsidP="00617757">
            <w:pPr>
              <w:spacing w:before="120"/>
              <w:ind w:firstLine="594"/>
            </w:pPr>
            <w:r>
              <w:t>W przypadku, kiedy</w:t>
            </w:r>
            <w:r w:rsidRPr="00943A1A">
              <w:t xml:space="preserve"> fir</w:t>
            </w:r>
            <w:r>
              <w:t>ma wytwarza odpady „u klienta”, a</w:t>
            </w:r>
            <w:r w:rsidRPr="00943A1A">
              <w:t> następnie magazynuje je</w:t>
            </w:r>
            <w:r w:rsidR="008E7BB8">
              <w:t xml:space="preserve"> w </w:t>
            </w:r>
            <w:r w:rsidRPr="00943A1A">
              <w:t>innym miejscu niż miejsce ich wyt</w:t>
            </w:r>
            <w:r>
              <w:t>worzenia (np.</w:t>
            </w:r>
            <w:r w:rsidR="008E7BB8">
              <w:t xml:space="preserve"> w </w:t>
            </w:r>
            <w:r>
              <w:t>swoim magazynie</w:t>
            </w:r>
            <w:r w:rsidRPr="00943A1A">
              <w:t>)</w:t>
            </w:r>
            <w:r>
              <w:t>,</w:t>
            </w:r>
            <w:r w:rsidRPr="00943A1A">
              <w:t xml:space="preserve"> wówczas jest zobowiązana do uzyskania zezwolenia na zbieranie odpadów – oddzielnie na każdy punkt zbierania. </w:t>
            </w:r>
            <w:r w:rsidRPr="008B366D">
              <w:t>Zgodnie</w:t>
            </w:r>
            <w:r w:rsidR="008E7BB8">
              <w:t xml:space="preserve"> z </w:t>
            </w:r>
            <w:r w:rsidRPr="008B366D">
              <w:rPr>
                <w:i/>
              </w:rPr>
              <w:t>Ustawą</w:t>
            </w:r>
            <w:r w:rsidR="008E7BB8">
              <w:rPr>
                <w:i/>
              </w:rPr>
              <w:t xml:space="preserve"> z </w:t>
            </w:r>
            <w:r w:rsidRPr="008B366D">
              <w:rPr>
                <w:i/>
              </w:rPr>
              <w:t>dnia 14 grudnia 2012 roku</w:t>
            </w:r>
            <w:r w:rsidR="008E7BB8">
              <w:t xml:space="preserve"> o </w:t>
            </w:r>
            <w:r w:rsidRPr="00943A1A">
              <w:rPr>
                <w:i/>
              </w:rPr>
              <w:t>odpadach,</w:t>
            </w:r>
            <w:r w:rsidR="008E7BB8">
              <w:rPr>
                <w:i/>
              </w:rPr>
              <w:t xml:space="preserve"> z </w:t>
            </w:r>
            <w:r w:rsidRPr="00943A1A">
              <w:t>uzyskania zezwolenia na zbieranie odpadów zwalnia się jedynie „wytwórcę odpadów, który wytwarzane przez siebie odpady magazynuje</w:t>
            </w:r>
            <w:r w:rsidR="008E7BB8">
              <w:t xml:space="preserve"> w </w:t>
            </w:r>
            <w:r w:rsidRPr="00943A1A">
              <w:t>miejscu ich wytwo</w:t>
            </w:r>
            <w:r>
              <w:t xml:space="preserve">rzenia” (art. 45 ust. 1 </w:t>
            </w:r>
            <w:proofErr w:type="spellStart"/>
            <w:r>
              <w:t>pkt</w:t>
            </w:r>
            <w:proofErr w:type="spellEnd"/>
            <w:r>
              <w:t xml:space="preserve"> 10 </w:t>
            </w:r>
            <w:r w:rsidRPr="008B366D">
              <w:rPr>
                <w:i/>
              </w:rPr>
              <w:t>Ustawy</w:t>
            </w:r>
            <w:r w:rsidR="008E7BB8">
              <w:rPr>
                <w:i/>
              </w:rPr>
              <w:t xml:space="preserve"> z </w:t>
            </w:r>
            <w:r w:rsidRPr="008B366D">
              <w:rPr>
                <w:i/>
              </w:rPr>
              <w:t>dnia 14 grudnia 2012 r.</w:t>
            </w:r>
            <w:r w:rsidR="008E7BB8">
              <w:rPr>
                <w:i/>
              </w:rPr>
              <w:t xml:space="preserve"> o </w:t>
            </w:r>
            <w:r w:rsidRPr="00943A1A">
              <w:rPr>
                <w:i/>
              </w:rPr>
              <w:t>odpadach</w:t>
            </w:r>
            <w:r w:rsidRPr="00943A1A">
              <w:t>).</w:t>
            </w:r>
          </w:p>
        </w:tc>
      </w:tr>
      <w:tr w:rsidR="00617757" w:rsidRPr="00943A1A" w:rsidTr="00E80EC4">
        <w:tblPrEx>
          <w:tblCellMar>
            <w:left w:w="108" w:type="dxa"/>
            <w:right w:w="108" w:type="dxa"/>
          </w:tblCellMar>
          <w:tblLook w:val="04A0"/>
        </w:tblPrEx>
        <w:trPr>
          <w:jc w:val="center"/>
        </w:trPr>
        <w:tc>
          <w:tcPr>
            <w:tcW w:w="8982" w:type="dxa"/>
            <w:shd w:val="clear" w:color="auto" w:fill="76923C" w:themeFill="accent3" w:themeFillShade="BF"/>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Uzyskanie zezwolenia na transport odpadów</w:t>
            </w:r>
          </w:p>
        </w:tc>
      </w:tr>
      <w:tr w:rsidR="00617757" w:rsidRPr="00943A1A" w:rsidTr="00ED1855">
        <w:tblPrEx>
          <w:tblCellMar>
            <w:left w:w="108" w:type="dxa"/>
            <w:right w:w="108" w:type="dxa"/>
          </w:tblCellMar>
          <w:tblLook w:val="04A0"/>
        </w:tblPrEx>
        <w:trPr>
          <w:jc w:val="center"/>
        </w:trPr>
        <w:tc>
          <w:tcPr>
            <w:tcW w:w="8982" w:type="dxa"/>
            <w:shd w:val="clear" w:color="auto" w:fill="FFFFFF" w:themeFill="background1"/>
            <w:vAlign w:val="center"/>
          </w:tcPr>
          <w:p w:rsidR="00EB5A05" w:rsidRPr="00E80EC4" w:rsidRDefault="00617757" w:rsidP="00E80EC4">
            <w:pPr>
              <w:pStyle w:val="Akapitzlist"/>
              <w:spacing w:before="120" w:after="120"/>
              <w:ind w:left="40" w:firstLine="516"/>
              <w:contextualSpacing w:val="0"/>
              <w:rPr>
                <w:rFonts w:asciiTheme="minorHAnsi" w:hAnsiTheme="minorHAnsi"/>
              </w:rPr>
            </w:pPr>
            <w:r w:rsidRPr="00943A1A">
              <w:rPr>
                <w:rFonts w:asciiTheme="minorHAnsi" w:hAnsiTheme="minorHAnsi"/>
              </w:rPr>
              <w:t xml:space="preserve">Firma może transportować bez zezwolenia jedynie wytworzone przez siebie odpady (art. 51 ust. 2 </w:t>
            </w:r>
            <w:proofErr w:type="spellStart"/>
            <w:r w:rsidRPr="00943A1A">
              <w:rPr>
                <w:rFonts w:asciiTheme="minorHAnsi" w:hAnsiTheme="minorHAnsi"/>
              </w:rPr>
              <w:t>pkt</w:t>
            </w:r>
            <w:proofErr w:type="spellEnd"/>
            <w:r w:rsidRPr="00943A1A">
              <w:rPr>
                <w:rFonts w:asciiTheme="minorHAnsi" w:hAnsiTheme="minorHAnsi"/>
              </w:rPr>
              <w:t xml:space="preserve"> 4</w:t>
            </w:r>
            <w:r w:rsidR="008E7BB8">
              <w:rPr>
                <w:rFonts w:asciiTheme="minorHAnsi" w:hAnsiTheme="minorHAnsi"/>
              </w:rPr>
              <w:t xml:space="preserve"> w </w:t>
            </w:r>
            <w:r w:rsidRPr="00943A1A">
              <w:rPr>
                <w:rFonts w:asciiTheme="minorHAnsi" w:hAnsiTheme="minorHAnsi"/>
              </w:rPr>
              <w:t>powiązaniu</w:t>
            </w:r>
            <w:r w:rsidR="008E7BB8">
              <w:rPr>
                <w:rFonts w:asciiTheme="minorHAnsi" w:hAnsiTheme="minorHAnsi"/>
              </w:rPr>
              <w:t xml:space="preserve"> z </w:t>
            </w:r>
            <w:r w:rsidRPr="00943A1A">
              <w:rPr>
                <w:rFonts w:asciiTheme="minorHAnsi" w:hAnsiTheme="minorHAnsi"/>
              </w:rPr>
              <w:t xml:space="preserve">art. 232 </w:t>
            </w:r>
            <w:r>
              <w:rPr>
                <w:rFonts w:asciiTheme="minorHAnsi" w:hAnsiTheme="minorHAnsi"/>
                <w:i/>
              </w:rPr>
              <w:t>U</w:t>
            </w:r>
            <w:r w:rsidRPr="008B366D">
              <w:rPr>
                <w:rFonts w:asciiTheme="minorHAnsi" w:hAnsiTheme="minorHAnsi"/>
                <w:i/>
              </w:rPr>
              <w:t>stawy</w:t>
            </w:r>
            <w:r w:rsidR="008E7BB8">
              <w:rPr>
                <w:rFonts w:asciiTheme="minorHAnsi" w:hAnsiTheme="minorHAnsi"/>
                <w:i/>
              </w:rPr>
              <w:t xml:space="preserve"> z </w:t>
            </w:r>
            <w:r w:rsidRPr="008B366D">
              <w:rPr>
                <w:rFonts w:asciiTheme="minorHAnsi" w:hAnsiTheme="minorHAnsi"/>
                <w:i/>
              </w:rPr>
              <w:t>dnia 14 grudnia 2012 r.</w:t>
            </w:r>
            <w:r w:rsidR="008E7BB8">
              <w:rPr>
                <w:rFonts w:asciiTheme="minorHAnsi" w:hAnsiTheme="minorHAnsi"/>
              </w:rPr>
              <w:t xml:space="preserve"> o </w:t>
            </w:r>
            <w:r w:rsidRPr="00943A1A">
              <w:rPr>
                <w:rFonts w:asciiTheme="minorHAnsi" w:hAnsiTheme="minorHAnsi"/>
                <w:i/>
              </w:rPr>
              <w:t>odpadach</w:t>
            </w:r>
            <w:r w:rsidRPr="00943A1A">
              <w:rPr>
                <w:rFonts w:asciiTheme="minorHAnsi" w:hAnsiTheme="minorHAnsi"/>
              </w:rPr>
              <w:t>). W przypadku transportu odpadów niewy</w:t>
            </w:r>
            <w:r>
              <w:rPr>
                <w:rFonts w:asciiTheme="minorHAnsi" w:hAnsiTheme="minorHAnsi"/>
              </w:rPr>
              <w:t xml:space="preserve">tworzonych przez siebie, firma </w:t>
            </w:r>
            <w:r w:rsidRPr="00943A1A">
              <w:rPr>
                <w:rFonts w:asciiTheme="minorHAnsi" w:hAnsiTheme="minorHAnsi"/>
              </w:rPr>
              <w:t>obowiązana jest do uzyskania zezwolenia na transport odpadów</w:t>
            </w:r>
            <w:r w:rsidR="008E7BB8">
              <w:rPr>
                <w:rFonts w:asciiTheme="minorHAnsi" w:hAnsiTheme="minorHAnsi"/>
              </w:rPr>
              <w:t xml:space="preserve"> u </w:t>
            </w:r>
            <w:r w:rsidRPr="00943A1A">
              <w:rPr>
                <w:rFonts w:asciiTheme="minorHAnsi" w:hAnsiTheme="minorHAnsi"/>
              </w:rPr>
              <w:t>starosty właściwego ze względu na miejsce siedziby lub zamieszkania transportującego odpady. Za transportowanie odpadów niezgodnie</w:t>
            </w:r>
            <w:r w:rsidR="008E7BB8">
              <w:rPr>
                <w:rFonts w:asciiTheme="minorHAnsi" w:hAnsiTheme="minorHAnsi"/>
              </w:rPr>
              <w:t xml:space="preserve"> z </w:t>
            </w:r>
            <w:r w:rsidRPr="00943A1A">
              <w:rPr>
                <w:rFonts w:asciiTheme="minorHAnsi" w:hAnsiTheme="minorHAnsi"/>
              </w:rPr>
              <w:t>przepisami grozi kara aresztu lub grzywny (art. 24 ust. 1, art. 24 ust. 4, art. 174 ust. 1</w:t>
            </w:r>
            <w:r w:rsidR="008E7BB8">
              <w:rPr>
                <w:rFonts w:asciiTheme="minorHAnsi" w:hAnsiTheme="minorHAnsi"/>
              </w:rPr>
              <w:t xml:space="preserve"> i </w:t>
            </w:r>
            <w:r w:rsidRPr="00943A1A">
              <w:rPr>
                <w:rFonts w:asciiTheme="minorHAnsi" w:hAnsiTheme="minorHAnsi"/>
              </w:rPr>
              <w:t>2 ustawy</w:t>
            </w:r>
            <w:r w:rsidR="008E7BB8">
              <w:rPr>
                <w:rFonts w:asciiTheme="minorHAnsi" w:hAnsiTheme="minorHAnsi"/>
              </w:rPr>
              <w:t xml:space="preserve"> z </w:t>
            </w:r>
            <w:r w:rsidRPr="00943A1A">
              <w:rPr>
                <w:rFonts w:asciiTheme="minorHAnsi" w:hAnsiTheme="minorHAnsi"/>
              </w:rPr>
              <w:t>dnia 14 grudnia 2012 r.</w:t>
            </w:r>
            <w:r w:rsidR="008E7BB8">
              <w:rPr>
                <w:rFonts w:asciiTheme="minorHAnsi" w:hAnsiTheme="minorHAnsi"/>
              </w:rPr>
              <w:t xml:space="preserve"> o </w:t>
            </w:r>
            <w:r w:rsidRPr="00943A1A">
              <w:rPr>
                <w:rFonts w:asciiTheme="minorHAnsi" w:hAnsiTheme="minorHAnsi"/>
              </w:rPr>
              <w:t>odpadach).</w:t>
            </w:r>
          </w:p>
        </w:tc>
      </w:tr>
    </w:tbl>
    <w:p w:rsidR="00EC1FCE" w:rsidRDefault="00EC1FCE">
      <w:r>
        <w:br w:type="page"/>
      </w:r>
    </w:p>
    <w:tbl>
      <w:tblPr>
        <w:tblW w:w="8982" w:type="dxa"/>
        <w:jc w:val="center"/>
        <w:tblInd w:w="360" w:type="dxa"/>
        <w:tblBorders>
          <w:insideH w:val="single" w:sz="4" w:space="0" w:color="auto"/>
        </w:tblBorders>
        <w:tblLook w:val="04A0"/>
      </w:tblPr>
      <w:tblGrid>
        <w:gridCol w:w="8982"/>
      </w:tblGrid>
      <w:tr w:rsidR="00617757" w:rsidRPr="00943A1A" w:rsidTr="00EC1FCE">
        <w:trPr>
          <w:jc w:val="center"/>
        </w:trPr>
        <w:tc>
          <w:tcPr>
            <w:tcW w:w="8982" w:type="dxa"/>
            <w:shd w:val="clear" w:color="auto" w:fill="76923C" w:themeFill="accent3" w:themeFillShade="BF"/>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lastRenderedPageBreak/>
              <w:t>Prowadzenie ewidencji odpadów</w:t>
            </w:r>
          </w:p>
        </w:tc>
      </w:tr>
      <w:tr w:rsidR="00617757" w:rsidRPr="00943A1A" w:rsidTr="00EC1FCE">
        <w:trPr>
          <w:jc w:val="center"/>
        </w:trPr>
        <w:tc>
          <w:tcPr>
            <w:tcW w:w="8982" w:type="dxa"/>
            <w:shd w:val="clear" w:color="auto" w:fill="FFFFFF" w:themeFill="background1"/>
            <w:vAlign w:val="center"/>
          </w:tcPr>
          <w:p w:rsidR="00617757" w:rsidRPr="00943A1A" w:rsidRDefault="00617757" w:rsidP="007F1E28">
            <w:pPr>
              <w:pStyle w:val="Akapitzlist"/>
              <w:spacing w:before="120"/>
              <w:ind w:left="40" w:firstLine="516"/>
              <w:rPr>
                <w:rFonts w:asciiTheme="minorHAnsi" w:hAnsiTheme="minorHAnsi"/>
              </w:rPr>
            </w:pPr>
            <w:r w:rsidRPr="00943A1A">
              <w:rPr>
                <w:rFonts w:asciiTheme="minorHAnsi" w:hAnsiTheme="minorHAnsi"/>
              </w:rPr>
              <w:t>Zgodnie</w:t>
            </w:r>
            <w:r w:rsidR="008E7BB8">
              <w:rPr>
                <w:rFonts w:asciiTheme="minorHAnsi" w:hAnsiTheme="minorHAnsi"/>
              </w:rPr>
              <w:t xml:space="preserve"> z </w:t>
            </w:r>
            <w:r w:rsidRPr="00943A1A">
              <w:rPr>
                <w:rFonts w:asciiTheme="minorHAnsi" w:hAnsiTheme="minorHAnsi"/>
              </w:rPr>
              <w:t xml:space="preserve">art. 66 </w:t>
            </w:r>
            <w:r>
              <w:rPr>
                <w:rFonts w:asciiTheme="minorHAnsi" w:hAnsiTheme="minorHAnsi"/>
                <w:i/>
              </w:rPr>
              <w:t>U</w:t>
            </w:r>
            <w:r w:rsidRPr="008B366D">
              <w:rPr>
                <w:rFonts w:asciiTheme="minorHAnsi" w:hAnsiTheme="minorHAnsi"/>
                <w:i/>
              </w:rPr>
              <w:t>stawy</w:t>
            </w:r>
            <w:r w:rsidR="008E7BB8">
              <w:rPr>
                <w:rFonts w:asciiTheme="minorHAnsi" w:hAnsiTheme="minorHAnsi"/>
                <w:i/>
              </w:rPr>
              <w:t xml:space="preserve"> z </w:t>
            </w:r>
            <w:r w:rsidRPr="008B366D">
              <w:rPr>
                <w:rFonts w:asciiTheme="minorHAnsi" w:hAnsiTheme="minorHAnsi"/>
                <w:i/>
              </w:rPr>
              <w:t>dnia 14 grudnia 2012 r.</w:t>
            </w:r>
            <w:r w:rsidR="008E7BB8">
              <w:rPr>
                <w:rFonts w:asciiTheme="minorHAnsi" w:hAnsiTheme="minorHAnsi"/>
                <w:i/>
              </w:rPr>
              <w:t xml:space="preserve"> o </w:t>
            </w:r>
            <w:r w:rsidRPr="00943A1A">
              <w:rPr>
                <w:rFonts w:asciiTheme="minorHAnsi" w:hAnsiTheme="minorHAnsi"/>
                <w:i/>
              </w:rPr>
              <w:t>odpadach</w:t>
            </w:r>
            <w:r w:rsidRPr="00943A1A">
              <w:rPr>
                <w:rFonts w:asciiTheme="minorHAnsi" w:hAnsiTheme="minorHAnsi"/>
              </w:rPr>
              <w:t xml:space="preserve">, posiadacz odpadów jest </w:t>
            </w:r>
            <w:r>
              <w:rPr>
                <w:rFonts w:asciiTheme="minorHAnsi" w:hAnsiTheme="minorHAnsi"/>
              </w:rPr>
              <w:t>z</w:t>
            </w:r>
            <w:r w:rsidRPr="00943A1A">
              <w:rPr>
                <w:rFonts w:asciiTheme="minorHAnsi" w:hAnsiTheme="minorHAnsi"/>
              </w:rPr>
              <w:t>obowiązany do prowadzenia na bieżąco ich ewidencji ilościowej</w:t>
            </w:r>
            <w:r w:rsidR="008E7BB8">
              <w:rPr>
                <w:rFonts w:asciiTheme="minorHAnsi" w:hAnsiTheme="minorHAnsi"/>
              </w:rPr>
              <w:t xml:space="preserve"> i </w:t>
            </w:r>
            <w:r w:rsidRPr="00943A1A">
              <w:rPr>
                <w:rFonts w:asciiTheme="minorHAnsi" w:hAnsiTheme="minorHAnsi"/>
              </w:rPr>
              <w:t>jakościowej zgodnie</w:t>
            </w:r>
            <w:r w:rsidR="008E7BB8">
              <w:rPr>
                <w:rFonts w:asciiTheme="minorHAnsi" w:hAnsiTheme="minorHAnsi"/>
              </w:rPr>
              <w:t xml:space="preserve"> z </w:t>
            </w:r>
            <w:r w:rsidRPr="00943A1A">
              <w:rPr>
                <w:rFonts w:asciiTheme="minorHAnsi" w:hAnsiTheme="minorHAnsi"/>
              </w:rPr>
              <w:t>katalogiem odpadów zawartym</w:t>
            </w:r>
            <w:r w:rsidR="008E7BB8">
              <w:rPr>
                <w:rFonts w:asciiTheme="minorHAnsi" w:hAnsiTheme="minorHAnsi"/>
              </w:rPr>
              <w:t xml:space="preserve"> w </w:t>
            </w:r>
            <w:r w:rsidRPr="008B366D">
              <w:rPr>
                <w:rFonts w:asciiTheme="minorHAnsi" w:hAnsiTheme="minorHAnsi"/>
                <w:i/>
              </w:rPr>
              <w:t>Rozporządzeniu Ministra Środowiska</w:t>
            </w:r>
            <w:r w:rsidR="008E7BB8">
              <w:rPr>
                <w:rFonts w:asciiTheme="minorHAnsi" w:hAnsiTheme="minorHAnsi"/>
                <w:i/>
              </w:rPr>
              <w:t xml:space="preserve"> z </w:t>
            </w:r>
            <w:r w:rsidRPr="008B366D">
              <w:rPr>
                <w:rFonts w:asciiTheme="minorHAnsi" w:hAnsiTheme="minorHAnsi"/>
                <w:i/>
              </w:rPr>
              <w:t xml:space="preserve">dnia </w:t>
            </w:r>
            <w:r w:rsidR="007F1E28">
              <w:rPr>
                <w:rFonts w:asciiTheme="minorHAnsi" w:hAnsiTheme="minorHAnsi"/>
                <w:i/>
              </w:rPr>
              <w:t>9</w:t>
            </w:r>
            <w:r w:rsidR="006A5A3B">
              <w:rPr>
                <w:rFonts w:asciiTheme="minorHAnsi" w:hAnsiTheme="minorHAnsi"/>
                <w:i/>
              </w:rPr>
              <w:t xml:space="preserve"> grudnia</w:t>
            </w:r>
            <w:r w:rsidRPr="008B366D">
              <w:rPr>
                <w:rFonts w:asciiTheme="minorHAnsi" w:hAnsiTheme="minorHAnsi"/>
                <w:i/>
              </w:rPr>
              <w:t xml:space="preserve"> 20</w:t>
            </w:r>
            <w:r w:rsidR="006A5A3B">
              <w:rPr>
                <w:rFonts w:asciiTheme="minorHAnsi" w:hAnsiTheme="minorHAnsi"/>
                <w:i/>
              </w:rPr>
              <w:t>14</w:t>
            </w:r>
            <w:r w:rsidRPr="008B366D">
              <w:rPr>
                <w:rFonts w:asciiTheme="minorHAnsi" w:hAnsiTheme="minorHAnsi"/>
                <w:i/>
              </w:rPr>
              <w:t xml:space="preserve"> r.</w:t>
            </w:r>
            <w:r w:rsidR="008E7BB8">
              <w:rPr>
                <w:rFonts w:asciiTheme="minorHAnsi" w:hAnsiTheme="minorHAnsi"/>
                <w:i/>
              </w:rPr>
              <w:t xml:space="preserve"> w </w:t>
            </w:r>
            <w:r w:rsidRPr="00943A1A">
              <w:rPr>
                <w:rFonts w:asciiTheme="minorHAnsi" w:hAnsiTheme="minorHAnsi"/>
                <w:i/>
              </w:rPr>
              <w:t>sprawie katalogu odpadów</w:t>
            </w:r>
            <w:r w:rsidRPr="00943A1A">
              <w:rPr>
                <w:rFonts w:asciiTheme="minorHAnsi" w:hAnsiTheme="minorHAnsi"/>
              </w:rPr>
              <w:t>.</w:t>
            </w:r>
            <w:r>
              <w:rPr>
                <w:rFonts w:asciiTheme="minorHAnsi" w:hAnsiTheme="minorHAnsi"/>
              </w:rPr>
              <w:t xml:space="preserve"> Obligatoryjne</w:t>
            </w:r>
            <w:r w:rsidRPr="00943A1A">
              <w:rPr>
                <w:rFonts w:asciiTheme="minorHAnsi" w:hAnsiTheme="minorHAnsi"/>
              </w:rPr>
              <w:t xml:space="preserve"> jest prowadzenie ewidencji przyjmowanych, przetwarzanych</w:t>
            </w:r>
            <w:r w:rsidR="008E7BB8">
              <w:rPr>
                <w:rFonts w:asciiTheme="minorHAnsi" w:hAnsiTheme="minorHAnsi"/>
              </w:rPr>
              <w:t xml:space="preserve"> i </w:t>
            </w:r>
            <w:r w:rsidRPr="00943A1A">
              <w:rPr>
                <w:rFonts w:asciiTheme="minorHAnsi" w:hAnsiTheme="minorHAnsi"/>
              </w:rPr>
              <w:t>zbieranych odpadów.</w:t>
            </w:r>
            <w:r>
              <w:rPr>
                <w:rFonts w:asciiTheme="minorHAnsi" w:hAnsiTheme="minorHAnsi"/>
              </w:rPr>
              <w:t xml:space="preserve"> P</w:t>
            </w:r>
            <w:r w:rsidRPr="00943A1A">
              <w:rPr>
                <w:rFonts w:asciiTheme="minorHAnsi" w:hAnsiTheme="minorHAnsi"/>
              </w:rPr>
              <w:t xml:space="preserve">odlegają </w:t>
            </w:r>
            <w:r>
              <w:rPr>
                <w:rFonts w:asciiTheme="minorHAnsi" w:hAnsiTheme="minorHAnsi"/>
              </w:rPr>
              <w:t xml:space="preserve">one </w:t>
            </w:r>
            <w:r w:rsidRPr="00943A1A">
              <w:rPr>
                <w:rFonts w:asciiTheme="minorHAnsi" w:hAnsiTheme="minorHAnsi"/>
              </w:rPr>
              <w:t>ewidencji ilościowej</w:t>
            </w:r>
            <w:r w:rsidR="008E7BB8">
              <w:rPr>
                <w:rFonts w:asciiTheme="minorHAnsi" w:hAnsiTheme="minorHAnsi"/>
              </w:rPr>
              <w:t xml:space="preserve"> i </w:t>
            </w:r>
            <w:r w:rsidRPr="00943A1A">
              <w:rPr>
                <w:rFonts w:asciiTheme="minorHAnsi" w:hAnsiTheme="minorHAnsi"/>
              </w:rPr>
              <w:t>jakościowej – rodzaj występującego tam azbestu musi być określony co do jego odmiany mineralnej</w:t>
            </w:r>
            <w:r w:rsidR="008E7BB8">
              <w:rPr>
                <w:rFonts w:asciiTheme="minorHAnsi" w:hAnsiTheme="minorHAnsi"/>
              </w:rPr>
              <w:t xml:space="preserve"> i </w:t>
            </w:r>
            <w:r w:rsidRPr="00943A1A">
              <w:rPr>
                <w:rFonts w:asciiTheme="minorHAnsi" w:hAnsiTheme="minorHAnsi"/>
              </w:rPr>
              <w:t>co do ilości tych odpadów.</w:t>
            </w:r>
          </w:p>
        </w:tc>
      </w:tr>
      <w:tr w:rsidR="00617757" w:rsidRPr="00943A1A" w:rsidTr="00EC1FCE">
        <w:trPr>
          <w:jc w:val="center"/>
        </w:trPr>
        <w:tc>
          <w:tcPr>
            <w:tcW w:w="8982" w:type="dxa"/>
            <w:shd w:val="clear" w:color="auto" w:fill="76923C" w:themeFill="accent3" w:themeFillShade="BF"/>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Składanie rocznych sprawozdań</w:t>
            </w:r>
            <w:r w:rsidR="008E7BB8" w:rsidRPr="00E80EC4">
              <w:rPr>
                <w:rFonts w:asciiTheme="minorHAnsi" w:hAnsiTheme="minorHAnsi"/>
                <w:b/>
              </w:rPr>
              <w:t xml:space="preserve"> o </w:t>
            </w:r>
            <w:r w:rsidRPr="00E80EC4">
              <w:rPr>
                <w:rFonts w:asciiTheme="minorHAnsi" w:hAnsiTheme="minorHAnsi"/>
                <w:b/>
              </w:rPr>
              <w:t>wytworzonych odpadach</w:t>
            </w:r>
          </w:p>
        </w:tc>
      </w:tr>
      <w:tr w:rsidR="00617757" w:rsidRPr="00943A1A" w:rsidTr="00EC1FCE">
        <w:trPr>
          <w:jc w:val="center"/>
        </w:trPr>
        <w:tc>
          <w:tcPr>
            <w:tcW w:w="8982" w:type="dxa"/>
            <w:shd w:val="clear" w:color="auto" w:fill="FFFFFF" w:themeFill="background1"/>
            <w:vAlign w:val="center"/>
          </w:tcPr>
          <w:p w:rsidR="00617757" w:rsidRPr="00943A1A" w:rsidRDefault="00617757" w:rsidP="00617757">
            <w:pPr>
              <w:pStyle w:val="Akapitzlist"/>
              <w:spacing w:before="120" w:after="120"/>
              <w:ind w:left="40" w:firstLine="516"/>
              <w:contextualSpacing w:val="0"/>
              <w:rPr>
                <w:rFonts w:asciiTheme="minorHAnsi" w:hAnsiTheme="minorHAnsi"/>
              </w:rPr>
            </w:pPr>
            <w:r w:rsidRPr="00943A1A">
              <w:rPr>
                <w:rFonts w:asciiTheme="minorHAnsi" w:hAnsiTheme="minorHAnsi"/>
              </w:rPr>
              <w:t>Zgodnie</w:t>
            </w:r>
            <w:r w:rsidR="008E7BB8">
              <w:rPr>
                <w:rFonts w:asciiTheme="minorHAnsi" w:hAnsiTheme="minorHAnsi"/>
              </w:rPr>
              <w:t xml:space="preserve"> z </w:t>
            </w:r>
            <w:r w:rsidRPr="00943A1A">
              <w:rPr>
                <w:rFonts w:asciiTheme="minorHAnsi" w:hAnsiTheme="minorHAnsi"/>
              </w:rPr>
              <w:t xml:space="preserve">zapisami </w:t>
            </w:r>
            <w:r w:rsidRPr="005F3ED3">
              <w:rPr>
                <w:rFonts w:asciiTheme="minorHAnsi" w:hAnsiTheme="minorHAnsi"/>
                <w:i/>
              </w:rPr>
              <w:t>U</w:t>
            </w:r>
            <w:r w:rsidRPr="008B366D">
              <w:rPr>
                <w:rFonts w:asciiTheme="minorHAnsi" w:hAnsiTheme="minorHAnsi"/>
                <w:i/>
              </w:rPr>
              <w:t>stawy</w:t>
            </w:r>
            <w:r w:rsidR="008E7BB8">
              <w:rPr>
                <w:rFonts w:asciiTheme="minorHAnsi" w:hAnsiTheme="minorHAnsi"/>
                <w:i/>
              </w:rPr>
              <w:t xml:space="preserve"> z </w:t>
            </w:r>
            <w:r w:rsidRPr="008B366D">
              <w:rPr>
                <w:rFonts w:asciiTheme="minorHAnsi" w:hAnsiTheme="minorHAnsi"/>
                <w:i/>
              </w:rPr>
              <w:t>dnia 14 grudnia 2012 r.</w:t>
            </w:r>
            <w:r w:rsidR="008E7BB8">
              <w:rPr>
                <w:rFonts w:asciiTheme="minorHAnsi" w:hAnsiTheme="minorHAnsi"/>
              </w:rPr>
              <w:t xml:space="preserve"> o </w:t>
            </w:r>
            <w:r w:rsidRPr="00943A1A">
              <w:rPr>
                <w:rFonts w:asciiTheme="minorHAnsi" w:hAnsiTheme="minorHAnsi"/>
                <w:i/>
              </w:rPr>
              <w:t>odpadach</w:t>
            </w:r>
            <w:r w:rsidRPr="00943A1A">
              <w:rPr>
                <w:rFonts w:asciiTheme="minorHAnsi" w:hAnsiTheme="minorHAnsi"/>
              </w:rPr>
              <w:t xml:space="preserve">, sprawozdanie należy składać do </w:t>
            </w:r>
            <w:r>
              <w:rPr>
                <w:rFonts w:asciiTheme="minorHAnsi" w:hAnsiTheme="minorHAnsi"/>
              </w:rPr>
              <w:t xml:space="preserve">dn. </w:t>
            </w:r>
            <w:r w:rsidRPr="00943A1A">
              <w:rPr>
                <w:rFonts w:asciiTheme="minorHAnsi" w:hAnsiTheme="minorHAnsi"/>
              </w:rPr>
              <w:t>15 marca za poprzedni rok kalendarzowy marszałk</w:t>
            </w:r>
            <w:r>
              <w:rPr>
                <w:rFonts w:asciiTheme="minorHAnsi" w:hAnsiTheme="minorHAnsi"/>
              </w:rPr>
              <w:t>owi</w:t>
            </w:r>
            <w:r w:rsidRPr="00943A1A">
              <w:rPr>
                <w:rFonts w:asciiTheme="minorHAnsi" w:hAnsiTheme="minorHAnsi"/>
              </w:rPr>
              <w:t xml:space="preserve"> województwa właściwego ze względu na miejsce wytwarzania odpadów, miejsce zbierania odpadów lub –</w:t>
            </w:r>
            <w:r w:rsidR="008E7BB8">
              <w:rPr>
                <w:rFonts w:asciiTheme="minorHAnsi" w:hAnsiTheme="minorHAnsi"/>
              </w:rPr>
              <w:t xml:space="preserve"> w </w:t>
            </w:r>
            <w:r w:rsidRPr="00943A1A">
              <w:rPr>
                <w:rFonts w:asciiTheme="minorHAnsi" w:hAnsiTheme="minorHAnsi"/>
              </w:rPr>
              <w:t>przypadku wytwarzania odpadów "u klienta" – ze względu na siedzibę firmy.</w:t>
            </w:r>
          </w:p>
        </w:tc>
      </w:tr>
      <w:tr w:rsidR="00617757" w:rsidRPr="00943A1A" w:rsidTr="00EC1FCE">
        <w:trPr>
          <w:trHeight w:val="70"/>
          <w:jc w:val="center"/>
        </w:trPr>
        <w:tc>
          <w:tcPr>
            <w:tcW w:w="8982" w:type="dxa"/>
            <w:tcBorders>
              <w:bottom w:val="single" w:sz="4" w:space="0" w:color="auto"/>
            </w:tcBorders>
            <w:shd w:val="clear" w:color="auto" w:fill="76923C" w:themeFill="accent3" w:themeFillShade="BF"/>
            <w:vAlign w:val="center"/>
          </w:tcPr>
          <w:p w:rsidR="00617757" w:rsidRPr="00E80EC4" w:rsidRDefault="00617757" w:rsidP="00E80EC4">
            <w:pPr>
              <w:pStyle w:val="Akapitzlist"/>
              <w:spacing w:before="120" w:after="120" w:line="240" w:lineRule="auto"/>
              <w:ind w:left="357"/>
              <w:contextualSpacing w:val="0"/>
              <w:jc w:val="center"/>
              <w:rPr>
                <w:rFonts w:asciiTheme="minorHAnsi" w:hAnsiTheme="minorHAnsi"/>
                <w:b/>
              </w:rPr>
            </w:pPr>
            <w:r w:rsidRPr="00E80EC4">
              <w:rPr>
                <w:rFonts w:asciiTheme="minorHAnsi" w:hAnsiTheme="minorHAnsi"/>
                <w:b/>
              </w:rPr>
              <w:t>Prawidłowe gospodarowanie odpadami</w:t>
            </w:r>
          </w:p>
        </w:tc>
      </w:tr>
      <w:tr w:rsidR="00617757" w:rsidRPr="00943A1A" w:rsidTr="00EC1FCE">
        <w:trPr>
          <w:trHeight w:val="70"/>
          <w:jc w:val="center"/>
        </w:trPr>
        <w:tc>
          <w:tcPr>
            <w:tcW w:w="8982" w:type="dxa"/>
            <w:tcBorders>
              <w:top w:val="single" w:sz="4" w:space="0" w:color="auto"/>
              <w:bottom w:val="single" w:sz="4" w:space="0" w:color="auto"/>
            </w:tcBorders>
            <w:shd w:val="clear" w:color="auto" w:fill="FFFFFF" w:themeFill="background1"/>
            <w:vAlign w:val="center"/>
          </w:tcPr>
          <w:p w:rsidR="00617757" w:rsidRPr="004A403B" w:rsidRDefault="00617757" w:rsidP="00617757">
            <w:pPr>
              <w:pStyle w:val="Akapitzlist"/>
              <w:spacing w:before="120" w:after="120"/>
              <w:ind w:left="39" w:firstLine="517"/>
              <w:contextualSpacing w:val="0"/>
              <w:rPr>
                <w:rFonts w:asciiTheme="minorHAnsi" w:hAnsiTheme="minorHAnsi"/>
              </w:rPr>
            </w:pPr>
            <w:r w:rsidRPr="00943A1A">
              <w:rPr>
                <w:rFonts w:asciiTheme="minorHAnsi" w:hAnsiTheme="minorHAnsi"/>
              </w:rPr>
              <w:t xml:space="preserve">Odpady przekazane zostać muszą do uprawnionego odbiorcy, </w:t>
            </w:r>
            <w:r>
              <w:rPr>
                <w:rFonts w:asciiTheme="minorHAnsi" w:hAnsiTheme="minorHAnsi"/>
              </w:rPr>
              <w:t>który posiada</w:t>
            </w:r>
            <w:r w:rsidRPr="00943A1A">
              <w:rPr>
                <w:rFonts w:asciiTheme="minorHAnsi" w:hAnsiTheme="minorHAnsi"/>
              </w:rPr>
              <w:t xml:space="preserve"> odpowiednią decyzję</w:t>
            </w:r>
            <w:r w:rsidR="008E7BB8">
              <w:rPr>
                <w:rFonts w:asciiTheme="minorHAnsi" w:hAnsiTheme="minorHAnsi"/>
              </w:rPr>
              <w:t xml:space="preserve"> w </w:t>
            </w:r>
            <w:r w:rsidRPr="00943A1A">
              <w:rPr>
                <w:rFonts w:asciiTheme="minorHAnsi" w:hAnsiTheme="minorHAnsi"/>
              </w:rPr>
              <w:t xml:space="preserve">zakresie gospodarki odpadami – zezwolenie na zbieranie odpadów </w:t>
            </w:r>
            <w:r>
              <w:rPr>
                <w:rFonts w:asciiTheme="minorHAnsi" w:hAnsiTheme="minorHAnsi"/>
              </w:rPr>
              <w:t>i/lub</w:t>
            </w:r>
            <w:r w:rsidRPr="00943A1A">
              <w:rPr>
                <w:rFonts w:asciiTheme="minorHAnsi" w:hAnsiTheme="minorHAnsi"/>
              </w:rPr>
              <w:t xml:space="preserve"> zezwolenie na przetwarzanie odpadów.</w:t>
            </w:r>
            <w:r>
              <w:rPr>
                <w:rFonts w:asciiTheme="minorHAnsi" w:hAnsiTheme="minorHAnsi"/>
              </w:rPr>
              <w:t xml:space="preserve"> Firma musi posiadać kopię</w:t>
            </w:r>
            <w:r w:rsidRPr="004A403B">
              <w:rPr>
                <w:rFonts w:asciiTheme="minorHAnsi" w:hAnsiTheme="minorHAnsi"/>
              </w:rPr>
              <w:t xml:space="preserve"> decyzji</w:t>
            </w:r>
            <w:r w:rsidR="008E7BB8">
              <w:rPr>
                <w:rFonts w:asciiTheme="minorHAnsi" w:hAnsiTheme="minorHAnsi"/>
              </w:rPr>
              <w:t xml:space="preserve"> w </w:t>
            </w:r>
            <w:r w:rsidRPr="004A403B">
              <w:rPr>
                <w:rFonts w:asciiTheme="minorHAnsi" w:hAnsiTheme="minorHAnsi"/>
              </w:rPr>
              <w:t>zakresie gospodarki odpadami podmiotów, którym przekazuje jakiekolwiek odpady.</w:t>
            </w:r>
          </w:p>
        </w:tc>
      </w:tr>
    </w:tbl>
    <w:p w:rsidR="001616D1" w:rsidRDefault="001616D1" w:rsidP="00ED1855">
      <w:pPr>
        <w:autoSpaceDE w:val="0"/>
        <w:autoSpaceDN w:val="0"/>
        <w:adjustRightInd w:val="0"/>
        <w:ind w:firstLine="709"/>
        <w:rPr>
          <w:rFonts w:asciiTheme="minorHAnsi" w:eastAsia="Times New Roman" w:hAnsiTheme="minorHAnsi"/>
          <w:szCs w:val="24"/>
          <w:lang w:eastAsia="pl-PL"/>
        </w:rPr>
      </w:pPr>
    </w:p>
    <w:p w:rsidR="00E80EC4" w:rsidRDefault="00E80EC4" w:rsidP="00ED1855">
      <w:pPr>
        <w:autoSpaceDE w:val="0"/>
        <w:autoSpaceDN w:val="0"/>
        <w:adjustRightInd w:val="0"/>
        <w:ind w:firstLine="709"/>
        <w:rPr>
          <w:rFonts w:asciiTheme="minorHAnsi" w:eastAsia="Times New Roman" w:hAnsiTheme="minorHAnsi"/>
          <w:szCs w:val="24"/>
          <w:lang w:eastAsia="pl-PL"/>
        </w:rPr>
      </w:pPr>
    </w:p>
    <w:p w:rsidR="00AC2537" w:rsidRPr="00E80EC4" w:rsidRDefault="00ED1855" w:rsidP="00E80EC4">
      <w:pPr>
        <w:autoSpaceDE w:val="0"/>
        <w:autoSpaceDN w:val="0"/>
        <w:adjustRightInd w:val="0"/>
        <w:spacing w:after="240"/>
        <w:ind w:firstLine="709"/>
        <w:rPr>
          <w:rFonts w:asciiTheme="minorHAnsi" w:hAnsiTheme="minorHAnsi"/>
        </w:rPr>
      </w:pPr>
      <w:r>
        <w:rPr>
          <w:rFonts w:asciiTheme="minorHAnsi" w:eastAsia="Times New Roman" w:hAnsiTheme="minorHAnsi"/>
          <w:szCs w:val="24"/>
          <w:lang w:eastAsia="pl-PL"/>
        </w:rPr>
        <w:t>Tabela 5</w:t>
      </w:r>
      <w:r w:rsidR="00EB5A05">
        <w:rPr>
          <w:rFonts w:asciiTheme="minorHAnsi" w:eastAsia="Times New Roman" w:hAnsiTheme="minorHAnsi"/>
          <w:szCs w:val="24"/>
          <w:lang w:eastAsia="pl-PL"/>
        </w:rPr>
        <w:t xml:space="preserve"> poniżej</w:t>
      </w:r>
      <w:r>
        <w:rPr>
          <w:rFonts w:asciiTheme="minorHAnsi" w:eastAsia="Times New Roman" w:hAnsiTheme="minorHAnsi"/>
          <w:szCs w:val="24"/>
          <w:lang w:eastAsia="pl-PL"/>
        </w:rPr>
        <w:t xml:space="preserve"> przedstawia listę firm</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województwa łódzkiego zajmujących się</w:t>
      </w:r>
      <w:r w:rsidRPr="00ED1855">
        <w:rPr>
          <w:rFonts w:asciiTheme="minorHAnsi" w:hAnsiTheme="minorHAnsi"/>
        </w:rPr>
        <w:t xml:space="preserve"> </w:t>
      </w:r>
      <w:r w:rsidRPr="00943A1A">
        <w:rPr>
          <w:rFonts w:asciiTheme="minorHAnsi" w:hAnsiTheme="minorHAnsi"/>
        </w:rPr>
        <w:t>tematyką związaną</w:t>
      </w:r>
      <w:r w:rsidR="008E7BB8">
        <w:rPr>
          <w:rFonts w:asciiTheme="minorHAnsi" w:hAnsiTheme="minorHAnsi"/>
        </w:rPr>
        <w:t xml:space="preserve"> z </w:t>
      </w:r>
      <w:r w:rsidRPr="00943A1A">
        <w:rPr>
          <w:rFonts w:asciiTheme="minorHAnsi" w:hAnsiTheme="minorHAnsi"/>
        </w:rPr>
        <w:t>azbestem</w:t>
      </w:r>
      <w:r>
        <w:rPr>
          <w:rFonts w:asciiTheme="minorHAnsi" w:hAnsiTheme="minorHAnsi"/>
        </w:rPr>
        <w:t xml:space="preserve"> oraz</w:t>
      </w:r>
      <w:r w:rsidRPr="00943A1A">
        <w:rPr>
          <w:rFonts w:asciiTheme="minorHAnsi" w:hAnsiTheme="minorHAnsi"/>
        </w:rPr>
        <w:t xml:space="preserve"> posiadających m.in. odpowiednie uprawnienia do zdejmowania wyrobó</w:t>
      </w:r>
      <w:r w:rsidR="00C511C7">
        <w:rPr>
          <w:rFonts w:asciiTheme="minorHAnsi" w:hAnsiTheme="minorHAnsi"/>
        </w:rPr>
        <w:t>w zawierających azbest</w:t>
      </w:r>
      <w:r w:rsidR="008E7BB8">
        <w:rPr>
          <w:rFonts w:asciiTheme="minorHAnsi" w:hAnsiTheme="minorHAnsi"/>
        </w:rPr>
        <w:t xml:space="preserve"> z </w:t>
      </w:r>
      <w:r w:rsidR="00C511C7">
        <w:rPr>
          <w:rFonts w:asciiTheme="minorHAnsi" w:hAnsiTheme="minorHAnsi"/>
        </w:rPr>
        <w:t>dachów.</w:t>
      </w:r>
    </w:p>
    <w:p w:rsidR="00EC1FCE" w:rsidRDefault="00EC1FCE">
      <w:pPr>
        <w:spacing w:after="200" w:line="276" w:lineRule="auto"/>
        <w:jc w:val="left"/>
        <w:rPr>
          <w:rFonts w:asciiTheme="minorHAnsi" w:eastAsia="Times New Roman" w:hAnsiTheme="minorHAnsi"/>
          <w:b/>
          <w:szCs w:val="24"/>
          <w:lang w:eastAsia="pl-PL"/>
        </w:rPr>
      </w:pPr>
      <w:r>
        <w:rPr>
          <w:rFonts w:asciiTheme="minorHAnsi" w:eastAsia="Times New Roman" w:hAnsiTheme="minorHAnsi"/>
          <w:b/>
          <w:szCs w:val="24"/>
          <w:lang w:eastAsia="pl-PL"/>
        </w:rPr>
        <w:br w:type="page"/>
      </w:r>
    </w:p>
    <w:p w:rsidR="00C511C7" w:rsidRPr="00CC5612" w:rsidRDefault="00C511C7" w:rsidP="00E80EC4">
      <w:pPr>
        <w:autoSpaceDE w:val="0"/>
        <w:autoSpaceDN w:val="0"/>
        <w:adjustRightInd w:val="0"/>
        <w:spacing w:line="276" w:lineRule="auto"/>
        <w:rPr>
          <w:rFonts w:asciiTheme="minorHAnsi" w:eastAsia="Times New Roman" w:hAnsiTheme="minorHAnsi"/>
          <w:szCs w:val="24"/>
          <w:lang w:eastAsia="pl-PL"/>
        </w:rPr>
      </w:pPr>
      <w:r w:rsidRPr="00943A1A">
        <w:rPr>
          <w:rFonts w:asciiTheme="minorHAnsi" w:eastAsia="Times New Roman" w:hAnsiTheme="minorHAnsi"/>
          <w:b/>
          <w:szCs w:val="24"/>
          <w:lang w:eastAsia="pl-PL"/>
        </w:rPr>
        <w:lastRenderedPageBreak/>
        <w:t xml:space="preserve">Tabela </w:t>
      </w:r>
      <w:r>
        <w:rPr>
          <w:rFonts w:asciiTheme="minorHAnsi" w:eastAsia="Times New Roman" w:hAnsiTheme="minorHAnsi"/>
          <w:b/>
          <w:szCs w:val="24"/>
          <w:lang w:eastAsia="pl-PL"/>
        </w:rPr>
        <w:t>5</w:t>
      </w:r>
      <w:r w:rsidRPr="003F4A36">
        <w:rPr>
          <w:rFonts w:asciiTheme="minorHAnsi" w:eastAsia="Times New Roman" w:hAnsiTheme="minorHAnsi"/>
          <w:szCs w:val="24"/>
          <w:lang w:eastAsia="pl-PL"/>
        </w:rPr>
        <w:t>. Firmy</w:t>
      </w:r>
      <w:r w:rsidR="008E7BB8">
        <w:rPr>
          <w:rFonts w:asciiTheme="minorHAnsi" w:eastAsia="Times New Roman" w:hAnsiTheme="minorHAnsi"/>
          <w:szCs w:val="24"/>
          <w:lang w:eastAsia="pl-PL"/>
        </w:rPr>
        <w:t xml:space="preserve"> z </w:t>
      </w:r>
      <w:r w:rsidRPr="003F4A36">
        <w:rPr>
          <w:rFonts w:asciiTheme="minorHAnsi" w:eastAsia="Times New Roman" w:hAnsiTheme="minorHAnsi"/>
          <w:szCs w:val="24"/>
          <w:lang w:eastAsia="pl-PL"/>
        </w:rPr>
        <w:t>województwa łódzk</w:t>
      </w:r>
      <w:r>
        <w:rPr>
          <w:rFonts w:asciiTheme="minorHAnsi" w:eastAsia="Times New Roman" w:hAnsiTheme="minorHAnsi"/>
          <w:szCs w:val="24"/>
          <w:lang w:eastAsia="pl-PL"/>
        </w:rPr>
        <w:t>iego wykonujące prace związane</w:t>
      </w:r>
      <w:r w:rsidR="008E7BB8">
        <w:rPr>
          <w:rFonts w:asciiTheme="minorHAnsi" w:eastAsia="Times New Roman" w:hAnsiTheme="minorHAnsi"/>
          <w:szCs w:val="24"/>
          <w:lang w:eastAsia="pl-PL"/>
        </w:rPr>
        <w:t xml:space="preserve"> z </w:t>
      </w:r>
      <w:r w:rsidRPr="003F4A36">
        <w:rPr>
          <w:rFonts w:asciiTheme="minorHAnsi" w:eastAsia="Times New Roman" w:hAnsiTheme="minorHAnsi"/>
          <w:szCs w:val="24"/>
          <w:lang w:eastAsia="pl-PL"/>
        </w:rPr>
        <w:t>wyrobami zawierającymi azbest</w:t>
      </w:r>
      <w:r w:rsidRPr="00943A1A">
        <w:rPr>
          <w:rFonts w:asciiTheme="minorHAnsi" w:eastAsia="Times New Roman" w:hAnsiTheme="minorHAnsi"/>
          <w:b/>
          <w:szCs w:val="24"/>
          <w:lang w:eastAsia="pl-PL"/>
        </w:rPr>
        <w:t xml:space="preserve"> </w:t>
      </w:r>
      <w:r w:rsidR="00E80EC4">
        <w:rPr>
          <w:rFonts w:asciiTheme="minorHAnsi" w:eastAsia="Times New Roman" w:hAnsiTheme="minorHAnsi"/>
          <w:szCs w:val="24"/>
          <w:lang w:eastAsia="pl-PL"/>
        </w:rPr>
        <w:t>[</w:t>
      </w:r>
      <w:r w:rsidRPr="00943A1A">
        <w:rPr>
          <w:rFonts w:asciiTheme="minorHAnsi" w:eastAsia="Times New Roman" w:hAnsiTheme="minorHAnsi"/>
          <w:szCs w:val="24"/>
          <w:lang w:eastAsia="pl-PL"/>
        </w:rPr>
        <w:t>źródło: w</w:t>
      </w:r>
      <w:r w:rsidR="00E80EC4">
        <w:rPr>
          <w:rFonts w:asciiTheme="minorHAnsi" w:eastAsia="Times New Roman" w:hAnsiTheme="minorHAnsi"/>
          <w:szCs w:val="24"/>
          <w:lang w:eastAsia="pl-PL"/>
        </w:rPr>
        <w:t>ww.bazaazbestowa.gov.pl/company]</w:t>
      </w:r>
    </w:p>
    <w:tbl>
      <w:tblPr>
        <w:tblW w:w="9244" w:type="dxa"/>
        <w:tblBorders>
          <w:top w:val="single" w:sz="6" w:space="0" w:color="222222"/>
          <w:left w:val="single" w:sz="6" w:space="0" w:color="222222"/>
          <w:bottom w:val="single" w:sz="6" w:space="0" w:color="222222"/>
          <w:right w:val="single" w:sz="6" w:space="0" w:color="222222"/>
        </w:tblBorders>
        <w:shd w:val="clear" w:color="auto" w:fill="FFFFFF"/>
        <w:tblLayout w:type="fixed"/>
        <w:tblCellMar>
          <w:top w:w="15" w:type="dxa"/>
          <w:left w:w="15" w:type="dxa"/>
          <w:bottom w:w="15" w:type="dxa"/>
          <w:right w:w="15" w:type="dxa"/>
        </w:tblCellMar>
        <w:tblLook w:val="04A0"/>
      </w:tblPr>
      <w:tblGrid>
        <w:gridCol w:w="18"/>
        <w:gridCol w:w="3273"/>
        <w:gridCol w:w="1559"/>
        <w:gridCol w:w="2129"/>
        <w:gridCol w:w="377"/>
        <w:gridCol w:w="378"/>
        <w:gridCol w:w="377"/>
        <w:gridCol w:w="378"/>
        <w:gridCol w:w="377"/>
        <w:gridCol w:w="378"/>
      </w:tblGrid>
      <w:tr w:rsidR="00C511C7" w:rsidRPr="00943A1A" w:rsidTr="001616D1">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Pr>
                <w:rFonts w:asciiTheme="minorHAnsi" w:eastAsia="Times New Roman" w:hAnsiTheme="minorHAnsi"/>
                <w:b/>
                <w:bCs/>
                <w:szCs w:val="24"/>
                <w:lang w:eastAsia="pl-PL"/>
              </w:rPr>
              <w:t>N</w:t>
            </w:r>
            <w:r w:rsidRPr="00943A1A">
              <w:rPr>
                <w:rFonts w:asciiTheme="minorHAnsi" w:eastAsia="Times New Roman" w:hAnsiTheme="minorHAnsi"/>
                <w:b/>
                <w:bCs/>
                <w:szCs w:val="24"/>
                <w:lang w:eastAsia="pl-PL"/>
              </w:rPr>
              <w:t>azwa</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Pr>
                <w:rFonts w:asciiTheme="minorHAnsi" w:eastAsia="Times New Roman" w:hAnsiTheme="minorHAnsi"/>
                <w:b/>
                <w:bCs/>
                <w:szCs w:val="24"/>
                <w:lang w:eastAsia="pl-PL"/>
              </w:rPr>
              <w:t>Gmin</w:t>
            </w:r>
            <w:r w:rsidRPr="00943A1A">
              <w:rPr>
                <w:rFonts w:asciiTheme="minorHAnsi" w:eastAsia="Times New Roman" w:hAnsiTheme="minorHAnsi"/>
                <w:b/>
                <w:bCs/>
                <w:szCs w:val="24"/>
                <w:lang w:eastAsia="pl-PL"/>
              </w:rPr>
              <w:t>a</w:t>
            </w:r>
          </w:p>
        </w:tc>
        <w:tc>
          <w:tcPr>
            <w:tcW w:w="2129"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Pr>
                <w:rFonts w:asciiTheme="minorHAnsi" w:eastAsia="Times New Roman" w:hAnsiTheme="minorHAnsi"/>
                <w:b/>
                <w:szCs w:val="24"/>
                <w:lang w:eastAsia="pl-PL"/>
              </w:rPr>
              <w:t>M</w:t>
            </w:r>
            <w:r w:rsidRPr="00943A1A">
              <w:rPr>
                <w:rFonts w:asciiTheme="minorHAnsi" w:eastAsia="Times New Roman" w:hAnsiTheme="minorHAnsi"/>
                <w:b/>
                <w:szCs w:val="24"/>
                <w:lang w:eastAsia="pl-PL"/>
              </w:rPr>
              <w:t>iejscowość</w:t>
            </w:r>
          </w:p>
        </w:tc>
        <w:tc>
          <w:tcPr>
            <w:tcW w:w="377"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sidRPr="00943A1A">
              <w:rPr>
                <w:rFonts w:asciiTheme="minorHAnsi" w:eastAsia="Times New Roman" w:hAnsiTheme="minorHAnsi"/>
                <w:b/>
                <w:bCs/>
                <w:szCs w:val="24"/>
                <w:lang w:eastAsia="pl-PL"/>
              </w:rPr>
              <w:t>A</w:t>
            </w:r>
          </w:p>
        </w:tc>
        <w:tc>
          <w:tcPr>
            <w:tcW w:w="378"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sidRPr="00943A1A">
              <w:rPr>
                <w:rFonts w:asciiTheme="minorHAnsi" w:eastAsia="Times New Roman" w:hAnsiTheme="minorHAnsi"/>
                <w:b/>
                <w:bCs/>
                <w:szCs w:val="24"/>
                <w:lang w:eastAsia="pl-PL"/>
              </w:rPr>
              <w:t>T</w:t>
            </w:r>
          </w:p>
        </w:tc>
        <w:tc>
          <w:tcPr>
            <w:tcW w:w="377"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sidRPr="00943A1A">
              <w:rPr>
                <w:rFonts w:asciiTheme="minorHAnsi" w:eastAsia="Times New Roman" w:hAnsiTheme="minorHAnsi"/>
                <w:b/>
                <w:bCs/>
                <w:szCs w:val="24"/>
                <w:lang w:eastAsia="pl-PL"/>
              </w:rPr>
              <w:t>I</w:t>
            </w:r>
          </w:p>
        </w:tc>
        <w:tc>
          <w:tcPr>
            <w:tcW w:w="378"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sidRPr="00943A1A">
              <w:rPr>
                <w:rFonts w:asciiTheme="minorHAnsi" w:eastAsia="Times New Roman" w:hAnsiTheme="minorHAnsi"/>
                <w:b/>
                <w:bCs/>
                <w:szCs w:val="24"/>
                <w:lang w:eastAsia="pl-PL"/>
              </w:rPr>
              <w:t>O</w:t>
            </w:r>
          </w:p>
        </w:tc>
        <w:tc>
          <w:tcPr>
            <w:tcW w:w="377"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sidRPr="00943A1A">
              <w:rPr>
                <w:rFonts w:asciiTheme="minorHAnsi" w:eastAsia="Times New Roman" w:hAnsiTheme="minorHAnsi"/>
                <w:b/>
                <w:bCs/>
                <w:szCs w:val="24"/>
                <w:lang w:eastAsia="pl-PL"/>
              </w:rPr>
              <w:t>S</w:t>
            </w:r>
          </w:p>
        </w:tc>
        <w:tc>
          <w:tcPr>
            <w:tcW w:w="378"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before="120" w:after="120" w:line="240" w:lineRule="auto"/>
              <w:jc w:val="center"/>
              <w:rPr>
                <w:rFonts w:asciiTheme="minorHAnsi" w:eastAsia="Times New Roman" w:hAnsiTheme="minorHAnsi"/>
                <w:b/>
                <w:bCs/>
                <w:szCs w:val="24"/>
                <w:lang w:eastAsia="pl-PL"/>
              </w:rPr>
            </w:pPr>
            <w:r w:rsidRPr="00943A1A">
              <w:rPr>
                <w:rFonts w:asciiTheme="minorHAnsi" w:eastAsia="Times New Roman" w:hAnsiTheme="minorHAnsi"/>
                <w:b/>
                <w:bCs/>
                <w:szCs w:val="24"/>
                <w:lang w:eastAsia="pl-PL"/>
              </w:rPr>
              <w:t>P</w:t>
            </w:r>
          </w:p>
        </w:tc>
      </w:tr>
      <w:tr w:rsidR="00C511C7"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F62377" w:rsidRDefault="00F62377" w:rsidP="0052389E">
            <w:pPr>
              <w:jc w:val="left"/>
              <w:rPr>
                <w:rFonts w:cs="Arial"/>
              </w:rPr>
            </w:pPr>
            <w:proofErr w:type="spellStart"/>
            <w:r w:rsidRPr="00F62377">
              <w:rPr>
                <w:rFonts w:cs="Arial"/>
                <w:sz w:val="22"/>
              </w:rPr>
              <w:t>POL-DAN-EKO</w:t>
            </w:r>
            <w:proofErr w:type="spellEnd"/>
            <w:r w:rsidRPr="00F62377">
              <w:rPr>
                <w:rFonts w:cs="Arial"/>
                <w:sz w:val="22"/>
              </w:rPr>
              <w:t xml:space="preserve"> Sp. J.</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F62377">
            <w:pPr>
              <w:spacing w:line="240" w:lineRule="auto"/>
              <w:jc w:val="center"/>
              <w:rPr>
                <w:rFonts w:cs="Arial"/>
              </w:rPr>
            </w:pPr>
            <w:r w:rsidRPr="00F62377">
              <w:rPr>
                <w:rFonts w:cs="Arial"/>
                <w:sz w:val="22"/>
              </w:rPr>
              <w:t>Aleksandrów Łódzki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jc w:val="center"/>
              <w:rPr>
                <w:rFonts w:cs="Arial"/>
              </w:rPr>
            </w:pPr>
            <w:r w:rsidRPr="00F62377">
              <w:rPr>
                <w:rFonts w:cs="Arial"/>
                <w:sz w:val="22"/>
              </w:rPr>
              <w:t>Aleksandrów Łódzki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C511C7" w:rsidRPr="00AA0B17" w:rsidRDefault="00C511C7" w:rsidP="0052389E">
            <w:pPr>
              <w:spacing w:line="240" w:lineRule="auto"/>
              <w:rPr>
                <w:rFonts w:asciiTheme="minorHAnsi" w:eastAsia="Times New Roman" w:hAnsiTheme="minorHAnsi"/>
                <w:sz w:val="36"/>
                <w:szCs w:val="36"/>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C511C7" w:rsidRPr="00943A1A" w:rsidRDefault="00C511C7" w:rsidP="0052389E">
            <w:pPr>
              <w:spacing w:line="240" w:lineRule="auto"/>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b/>
                <w:noProof/>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b/>
                <w:noProof/>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b/>
                <w:noProof/>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b/>
                <w:noProof/>
                <w:sz w:val="20"/>
                <w:szCs w:val="20"/>
                <w:lang w:eastAsia="pl-PL"/>
              </w:rPr>
            </w:pPr>
          </w:p>
        </w:tc>
      </w:tr>
      <w:tr w:rsidR="00C511C7"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spacing w:line="276" w:lineRule="auto"/>
              <w:jc w:val="left"/>
              <w:rPr>
                <w:rFonts w:cs="Arial"/>
              </w:rPr>
            </w:pPr>
            <w:r w:rsidRPr="00F62377">
              <w:rPr>
                <w:rFonts w:cs="Arial"/>
                <w:sz w:val="22"/>
              </w:rPr>
              <w:t>PGE ELEKTROWNIA BEŁCHATÓW Laboratorium Higieny Pracy</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jc w:val="center"/>
              <w:rPr>
                <w:rFonts w:cs="Arial"/>
              </w:rPr>
            </w:pPr>
            <w:r w:rsidRPr="002935D2">
              <w:rPr>
                <w:rFonts w:cs="Arial"/>
                <w:sz w:val="22"/>
              </w:rPr>
              <w:t>Bełchatów</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jc w:val="center"/>
              <w:rPr>
                <w:rFonts w:cs="Arial"/>
              </w:rPr>
            </w:pPr>
            <w:r w:rsidRPr="002935D2">
              <w:rPr>
                <w:rFonts w:cs="Arial"/>
                <w:sz w:val="22"/>
              </w:rPr>
              <w:t>Bełchatów</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r>
      <w:tr w:rsidR="00C511C7"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jc w:val="left"/>
              <w:rPr>
                <w:rFonts w:cs="Arial"/>
              </w:rPr>
            </w:pPr>
            <w:r w:rsidRPr="00F62377">
              <w:rPr>
                <w:rFonts w:cs="Arial"/>
                <w:sz w:val="22"/>
              </w:rPr>
              <w:t>EKO-REGION Sp. z o.o.</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jc w:val="center"/>
              <w:rPr>
                <w:rFonts w:cs="Arial"/>
              </w:rPr>
            </w:pPr>
            <w:r w:rsidRPr="002935D2">
              <w:rPr>
                <w:rFonts w:cs="Arial"/>
                <w:sz w:val="22"/>
              </w:rPr>
              <w:t>Bełchatów</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F62377" w:rsidP="0052389E">
            <w:pPr>
              <w:jc w:val="center"/>
              <w:rPr>
                <w:rFonts w:cs="Arial"/>
              </w:rPr>
            </w:pPr>
            <w:r w:rsidRPr="002935D2">
              <w:rPr>
                <w:rFonts w:cs="Arial"/>
                <w:sz w:val="22"/>
              </w:rPr>
              <w:t>Bełchatów</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spacing w:line="240" w:lineRule="auto"/>
              <w:jc w:val="center"/>
              <w:rPr>
                <w:rFonts w:asciiTheme="minorHAnsi" w:eastAsia="Times New Roman" w:hAnsiTheme="minorHAnsi"/>
                <w:sz w:val="20"/>
                <w:szCs w:val="20"/>
                <w:lang w:eastAsia="pl-PL"/>
              </w:rPr>
            </w:pPr>
          </w:p>
        </w:tc>
      </w:tr>
      <w:tr w:rsidR="00F62377"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2935D2" w:rsidRDefault="00F62377" w:rsidP="00F62377">
            <w:pPr>
              <w:jc w:val="left"/>
              <w:rPr>
                <w:rFonts w:cs="Arial"/>
              </w:rPr>
            </w:pPr>
            <w:r w:rsidRPr="002935D2">
              <w:rPr>
                <w:rFonts w:cs="Arial"/>
                <w:sz w:val="22"/>
              </w:rPr>
              <w:t>ZPUH Sprzęt-Bud</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F62377" w:rsidRPr="00250F0F" w:rsidRDefault="00F62377" w:rsidP="00F62377">
            <w:pPr>
              <w:jc w:val="center"/>
              <w:rPr>
                <w:rFonts w:cs="Arial"/>
              </w:rPr>
            </w:pPr>
            <w:r w:rsidRPr="002935D2">
              <w:rPr>
                <w:rFonts w:cs="Arial"/>
                <w:sz w:val="22"/>
              </w:rPr>
              <w:t>Kluki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250F0F" w:rsidRDefault="00F62377" w:rsidP="00F62377">
            <w:pPr>
              <w:jc w:val="center"/>
              <w:rPr>
                <w:rFonts w:cs="Arial"/>
              </w:rPr>
            </w:pPr>
            <w:r w:rsidRPr="002935D2">
              <w:rPr>
                <w:rFonts w:cs="Arial"/>
                <w:sz w:val="22"/>
              </w:rPr>
              <w:t>Kluki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943A1A" w:rsidRDefault="00F62377" w:rsidP="00F62377">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943A1A" w:rsidRDefault="00F62377" w:rsidP="00F62377">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943A1A" w:rsidRDefault="00F62377" w:rsidP="00F62377">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943A1A" w:rsidRDefault="00F62377" w:rsidP="00F62377">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943A1A" w:rsidRDefault="00F62377" w:rsidP="00F62377">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377" w:rsidRPr="00943A1A" w:rsidRDefault="00F62377"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C511C7"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250F0F" w:rsidP="0052389E">
            <w:pPr>
              <w:spacing w:line="276" w:lineRule="auto"/>
              <w:jc w:val="left"/>
              <w:rPr>
                <w:rFonts w:cs="Arial"/>
              </w:rPr>
            </w:pPr>
            <w:r w:rsidRPr="00250F0F">
              <w:rPr>
                <w:rFonts w:cs="Arial"/>
                <w:sz w:val="22"/>
              </w:rPr>
              <w:t>Zakład Gospodarowania Odpadami EKO ALF</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50F0F" w:rsidRDefault="00250F0F" w:rsidP="0052389E">
            <w:pPr>
              <w:jc w:val="center"/>
              <w:rPr>
                <w:rFonts w:cs="Arial"/>
              </w:rPr>
            </w:pPr>
            <w:r w:rsidRPr="00250F0F">
              <w:rPr>
                <w:rFonts w:cs="Arial"/>
                <w:sz w:val="22"/>
              </w:rPr>
              <w:t>Kutno</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50F0F" w:rsidRDefault="00250F0F" w:rsidP="00250F0F">
            <w:pPr>
              <w:jc w:val="center"/>
              <w:rPr>
                <w:rFonts w:cs="Arial"/>
              </w:rPr>
            </w:pPr>
            <w:r w:rsidRPr="00250F0F">
              <w:rPr>
                <w:rFonts w:cs="Arial"/>
                <w:sz w:val="22"/>
              </w:rPr>
              <w:t>Gołębiew Nowy</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250F0F"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250F0F"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2935D2" w:rsidRDefault="00250F0F" w:rsidP="00EC1FCE">
            <w:pPr>
              <w:jc w:val="left"/>
              <w:rPr>
                <w:rFonts w:cs="Arial"/>
              </w:rPr>
            </w:pPr>
            <w:r w:rsidRPr="002935D2">
              <w:rPr>
                <w:rFonts w:cs="Arial"/>
                <w:sz w:val="22"/>
              </w:rPr>
              <w:t>PPH STANMAR</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2935D2" w:rsidRDefault="00250F0F" w:rsidP="00EC1FCE">
            <w:pPr>
              <w:jc w:val="center"/>
              <w:rPr>
                <w:rFonts w:cs="Arial"/>
              </w:rPr>
            </w:pPr>
            <w:r w:rsidRPr="002935D2">
              <w:rPr>
                <w:rFonts w:cs="Arial"/>
                <w:sz w:val="22"/>
              </w:rPr>
              <w:t>Kutno</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2935D2" w:rsidRDefault="00250F0F" w:rsidP="00EC1FCE">
            <w:pPr>
              <w:jc w:val="center"/>
              <w:rPr>
                <w:rFonts w:cs="Arial"/>
              </w:rPr>
            </w:pPr>
            <w:r w:rsidRPr="002935D2">
              <w:rPr>
                <w:rFonts w:cs="Arial"/>
                <w:sz w:val="22"/>
              </w:rPr>
              <w:t>Kutno</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943A1A" w:rsidRDefault="00250F0F" w:rsidP="00EC1FC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943A1A" w:rsidRDefault="00250F0F" w:rsidP="00EC1FC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943A1A" w:rsidRDefault="00250F0F" w:rsidP="00EC1FC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943A1A" w:rsidRDefault="00250F0F" w:rsidP="00EC1FC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943A1A" w:rsidRDefault="00250F0F" w:rsidP="00EC1FC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250F0F" w:rsidRPr="00943A1A" w:rsidRDefault="00250F0F" w:rsidP="00EC1FCE">
            <w:pPr>
              <w:autoSpaceDE w:val="0"/>
              <w:autoSpaceDN w:val="0"/>
              <w:adjustRightInd w:val="0"/>
              <w:spacing w:line="240" w:lineRule="auto"/>
              <w:jc w:val="center"/>
              <w:rPr>
                <w:rFonts w:asciiTheme="minorHAnsi" w:eastAsia="Times New Roman" w:hAnsiTheme="minorHAnsi"/>
                <w:b/>
                <w:sz w:val="20"/>
                <w:szCs w:val="20"/>
                <w:lang w:eastAsia="pl-PL"/>
              </w:rPr>
            </w:pPr>
          </w:p>
        </w:tc>
      </w:tr>
      <w:tr w:rsidR="00A017F6" w:rsidRPr="00943A1A" w:rsidTr="00A017F6">
        <w:trPr>
          <w:gridBefore w:val="1"/>
          <w:wBefore w:w="18" w:type="dxa"/>
          <w:trHeight w:val="328"/>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spacing w:line="276" w:lineRule="auto"/>
              <w:jc w:val="left"/>
              <w:rPr>
                <w:rFonts w:cs="Arial"/>
              </w:rPr>
            </w:pPr>
            <w:proofErr w:type="spellStart"/>
            <w:r w:rsidRPr="00A017F6">
              <w:rPr>
                <w:rFonts w:cs="Arial"/>
                <w:sz w:val="22"/>
              </w:rPr>
              <w:t>AzbestClean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spacing w:line="240" w:lineRule="auto"/>
              <w:jc w:val="center"/>
              <w:rPr>
                <w:rFonts w:cs="Arial"/>
              </w:rPr>
            </w:pPr>
            <w:r w:rsidRPr="00A017F6">
              <w:rPr>
                <w:rFonts w:cs="Arial"/>
                <w:sz w:val="22"/>
              </w:rPr>
              <w:t xml:space="preserve">Lipce Reymontowskie </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jc w:val="center"/>
              <w:rPr>
                <w:rFonts w:cs="Arial"/>
              </w:rPr>
            </w:pPr>
            <w:r w:rsidRPr="00A017F6">
              <w:rPr>
                <w:rFonts w:cs="Arial"/>
                <w:sz w:val="22"/>
              </w:rPr>
              <w:t>Lipce Reymontowskie</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AA0B17" w:rsidRDefault="00A017F6" w:rsidP="0052389E">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AA0B17" w:rsidRDefault="00A017F6" w:rsidP="0052389E">
            <w:pPr>
              <w:autoSpaceDE w:val="0"/>
              <w:autoSpaceDN w:val="0"/>
              <w:adjustRightInd w:val="0"/>
              <w:spacing w:line="240" w:lineRule="auto"/>
              <w:jc w:val="center"/>
              <w:rPr>
                <w:rFonts w:asciiTheme="minorHAnsi" w:eastAsia="Times New Roman" w:hAnsiTheme="minorHAnsi"/>
                <w:b/>
                <w:noProof/>
                <w:sz w:val="36"/>
                <w:szCs w:val="36"/>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A017F6"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spacing w:line="276" w:lineRule="auto"/>
              <w:jc w:val="left"/>
              <w:rPr>
                <w:rFonts w:cs="Arial"/>
              </w:rPr>
            </w:pPr>
            <w:r w:rsidRPr="000E7FD3">
              <w:rPr>
                <w:rFonts w:cs="Arial"/>
              </w:rPr>
              <w:t xml:space="preserve">Spółka konsultingowo - szkoleniowa </w:t>
            </w:r>
            <w:proofErr w:type="spellStart"/>
            <w:r w:rsidRPr="000E7FD3">
              <w:rPr>
                <w:rFonts w:cs="Arial"/>
              </w:rPr>
              <w:t>Greecon</w:t>
            </w:r>
            <w:proofErr w:type="spellEnd"/>
            <w:r w:rsidRPr="000E7FD3">
              <w:rPr>
                <w:rFonts w:cs="Arial"/>
              </w:rPr>
              <w:t xml:space="preserve"> Sp.</w:t>
            </w:r>
            <w:r>
              <w:rPr>
                <w:rFonts w:cs="Arial"/>
              </w:rPr>
              <w:t xml:space="preserve"> z </w:t>
            </w:r>
            <w:r w:rsidRPr="000E7FD3">
              <w:rPr>
                <w:rFonts w:cs="Arial"/>
              </w:rPr>
              <w:t>o.o.</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Pr>
                <w:rFonts w:cs="Arial"/>
                <w:sz w:val="22"/>
              </w:rPr>
              <w:t>Łask</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Pr>
                <w:rFonts w:cs="Arial"/>
                <w:sz w:val="22"/>
              </w:rPr>
              <w:t>Łask</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r>
      <w:tr w:rsidR="00C511C7"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C511C7" w:rsidP="00A017F6">
            <w:pPr>
              <w:spacing w:line="276" w:lineRule="auto"/>
              <w:jc w:val="left"/>
              <w:rPr>
                <w:rFonts w:cs="Arial"/>
              </w:rPr>
            </w:pPr>
            <w:r w:rsidRPr="002935D2">
              <w:rPr>
                <w:rFonts w:cs="Arial"/>
                <w:sz w:val="22"/>
              </w:rPr>
              <w:t>Adler Consulting</w:t>
            </w:r>
            <w:r>
              <w:rPr>
                <w:rFonts w:cs="Arial"/>
                <w:sz w:val="22"/>
              </w:rPr>
              <w:t xml:space="preserve"> Michał Andrzejczyk</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C511C7" w:rsidP="0052389E">
            <w:pPr>
              <w:jc w:val="center"/>
              <w:rPr>
                <w:rFonts w:cs="Arial"/>
              </w:rPr>
            </w:pPr>
            <w:r>
              <w:rPr>
                <w:rFonts w:cs="Arial"/>
                <w:sz w:val="22"/>
              </w:rPr>
              <w:t>Łowicz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2935D2" w:rsidRDefault="00C511C7" w:rsidP="0052389E">
            <w:pPr>
              <w:jc w:val="center"/>
              <w:rPr>
                <w:rFonts w:cs="Arial"/>
              </w:rPr>
            </w:pPr>
            <w:r>
              <w:rPr>
                <w:rFonts w:cs="Arial"/>
                <w:sz w:val="22"/>
              </w:rPr>
              <w:t>Łowicz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C511C7" w:rsidRPr="00943A1A" w:rsidRDefault="00C511C7"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r>
      <w:tr w:rsidR="00A017F6" w:rsidRPr="00943A1A" w:rsidTr="00A017F6">
        <w:trPr>
          <w:gridBefore w:val="1"/>
          <w:wBefore w:w="18" w:type="dxa"/>
          <w:trHeight w:val="420"/>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spacing w:line="276" w:lineRule="auto"/>
              <w:jc w:val="left"/>
              <w:rPr>
                <w:rFonts w:cs="Arial"/>
              </w:rPr>
            </w:pPr>
            <w:r w:rsidRPr="002935D2">
              <w:rPr>
                <w:rFonts w:cs="Arial"/>
                <w:sz w:val="22"/>
              </w:rPr>
              <w:t>Zakład Remontowo-Budowlany Stanisław Karolczak</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r>
      <w:tr w:rsidR="00A017F6" w:rsidRPr="00943A1A" w:rsidTr="00A017F6">
        <w:trPr>
          <w:gridBefore w:val="1"/>
          <w:wBefore w:w="18" w:type="dxa"/>
          <w:trHeight w:val="458"/>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spacing w:line="276" w:lineRule="auto"/>
              <w:jc w:val="left"/>
              <w:rPr>
                <w:rFonts w:cs="Arial"/>
              </w:rPr>
            </w:pPr>
            <w:r w:rsidRPr="00A017F6">
              <w:rPr>
                <w:rFonts w:cs="Arial"/>
                <w:sz w:val="22"/>
              </w:rPr>
              <w:t>PPUH "BUDO-SERWIS" Tadeusz Kapusta</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r>
      <w:tr w:rsidR="00A017F6" w:rsidRPr="00943A1A" w:rsidTr="00A017F6">
        <w:trPr>
          <w:gridBefore w:val="1"/>
          <w:wBefore w:w="18" w:type="dxa"/>
          <w:trHeight w:val="322"/>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spacing w:line="276" w:lineRule="auto"/>
              <w:jc w:val="left"/>
              <w:rPr>
                <w:rFonts w:cs="Arial"/>
              </w:rPr>
            </w:pPr>
            <w:r w:rsidRPr="00A017F6">
              <w:rPr>
                <w:rFonts w:cs="Arial"/>
                <w:sz w:val="22"/>
              </w:rPr>
              <w:t>RENOVO S.C.</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r>
      <w:tr w:rsidR="00A017F6" w:rsidRPr="00943A1A" w:rsidTr="00A017F6">
        <w:trPr>
          <w:gridBefore w:val="1"/>
          <w:wBefore w:w="18" w:type="dxa"/>
          <w:trHeight w:val="372"/>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52389E">
            <w:pPr>
              <w:spacing w:line="276" w:lineRule="auto"/>
              <w:jc w:val="left"/>
              <w:rPr>
                <w:rFonts w:cs="Arial"/>
              </w:rPr>
            </w:pPr>
            <w:r w:rsidRPr="00A017F6">
              <w:rPr>
                <w:rFonts w:cs="Arial"/>
                <w:sz w:val="22"/>
              </w:rPr>
              <w:t>Laboratorium Wibroakustyki i Ochrony Środowiska, Bogdan Kępski</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2935D2" w:rsidRDefault="00A017F6" w:rsidP="00A017F6">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017F6" w:rsidRPr="00943A1A" w:rsidRDefault="00A017F6" w:rsidP="00A017F6">
            <w:pPr>
              <w:autoSpaceDE w:val="0"/>
              <w:autoSpaceDN w:val="0"/>
              <w:adjustRightInd w:val="0"/>
              <w:spacing w:line="240" w:lineRule="auto"/>
              <w:jc w:val="center"/>
              <w:rPr>
                <w:rFonts w:asciiTheme="minorHAnsi" w:eastAsia="Times New Roman" w:hAnsiTheme="minorHAnsi"/>
                <w:b/>
                <w:sz w:val="20"/>
                <w:szCs w:val="20"/>
                <w:lang w:eastAsia="pl-PL"/>
              </w:rPr>
            </w:pPr>
          </w:p>
        </w:tc>
      </w:tr>
      <w:tr w:rsidR="008850BA" w:rsidRPr="00943A1A" w:rsidTr="008850BA">
        <w:trPr>
          <w:gridBefore w:val="1"/>
          <w:wBefore w:w="18" w:type="dxa"/>
          <w:trHeight w:val="370"/>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52389E">
            <w:pPr>
              <w:spacing w:line="276" w:lineRule="auto"/>
              <w:jc w:val="left"/>
              <w:rPr>
                <w:rFonts w:cs="Arial"/>
              </w:rPr>
            </w:pPr>
            <w:r w:rsidRPr="008850BA">
              <w:rPr>
                <w:rFonts w:cs="Arial"/>
                <w:sz w:val="22"/>
              </w:rPr>
              <w:t>ECOLABAD Laboratorium Fizyko-Chemiczne Badania i Analizy Środowiska S.C</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AA0B17" w:rsidRDefault="008850BA" w:rsidP="0052389E">
            <w:pPr>
              <w:spacing w:line="240" w:lineRule="auto"/>
              <w:jc w:val="center"/>
              <w:rPr>
                <w:rFonts w:asciiTheme="minorHAnsi" w:eastAsia="Times New Roman" w:hAnsiTheme="minorHAnsi"/>
                <w:b/>
                <w:noProof/>
                <w:sz w:val="36"/>
                <w:szCs w:val="36"/>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8850BA" w:rsidRPr="00943A1A" w:rsidTr="008850BA">
        <w:trPr>
          <w:gridBefore w:val="1"/>
          <w:wBefore w:w="18" w:type="dxa"/>
          <w:trHeight w:val="641"/>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spacing w:line="276" w:lineRule="auto"/>
              <w:jc w:val="left"/>
              <w:rPr>
                <w:rFonts w:cs="Arial"/>
              </w:rPr>
            </w:pPr>
            <w:r>
              <w:rPr>
                <w:rFonts w:cs="Arial"/>
                <w:sz w:val="22"/>
              </w:rPr>
              <w:t>ZSYP-BUD S.C</w:t>
            </w:r>
            <w:r w:rsidRPr="002935D2">
              <w:rPr>
                <w:rFonts w:cs="Arial"/>
                <w:sz w:val="22"/>
              </w:rPr>
              <w:t>.,</w:t>
            </w:r>
          </w:p>
          <w:p w:rsidR="008850BA" w:rsidRPr="002935D2" w:rsidRDefault="008850BA" w:rsidP="008850BA">
            <w:pPr>
              <w:spacing w:line="276" w:lineRule="auto"/>
              <w:jc w:val="left"/>
              <w:rPr>
                <w:rFonts w:cs="Arial"/>
              </w:rPr>
            </w:pPr>
            <w:r w:rsidRPr="002935D2">
              <w:rPr>
                <w:rFonts w:cs="Arial"/>
                <w:sz w:val="22"/>
              </w:rPr>
              <w:t>Ł. Sidorowicz, W. Mirski</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8850BA"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Default="008850BA" w:rsidP="0052389E">
            <w:pPr>
              <w:spacing w:line="276" w:lineRule="auto"/>
              <w:jc w:val="left"/>
              <w:rPr>
                <w:rFonts w:cs="Arial"/>
              </w:rPr>
            </w:pPr>
            <w:r w:rsidRPr="002935D2">
              <w:rPr>
                <w:rFonts w:cs="Arial"/>
                <w:sz w:val="22"/>
              </w:rPr>
              <w:t>Instytut Medycyny Pracy</w:t>
            </w:r>
          </w:p>
          <w:p w:rsidR="008850BA" w:rsidRPr="002935D2" w:rsidRDefault="008850BA" w:rsidP="0052389E">
            <w:pPr>
              <w:spacing w:line="276" w:lineRule="auto"/>
              <w:jc w:val="left"/>
              <w:rPr>
                <w:rFonts w:cs="Arial"/>
              </w:rPr>
            </w:pPr>
            <w:r w:rsidRPr="002935D2">
              <w:rPr>
                <w:rFonts w:cs="Arial"/>
                <w:sz w:val="22"/>
              </w:rPr>
              <w:t xml:space="preserve">im. prof. J. </w:t>
            </w:r>
            <w:proofErr w:type="spellStart"/>
            <w:r w:rsidRPr="002935D2">
              <w:rPr>
                <w:rFonts w:cs="Arial"/>
                <w:sz w:val="22"/>
              </w:rPr>
              <w:t>Nofera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52389E">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52389E">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spacing w:line="240" w:lineRule="auto"/>
              <w:jc w:val="center"/>
              <w:rPr>
                <w:rFonts w:asciiTheme="minorHAnsi" w:eastAsia="Times New Roman" w:hAnsiTheme="minorHAnsi"/>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8850BA" w:rsidRPr="00943A1A" w:rsidTr="008850BA">
        <w:trPr>
          <w:gridBefore w:val="1"/>
          <w:wBefore w:w="18" w:type="dxa"/>
          <w:trHeight w:val="236"/>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left"/>
              <w:rPr>
                <w:rFonts w:cs="Arial"/>
              </w:rPr>
            </w:pPr>
            <w:r w:rsidRPr="002935D2">
              <w:rPr>
                <w:rFonts w:cs="Arial"/>
                <w:sz w:val="22"/>
              </w:rPr>
              <w:t>EKOCHEM EKOSERVICE Sp.</w:t>
            </w:r>
            <w:r>
              <w:rPr>
                <w:rFonts w:cs="Arial"/>
                <w:sz w:val="22"/>
              </w:rPr>
              <w:t xml:space="preserve"> z </w:t>
            </w:r>
            <w:r w:rsidRPr="002935D2">
              <w:rPr>
                <w:rFonts w:cs="Arial"/>
                <w:sz w:val="22"/>
              </w:rPr>
              <w:t>o.o.</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r>
      <w:tr w:rsidR="008850BA" w:rsidRPr="00943A1A" w:rsidTr="008850BA">
        <w:trPr>
          <w:gridBefore w:val="1"/>
          <w:wBefore w:w="18" w:type="dxa"/>
          <w:trHeight w:val="299"/>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left"/>
              <w:rPr>
                <w:rFonts w:cs="Arial"/>
              </w:rPr>
            </w:pPr>
            <w:r w:rsidRPr="002935D2">
              <w:rPr>
                <w:rFonts w:cs="Arial"/>
                <w:sz w:val="22"/>
              </w:rPr>
              <w:t>GAJAWI P.P.H.U.</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r>
      <w:tr w:rsidR="008850BA" w:rsidRPr="008850BA" w:rsidTr="008850BA">
        <w:trPr>
          <w:gridBefore w:val="1"/>
          <w:wBefore w:w="18" w:type="dxa"/>
          <w:trHeight w:val="299"/>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8850BA" w:rsidRDefault="008850BA" w:rsidP="008850BA">
            <w:pPr>
              <w:jc w:val="left"/>
              <w:rPr>
                <w:rFonts w:cs="Arial"/>
                <w:lang w:val="en-US"/>
              </w:rPr>
            </w:pPr>
            <w:r w:rsidRPr="008850BA">
              <w:rPr>
                <w:rFonts w:cs="Arial"/>
                <w:sz w:val="22"/>
                <w:lang w:val="en-US"/>
              </w:rPr>
              <w:lastRenderedPageBreak/>
              <w:t>DEXTER INVEST SP. Z O.O.</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8850BA" w:rsidRDefault="008850BA" w:rsidP="008850BA">
            <w:pPr>
              <w:autoSpaceDE w:val="0"/>
              <w:autoSpaceDN w:val="0"/>
              <w:adjustRightInd w:val="0"/>
              <w:spacing w:line="240" w:lineRule="auto"/>
              <w:jc w:val="center"/>
              <w:rPr>
                <w:rFonts w:asciiTheme="minorHAnsi" w:eastAsia="Times New Roman" w:hAnsiTheme="minorHAnsi"/>
                <w:b/>
                <w:noProof/>
                <w:sz w:val="36"/>
                <w:szCs w:val="36"/>
                <w:lang w:val="en-US"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8850BA" w:rsidRDefault="008850BA" w:rsidP="008850BA">
            <w:pPr>
              <w:autoSpaceDE w:val="0"/>
              <w:autoSpaceDN w:val="0"/>
              <w:adjustRightInd w:val="0"/>
              <w:spacing w:line="240" w:lineRule="auto"/>
              <w:jc w:val="center"/>
              <w:rPr>
                <w:rFonts w:asciiTheme="minorHAnsi" w:eastAsia="Times New Roman" w:hAnsiTheme="minorHAnsi"/>
                <w:b/>
                <w:noProof/>
                <w:sz w:val="36"/>
                <w:szCs w:val="36"/>
                <w:lang w:val="en-US"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8850BA" w:rsidRDefault="008850BA" w:rsidP="008850BA">
            <w:pPr>
              <w:autoSpaceDE w:val="0"/>
              <w:autoSpaceDN w:val="0"/>
              <w:adjustRightInd w:val="0"/>
              <w:spacing w:line="240" w:lineRule="auto"/>
              <w:jc w:val="center"/>
              <w:rPr>
                <w:rFonts w:asciiTheme="minorHAnsi" w:eastAsia="Times New Roman" w:hAnsiTheme="minorHAnsi"/>
                <w:b/>
                <w:noProof/>
                <w:sz w:val="36"/>
                <w:szCs w:val="36"/>
                <w:lang w:val="en-US"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8850BA" w:rsidRDefault="008850BA" w:rsidP="008850BA">
            <w:pPr>
              <w:autoSpaceDE w:val="0"/>
              <w:autoSpaceDN w:val="0"/>
              <w:adjustRightInd w:val="0"/>
              <w:spacing w:line="240" w:lineRule="auto"/>
              <w:jc w:val="center"/>
              <w:rPr>
                <w:rFonts w:asciiTheme="minorHAnsi" w:eastAsia="Times New Roman" w:hAnsiTheme="minorHAnsi"/>
                <w:b/>
                <w:sz w:val="20"/>
                <w:szCs w:val="20"/>
                <w:lang w:val="en-US" w:eastAsia="pl-PL"/>
              </w:rPr>
            </w:pPr>
          </w:p>
        </w:tc>
      </w:tr>
      <w:tr w:rsidR="008850BA" w:rsidRPr="008850BA" w:rsidTr="008850BA">
        <w:trPr>
          <w:gridBefore w:val="1"/>
          <w:wBefore w:w="18" w:type="dxa"/>
          <w:trHeight w:val="299"/>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001470" w:rsidRDefault="008850BA" w:rsidP="008850BA">
            <w:pPr>
              <w:jc w:val="left"/>
              <w:rPr>
                <w:rFonts w:asciiTheme="minorHAnsi" w:hAnsiTheme="minorHAnsi" w:cs="Arial"/>
              </w:rPr>
            </w:pPr>
            <w:r w:rsidRPr="00001470">
              <w:rPr>
                <w:rFonts w:asciiTheme="minorHAnsi" w:hAnsiTheme="minorHAnsi" w:cs="Arial"/>
                <w:sz w:val="22"/>
                <w:shd w:val="clear" w:color="auto" w:fill="FFFFFF"/>
              </w:rPr>
              <w:t xml:space="preserve">ZSYP-Serwis </w:t>
            </w:r>
            <w:proofErr w:type="spellStart"/>
            <w:r w:rsidRPr="00001470">
              <w:rPr>
                <w:rFonts w:asciiTheme="minorHAnsi" w:hAnsiTheme="minorHAnsi" w:cs="Arial"/>
                <w:sz w:val="22"/>
                <w:shd w:val="clear" w:color="auto" w:fill="FFFFFF"/>
              </w:rPr>
              <w:t>W.Mirski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001470">
              <w:rPr>
                <w:rFonts w:asciiTheme="minorHAnsi" w:hAnsiTheme="minorHAnsi" w:cs="Arial"/>
                <w:sz w:val="22"/>
                <w:shd w:val="clear" w:color="auto" w:fill="FFFFFF"/>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2935D2" w:rsidRDefault="008850BA" w:rsidP="008850BA">
            <w:pPr>
              <w:jc w:val="center"/>
              <w:rPr>
                <w:rFonts w:cs="Arial"/>
              </w:rPr>
            </w:pPr>
            <w:r w:rsidRPr="00001470">
              <w:rPr>
                <w:rFonts w:asciiTheme="minorHAnsi" w:hAnsiTheme="minorHAnsi" w:cs="Arial"/>
                <w:sz w:val="22"/>
                <w:shd w:val="clear" w:color="auto" w:fill="FFFFFF"/>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AA0B17" w:rsidRDefault="008850BA" w:rsidP="008850BA">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AA0B17" w:rsidRDefault="008850BA" w:rsidP="008850BA">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8850BA" w:rsidRPr="00943A1A" w:rsidRDefault="008850BA" w:rsidP="008850BA">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8850BA">
        <w:trPr>
          <w:gridBefore w:val="1"/>
          <w:wBefore w:w="18" w:type="dxa"/>
          <w:trHeight w:val="262"/>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left"/>
              <w:rPr>
                <w:rFonts w:cs="Arial"/>
              </w:rPr>
            </w:pPr>
            <w:r w:rsidRPr="002935D2">
              <w:rPr>
                <w:rFonts w:cs="Arial"/>
                <w:sz w:val="22"/>
              </w:rPr>
              <w:t>TPO Sp.</w:t>
            </w:r>
            <w:r>
              <w:rPr>
                <w:rFonts w:cs="Arial"/>
                <w:sz w:val="22"/>
              </w:rPr>
              <w:t xml:space="preserve"> z </w:t>
            </w:r>
            <w:r w:rsidRPr="002935D2">
              <w:rPr>
                <w:rFonts w:cs="Arial"/>
                <w:sz w:val="22"/>
              </w:rPr>
              <w:t>o.o.</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left"/>
              <w:rPr>
                <w:rFonts w:cs="Arial"/>
              </w:rPr>
            </w:pPr>
            <w:r w:rsidRPr="002935D2">
              <w:rPr>
                <w:rFonts w:cs="Arial"/>
                <w:sz w:val="22"/>
              </w:rPr>
              <w:t>BUD-SYSTEM</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center"/>
              <w:rPr>
                <w:rFonts w:cs="Arial"/>
              </w:rPr>
            </w:pPr>
            <w:r w:rsidRPr="002935D2">
              <w:rPr>
                <w:rFonts w:cs="Arial"/>
                <w:sz w:val="22"/>
              </w:rPr>
              <w:t>Łódź</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center"/>
              <w:rPr>
                <w:rFonts w:cs="Arial"/>
              </w:rPr>
            </w:pPr>
            <w:r w:rsidRPr="002935D2">
              <w:rPr>
                <w:rFonts w:cs="Arial"/>
                <w:sz w:val="22"/>
              </w:rPr>
              <w:t>Łódź</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9348F5">
        <w:trPr>
          <w:gridBefore w:val="1"/>
          <w:wBefore w:w="18" w:type="dxa"/>
          <w:trHeight w:val="332"/>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left"/>
              <w:rPr>
                <w:rFonts w:cs="Arial"/>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center"/>
              <w:rPr>
                <w:rFonts w:cs="Arial"/>
              </w:rPr>
            </w:pP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center"/>
              <w:rPr>
                <w:rFonts w:cs="Aria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52389E">
            <w:pPr>
              <w:autoSpaceDE w:val="0"/>
              <w:autoSpaceDN w:val="0"/>
              <w:adjustRightInd w:val="0"/>
              <w:spacing w:line="240" w:lineRule="auto"/>
              <w:jc w:val="center"/>
              <w:rPr>
                <w:rFonts w:asciiTheme="minorHAnsi" w:eastAsia="Times New Roman" w:hAnsiTheme="minorHAnsi"/>
                <w:b/>
                <w:noProof/>
                <w:sz w:val="36"/>
                <w:szCs w:val="36"/>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52389E">
            <w:pPr>
              <w:autoSpaceDE w:val="0"/>
              <w:autoSpaceDN w:val="0"/>
              <w:adjustRightInd w:val="0"/>
              <w:spacing w:line="240" w:lineRule="auto"/>
              <w:jc w:val="center"/>
              <w:rPr>
                <w:rFonts w:asciiTheme="minorHAnsi" w:eastAsia="Times New Roman" w:hAnsiTheme="minorHAnsi"/>
                <w:b/>
                <w:noProof/>
                <w:sz w:val="36"/>
                <w:szCs w:val="36"/>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left"/>
              <w:rPr>
                <w:rFonts w:cs="Arial"/>
              </w:rPr>
            </w:pPr>
            <w:r w:rsidRPr="002935D2">
              <w:rPr>
                <w:rFonts w:cs="Arial"/>
                <w:sz w:val="22"/>
              </w:rPr>
              <w:t>SULO Polska Sp.</w:t>
            </w:r>
            <w:r>
              <w:rPr>
                <w:rFonts w:cs="Arial"/>
                <w:sz w:val="22"/>
              </w:rPr>
              <w:t xml:space="preserve"> z </w:t>
            </w:r>
            <w:r w:rsidRPr="002935D2">
              <w:rPr>
                <w:rFonts w:cs="Arial"/>
                <w:sz w:val="22"/>
              </w:rPr>
              <w:t>o.o. oddział Tomaszów Mazowiecki</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center"/>
              <w:rPr>
                <w:rFonts w:cs="Arial"/>
              </w:rPr>
            </w:pPr>
            <w:r w:rsidRPr="002935D2">
              <w:rPr>
                <w:rFonts w:cs="Arial"/>
                <w:sz w:val="22"/>
              </w:rPr>
              <w:t>Tomaszów Mazowiecki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center"/>
              <w:rPr>
                <w:rFonts w:cs="Arial"/>
              </w:rPr>
            </w:pPr>
            <w:r w:rsidRPr="002935D2">
              <w:rPr>
                <w:rFonts w:cs="Arial"/>
                <w:sz w:val="22"/>
              </w:rPr>
              <w:t>Tomaszów Mazowiecki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left"/>
              <w:rPr>
                <w:rFonts w:cs="Arial"/>
                <w:lang w:val="en-US"/>
              </w:rPr>
            </w:pPr>
            <w:r w:rsidRPr="002935D2">
              <w:rPr>
                <w:rFonts w:cs="Arial"/>
                <w:sz w:val="22"/>
                <w:lang w:val="en-US"/>
              </w:rPr>
              <w:t xml:space="preserve">SULO EMK Recycling </w:t>
            </w:r>
            <w:proofErr w:type="spellStart"/>
            <w:r w:rsidRPr="002935D2">
              <w:rPr>
                <w:rFonts w:cs="Arial"/>
                <w:sz w:val="22"/>
                <w:lang w:val="en-US"/>
              </w:rPr>
              <w:t>Sp.z</w:t>
            </w:r>
            <w:proofErr w:type="spellEnd"/>
            <w:r w:rsidRPr="002935D2">
              <w:rPr>
                <w:rFonts w:cs="Arial"/>
                <w:sz w:val="22"/>
                <w:lang w:val="en-US"/>
              </w:rPr>
              <w:t xml:space="preserve"> </w:t>
            </w:r>
            <w:proofErr w:type="spellStart"/>
            <w:r w:rsidRPr="002935D2">
              <w:rPr>
                <w:rFonts w:cs="Arial"/>
                <w:sz w:val="22"/>
                <w:lang w:val="en-US"/>
              </w:rPr>
              <w:t>o.o</w:t>
            </w:r>
            <w:proofErr w:type="spellEnd"/>
            <w:r w:rsidRPr="002935D2">
              <w:rPr>
                <w:rFonts w:cs="Arial"/>
                <w:sz w:val="22"/>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Zgierz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Zgierz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left"/>
              <w:rPr>
                <w:rFonts w:cs="Arial"/>
              </w:rPr>
            </w:pPr>
            <w:r w:rsidRPr="002935D2">
              <w:rPr>
                <w:rFonts w:cs="Arial"/>
                <w:sz w:val="22"/>
              </w:rPr>
              <w:t>Firma Ogólnobudowlana Blacharsko-Dekarska Wacław Jeżak</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Sieradz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Sieradz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52389E">
        <w:trPr>
          <w:gridBefore w:val="1"/>
          <w:wBefore w:w="18" w:type="dxa"/>
          <w:trHeight w:val="947"/>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spacing w:line="276" w:lineRule="auto"/>
              <w:jc w:val="left"/>
              <w:rPr>
                <w:rFonts w:cs="Arial"/>
              </w:rPr>
            </w:pPr>
            <w:r w:rsidRPr="002935D2">
              <w:rPr>
                <w:rFonts w:cs="Arial"/>
                <w:sz w:val="22"/>
              </w:rPr>
              <w:t>PAP-BUD Zakład Robót Dekarsko-Blacharskich</w:t>
            </w:r>
            <w:r>
              <w:rPr>
                <w:rFonts w:cs="Arial"/>
                <w:sz w:val="22"/>
              </w:rPr>
              <w:t xml:space="preserve"> i </w:t>
            </w:r>
            <w:r w:rsidRPr="002935D2">
              <w:rPr>
                <w:rFonts w:cs="Arial"/>
                <w:sz w:val="22"/>
              </w:rPr>
              <w:t>Remontowo-Budowlanych</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Wieruszów</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Wieruszów</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52389E">
        <w:trPr>
          <w:gridBefore w:val="1"/>
          <w:wBefore w:w="18" w:type="dxa"/>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left"/>
              <w:rPr>
                <w:rFonts w:cs="Arial"/>
              </w:rPr>
            </w:pPr>
            <w:r w:rsidRPr="002935D2">
              <w:rPr>
                <w:rFonts w:cs="Arial"/>
                <w:sz w:val="22"/>
              </w:rPr>
              <w:t>ZPUH Sprzęt-Bud</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Kluki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52389E">
            <w:pPr>
              <w:jc w:val="center"/>
              <w:rPr>
                <w:rFonts w:cs="Arial"/>
              </w:rPr>
            </w:pPr>
            <w:r w:rsidRPr="002935D2">
              <w:rPr>
                <w:rFonts w:cs="Arial"/>
                <w:sz w:val="22"/>
              </w:rPr>
              <w:t>Kluki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52389E">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9348F5">
        <w:trPr>
          <w:gridBefore w:val="1"/>
          <w:wBefore w:w="18" w:type="dxa"/>
          <w:trHeight w:val="499"/>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001470" w:rsidRDefault="009348F5" w:rsidP="009348F5">
            <w:pPr>
              <w:jc w:val="left"/>
              <w:rPr>
                <w:rFonts w:asciiTheme="minorHAnsi" w:hAnsiTheme="minorHAnsi" w:cs="Arial"/>
                <w:shd w:val="clear" w:color="auto" w:fill="FFFFFF"/>
              </w:rPr>
            </w:pPr>
            <w:r>
              <w:rPr>
                <w:rFonts w:asciiTheme="minorHAnsi" w:hAnsiTheme="minorHAnsi" w:cs="Arial"/>
                <w:sz w:val="22"/>
                <w:shd w:val="clear" w:color="auto" w:fill="FFFFFF"/>
              </w:rPr>
              <w:t>P. P.</w:t>
            </w:r>
            <w:r w:rsidRPr="00001470">
              <w:rPr>
                <w:rFonts w:asciiTheme="minorHAnsi" w:hAnsiTheme="minorHAnsi" w:cs="Arial"/>
                <w:sz w:val="22"/>
                <w:shd w:val="clear" w:color="auto" w:fill="FFFFFF"/>
              </w:rPr>
              <w:t xml:space="preserve"> U</w:t>
            </w:r>
            <w:r>
              <w:rPr>
                <w:rFonts w:asciiTheme="minorHAnsi" w:hAnsiTheme="minorHAnsi" w:cs="Arial"/>
                <w:sz w:val="22"/>
                <w:shd w:val="clear" w:color="auto" w:fill="FFFFFF"/>
              </w:rPr>
              <w:t xml:space="preserve">.H. </w:t>
            </w:r>
            <w:r w:rsidRPr="00001470">
              <w:rPr>
                <w:rFonts w:asciiTheme="minorHAnsi" w:hAnsiTheme="minorHAnsi" w:cs="Arial"/>
                <w:sz w:val="22"/>
                <w:shd w:val="clear" w:color="auto" w:fill="FFFFFF"/>
              </w:rPr>
              <w:t>,,</w:t>
            </w:r>
            <w:proofErr w:type="spellStart"/>
            <w:r w:rsidRPr="00001470">
              <w:rPr>
                <w:rFonts w:asciiTheme="minorHAnsi" w:hAnsiTheme="minorHAnsi" w:cs="Arial"/>
                <w:sz w:val="22"/>
                <w:shd w:val="clear" w:color="auto" w:fill="FFFFFF"/>
              </w:rPr>
              <w:t>BUJAK"Bogdan</w:t>
            </w:r>
            <w:proofErr w:type="spellEnd"/>
            <w:r w:rsidRPr="00001470">
              <w:rPr>
                <w:rFonts w:asciiTheme="minorHAnsi" w:hAnsiTheme="minorHAnsi" w:cs="Arial"/>
                <w:sz w:val="22"/>
                <w:shd w:val="clear" w:color="auto" w:fill="FFFFFF"/>
              </w:rPr>
              <w:t xml:space="preserve"> Bujak</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001470" w:rsidRDefault="009348F5" w:rsidP="009348F5">
            <w:pPr>
              <w:jc w:val="center"/>
              <w:rPr>
                <w:rFonts w:asciiTheme="minorHAnsi" w:hAnsiTheme="minorHAnsi" w:cs="Arial"/>
                <w:shd w:val="clear" w:color="auto" w:fill="FFFFFF"/>
              </w:rPr>
            </w:pPr>
            <w:r>
              <w:rPr>
                <w:rFonts w:asciiTheme="minorHAnsi" w:hAnsiTheme="minorHAnsi" w:cs="Arial"/>
                <w:sz w:val="22"/>
                <w:shd w:val="clear" w:color="auto" w:fill="FFFFFF"/>
              </w:rPr>
              <w:t>Pajęczno</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001470" w:rsidRDefault="009348F5" w:rsidP="009348F5">
            <w:pPr>
              <w:jc w:val="center"/>
              <w:rPr>
                <w:rFonts w:asciiTheme="minorHAnsi" w:hAnsiTheme="minorHAnsi" w:cs="Arial"/>
                <w:shd w:val="clear" w:color="auto" w:fill="FFFFFF"/>
              </w:rPr>
            </w:pPr>
            <w:r>
              <w:rPr>
                <w:rFonts w:asciiTheme="minorHAnsi" w:hAnsiTheme="minorHAnsi" w:cs="Arial"/>
                <w:sz w:val="22"/>
                <w:shd w:val="clear" w:color="auto" w:fill="FFFFFF"/>
              </w:rPr>
              <w:t>Pajęczno</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9348F5">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9348F5">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9348F5">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9348F5">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r>
      <w:tr w:rsidR="009348F5"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spacing w:line="276" w:lineRule="auto"/>
              <w:jc w:val="left"/>
              <w:rPr>
                <w:rFonts w:cs="Arial"/>
              </w:rPr>
            </w:pPr>
            <w:r w:rsidRPr="002935D2">
              <w:rPr>
                <w:rFonts w:cs="Arial"/>
                <w:sz w:val="22"/>
              </w:rPr>
              <w:t>Z.U.K. HAK Stanisław Burczyński</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spacing w:line="276" w:lineRule="auto"/>
              <w:jc w:val="center"/>
              <w:rPr>
                <w:rFonts w:cs="Arial"/>
              </w:rPr>
            </w:pPr>
            <w:r w:rsidRPr="002935D2">
              <w:rPr>
                <w:rFonts w:cs="Arial"/>
                <w:sz w:val="22"/>
              </w:rPr>
              <w:t>Piotrków Trybunalski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spacing w:line="276" w:lineRule="auto"/>
              <w:jc w:val="center"/>
              <w:rPr>
                <w:rFonts w:cs="Arial"/>
              </w:rPr>
            </w:pPr>
            <w:r w:rsidRPr="002935D2">
              <w:rPr>
                <w:rFonts w:cs="Arial"/>
                <w:sz w:val="22"/>
              </w:rPr>
              <w:t>Piotrków Trybunalski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Default="009348F5" w:rsidP="009348F5">
            <w:pPr>
              <w:spacing w:line="276" w:lineRule="auto"/>
              <w:jc w:val="left"/>
              <w:rPr>
                <w:rFonts w:cs="Arial"/>
              </w:rPr>
            </w:pPr>
            <w:r w:rsidRPr="002935D2">
              <w:rPr>
                <w:rFonts w:cs="Arial"/>
                <w:sz w:val="22"/>
              </w:rPr>
              <w:t>JUKO Przedsiębiorstwo</w:t>
            </w:r>
          </w:p>
          <w:p w:rsidR="009348F5" w:rsidRPr="002935D2" w:rsidRDefault="009348F5" w:rsidP="009348F5">
            <w:pPr>
              <w:spacing w:line="276" w:lineRule="auto"/>
              <w:jc w:val="left"/>
              <w:rPr>
                <w:rFonts w:cs="Arial"/>
              </w:rPr>
            </w:pPr>
            <w:r w:rsidRPr="002935D2">
              <w:rPr>
                <w:rFonts w:cs="Arial"/>
                <w:sz w:val="22"/>
              </w:rPr>
              <w:t>Handlowo Usługowe</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spacing w:line="276" w:lineRule="auto"/>
              <w:jc w:val="center"/>
              <w:rPr>
                <w:rFonts w:cs="Arial"/>
              </w:rPr>
            </w:pPr>
            <w:r w:rsidRPr="002935D2">
              <w:rPr>
                <w:rFonts w:cs="Arial"/>
                <w:sz w:val="22"/>
              </w:rPr>
              <w:t>Piotrków Trybunalski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spacing w:line="276" w:lineRule="auto"/>
              <w:jc w:val="center"/>
              <w:rPr>
                <w:rFonts w:cs="Arial"/>
              </w:rPr>
            </w:pPr>
            <w:r w:rsidRPr="002935D2">
              <w:rPr>
                <w:rFonts w:cs="Arial"/>
                <w:sz w:val="22"/>
              </w:rPr>
              <w:t>Piotrków Trybunalski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F62760">
        <w:trPr>
          <w:gridBefore w:val="1"/>
          <w:wBefore w:w="18" w:type="dxa"/>
          <w:trHeight w:val="488"/>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F62760">
            <w:pPr>
              <w:spacing w:line="276" w:lineRule="auto"/>
              <w:jc w:val="left"/>
              <w:rPr>
                <w:rFonts w:cs="Arial"/>
              </w:rPr>
            </w:pPr>
            <w:r w:rsidRPr="000E7FD3">
              <w:rPr>
                <w:rFonts w:cs="Arial"/>
              </w:rPr>
              <w:t xml:space="preserve">Twój dach Dariusz </w:t>
            </w:r>
            <w:proofErr w:type="spellStart"/>
            <w:r w:rsidRPr="000E7FD3">
              <w:rPr>
                <w:rFonts w:cs="Arial"/>
              </w:rPr>
              <w:t>Umański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center"/>
              <w:rPr>
                <w:rFonts w:cs="Arial"/>
              </w:rPr>
            </w:pPr>
            <w:r>
              <w:rPr>
                <w:rFonts w:cs="Arial"/>
                <w:sz w:val="22"/>
              </w:rPr>
              <w:t>Rozprza</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2935D2" w:rsidRDefault="009348F5" w:rsidP="009348F5">
            <w:pPr>
              <w:jc w:val="center"/>
              <w:rPr>
                <w:rFonts w:cs="Arial"/>
              </w:rPr>
            </w:pPr>
            <w:r>
              <w:rPr>
                <w:rFonts w:cs="Arial"/>
                <w:sz w:val="22"/>
              </w:rPr>
              <w:t>Bagno</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r>
      <w:tr w:rsidR="009348F5"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0E7FD3" w:rsidRDefault="009348F5" w:rsidP="009348F5">
            <w:pPr>
              <w:spacing w:line="276" w:lineRule="auto"/>
              <w:jc w:val="left"/>
              <w:rPr>
                <w:rFonts w:cs="Arial"/>
              </w:rPr>
            </w:pPr>
            <w:r w:rsidRPr="009348F5">
              <w:rPr>
                <w:rFonts w:cs="Arial"/>
              </w:rPr>
              <w:t xml:space="preserve">Firma </w:t>
            </w:r>
            <w:proofErr w:type="spellStart"/>
            <w:r w:rsidRPr="009348F5">
              <w:rPr>
                <w:rFonts w:cs="Arial"/>
              </w:rPr>
              <w:t>OgólnobudowlanaBlacharsko-DekarskaWacław</w:t>
            </w:r>
            <w:proofErr w:type="spellEnd"/>
            <w:r w:rsidRPr="009348F5">
              <w:rPr>
                <w:rFonts w:cs="Arial"/>
              </w:rPr>
              <w:t xml:space="preserve"> Jeżak</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Default="009348F5" w:rsidP="009348F5">
            <w:pPr>
              <w:jc w:val="center"/>
              <w:rPr>
                <w:rFonts w:cs="Arial"/>
              </w:rPr>
            </w:pPr>
            <w:r w:rsidRPr="009348F5">
              <w:rPr>
                <w:rFonts w:cs="Arial"/>
                <w:sz w:val="22"/>
              </w:rPr>
              <w:t>Sieradz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Default="009348F5" w:rsidP="009348F5">
            <w:pPr>
              <w:jc w:val="center"/>
              <w:rPr>
                <w:rFonts w:cs="Arial"/>
              </w:rPr>
            </w:pPr>
            <w:r w:rsidRPr="009348F5">
              <w:rPr>
                <w:rFonts w:cs="Arial"/>
                <w:sz w:val="22"/>
              </w:rPr>
              <w:t>Sieradz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9348F5">
            <w:pPr>
              <w:autoSpaceDE w:val="0"/>
              <w:autoSpaceDN w:val="0"/>
              <w:adjustRightInd w:val="0"/>
              <w:spacing w:line="240" w:lineRule="auto"/>
              <w:jc w:val="center"/>
              <w:rPr>
                <w:rFonts w:asciiTheme="minorHAnsi" w:eastAsia="Times New Roman" w:hAnsiTheme="minorHAnsi"/>
                <w:b/>
                <w:noProof/>
                <w:sz w:val="36"/>
                <w:szCs w:val="36"/>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AA0B17" w:rsidRDefault="009348F5" w:rsidP="009348F5">
            <w:pPr>
              <w:autoSpaceDE w:val="0"/>
              <w:autoSpaceDN w:val="0"/>
              <w:adjustRightInd w:val="0"/>
              <w:spacing w:line="240" w:lineRule="auto"/>
              <w:jc w:val="center"/>
              <w:rPr>
                <w:rFonts w:asciiTheme="minorHAnsi" w:eastAsia="Times New Roman" w:hAnsiTheme="minorHAnsi"/>
                <w:b/>
                <w:noProof/>
                <w:sz w:val="36"/>
                <w:szCs w:val="36"/>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9348F5" w:rsidRPr="00943A1A" w:rsidRDefault="009348F5" w:rsidP="009348F5">
            <w:pPr>
              <w:autoSpaceDE w:val="0"/>
              <w:autoSpaceDN w:val="0"/>
              <w:adjustRightInd w:val="0"/>
              <w:spacing w:line="240" w:lineRule="auto"/>
              <w:jc w:val="center"/>
              <w:rPr>
                <w:rFonts w:asciiTheme="minorHAnsi" w:eastAsia="Times New Roman" w:hAnsiTheme="minorHAnsi"/>
                <w:b/>
                <w:sz w:val="20"/>
                <w:szCs w:val="20"/>
                <w:lang w:eastAsia="pl-PL"/>
              </w:rPr>
            </w:pPr>
          </w:p>
        </w:tc>
      </w:tr>
      <w:tr w:rsidR="00F62760"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left"/>
              <w:rPr>
                <w:rFonts w:cs="Arial"/>
              </w:rPr>
            </w:pPr>
            <w:r w:rsidRPr="000E7FD3">
              <w:rPr>
                <w:rFonts w:cs="Arial"/>
              </w:rPr>
              <w:t>KSM Krzysztof Michalski</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center"/>
              <w:rPr>
                <w:rFonts w:cs="Arial"/>
              </w:rPr>
            </w:pPr>
            <w:r w:rsidRPr="000E7FD3">
              <w:rPr>
                <w:rFonts w:cs="Arial"/>
                <w:sz w:val="22"/>
              </w:rPr>
              <w:t>Sieradz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center"/>
              <w:rPr>
                <w:rFonts w:cs="Arial"/>
              </w:rPr>
            </w:pPr>
            <w:r w:rsidRPr="000E7FD3">
              <w:rPr>
                <w:rFonts w:cs="Arial"/>
                <w:sz w:val="22"/>
              </w:rPr>
              <w:t>Sieradz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r>
      <w:tr w:rsidR="00F62760"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0E7FD3" w:rsidRDefault="00F62760" w:rsidP="00F62760">
            <w:pPr>
              <w:spacing w:line="276" w:lineRule="auto"/>
              <w:jc w:val="left"/>
              <w:rPr>
                <w:rFonts w:cs="Arial"/>
              </w:rPr>
            </w:pPr>
            <w:r w:rsidRPr="00F62760">
              <w:rPr>
                <w:rFonts w:cs="Arial"/>
              </w:rPr>
              <w:t>SULO Polska Sp. z o.o. o/Tomaszów Mazowiecki</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0E7FD3" w:rsidRDefault="00F62760" w:rsidP="00F62760">
            <w:pPr>
              <w:spacing w:line="276" w:lineRule="auto"/>
              <w:jc w:val="center"/>
              <w:rPr>
                <w:rFonts w:cs="Arial"/>
              </w:rPr>
            </w:pPr>
            <w:r w:rsidRPr="00F62760">
              <w:rPr>
                <w:rFonts w:cs="Arial"/>
                <w:sz w:val="22"/>
              </w:rPr>
              <w:t>Tomaszów Mazowiecki</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0E7FD3" w:rsidRDefault="00F62760" w:rsidP="00F62760">
            <w:pPr>
              <w:jc w:val="center"/>
              <w:rPr>
                <w:rFonts w:cs="Arial"/>
              </w:rPr>
            </w:pPr>
            <w:r w:rsidRPr="00F62760">
              <w:rPr>
                <w:rFonts w:cs="Arial"/>
                <w:sz w:val="22"/>
              </w:rPr>
              <w:t>Tomaszów Mazowiecki</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AA0B17" w:rsidRDefault="00F62760" w:rsidP="00F62760">
            <w:pPr>
              <w:autoSpaceDE w:val="0"/>
              <w:autoSpaceDN w:val="0"/>
              <w:adjustRightInd w:val="0"/>
              <w:spacing w:line="240" w:lineRule="auto"/>
              <w:jc w:val="center"/>
              <w:rPr>
                <w:rFonts w:asciiTheme="minorHAnsi" w:eastAsia="Times New Roman" w:hAnsiTheme="minorHAnsi"/>
                <w:b/>
                <w:noProof/>
                <w:sz w:val="36"/>
                <w:szCs w:val="36"/>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AA0B17" w:rsidRDefault="00F62760" w:rsidP="00F62760">
            <w:pPr>
              <w:autoSpaceDE w:val="0"/>
              <w:autoSpaceDN w:val="0"/>
              <w:adjustRightInd w:val="0"/>
              <w:spacing w:line="240" w:lineRule="auto"/>
              <w:jc w:val="center"/>
              <w:rPr>
                <w:rFonts w:asciiTheme="minorHAnsi" w:eastAsia="Times New Roman" w:hAnsiTheme="minorHAnsi"/>
                <w:b/>
                <w:noProof/>
                <w:sz w:val="36"/>
                <w:szCs w:val="36"/>
                <w:lang w:eastAsia="pl-PL"/>
              </w:rPr>
            </w:pPr>
          </w:p>
        </w:tc>
      </w:tr>
      <w:tr w:rsidR="00F62760"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F62760">
            <w:pPr>
              <w:spacing w:line="276" w:lineRule="auto"/>
              <w:jc w:val="left"/>
              <w:rPr>
                <w:rFonts w:cs="Arial"/>
              </w:rPr>
            </w:pPr>
            <w:r w:rsidRPr="00F62760">
              <w:rPr>
                <w:rFonts w:cs="Arial"/>
              </w:rPr>
              <w:t xml:space="preserve">PAP-BUD Zakład Robót </w:t>
            </w:r>
            <w:proofErr w:type="spellStart"/>
            <w:r w:rsidRPr="00F62760">
              <w:rPr>
                <w:rFonts w:cs="Arial"/>
              </w:rPr>
              <w:t>Dekarsko-Blacharskichi</w:t>
            </w:r>
            <w:proofErr w:type="spellEnd"/>
            <w:r w:rsidRPr="00F62760">
              <w:rPr>
                <w:rFonts w:cs="Arial"/>
              </w:rPr>
              <w:t xml:space="preserve"> </w:t>
            </w:r>
            <w:proofErr w:type="spellStart"/>
            <w:r w:rsidRPr="00F62760">
              <w:rPr>
                <w:rFonts w:cs="Arial"/>
              </w:rPr>
              <w:t>Remonrowo-Budowlanych</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F62760">
            <w:pPr>
              <w:spacing w:line="276" w:lineRule="auto"/>
              <w:jc w:val="center"/>
              <w:rPr>
                <w:rFonts w:cs="Arial"/>
              </w:rPr>
            </w:pPr>
            <w:r w:rsidRPr="00F62760">
              <w:rPr>
                <w:rFonts w:cs="Arial"/>
                <w:sz w:val="22"/>
              </w:rPr>
              <w:t>Wieruszów</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F62760">
            <w:pPr>
              <w:jc w:val="center"/>
              <w:rPr>
                <w:rFonts w:cs="Arial"/>
              </w:rPr>
            </w:pPr>
            <w:r w:rsidRPr="00F62760">
              <w:rPr>
                <w:rFonts w:cs="Arial"/>
                <w:sz w:val="22"/>
              </w:rPr>
              <w:t>Wieruszów</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AA0B17" w:rsidRDefault="00F62760" w:rsidP="00F62760">
            <w:pPr>
              <w:autoSpaceDE w:val="0"/>
              <w:autoSpaceDN w:val="0"/>
              <w:adjustRightInd w:val="0"/>
              <w:spacing w:line="240" w:lineRule="auto"/>
              <w:jc w:val="center"/>
              <w:rPr>
                <w:rFonts w:asciiTheme="minorHAnsi" w:eastAsia="Times New Roman" w:hAnsiTheme="minorHAnsi"/>
                <w:b/>
                <w:noProof/>
                <w:sz w:val="36"/>
                <w:szCs w:val="36"/>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AA0B17" w:rsidRDefault="00F62760" w:rsidP="00F62760">
            <w:pPr>
              <w:autoSpaceDE w:val="0"/>
              <w:autoSpaceDN w:val="0"/>
              <w:adjustRightInd w:val="0"/>
              <w:spacing w:line="240" w:lineRule="auto"/>
              <w:jc w:val="center"/>
              <w:rPr>
                <w:rFonts w:asciiTheme="minorHAnsi" w:eastAsia="Times New Roman" w:hAnsiTheme="minorHAnsi"/>
                <w:b/>
                <w:noProof/>
                <w:sz w:val="36"/>
                <w:szCs w:val="36"/>
                <w:lang w:eastAsia="pl-PL"/>
              </w:rPr>
            </w:pPr>
          </w:p>
        </w:tc>
      </w:tr>
      <w:tr w:rsidR="00F62760" w:rsidRPr="00943A1A" w:rsidTr="009348F5">
        <w:trPr>
          <w:gridBefore w:val="1"/>
          <w:wBefore w:w="18" w:type="dxa"/>
          <w:trHeight w:val="635"/>
        </w:trPr>
        <w:tc>
          <w:tcPr>
            <w:tcW w:w="327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spacing w:line="276" w:lineRule="auto"/>
              <w:jc w:val="left"/>
              <w:rPr>
                <w:rFonts w:cs="Arial"/>
              </w:rPr>
            </w:pPr>
            <w:r w:rsidRPr="002935D2">
              <w:rPr>
                <w:rFonts w:cs="Arial"/>
                <w:sz w:val="22"/>
              </w:rPr>
              <w:t xml:space="preserve">Polska Grupa Gospodarki Odpadami </w:t>
            </w:r>
            <w:proofErr w:type="spellStart"/>
            <w:r w:rsidRPr="002935D2">
              <w:rPr>
                <w:rFonts w:cs="Arial"/>
                <w:sz w:val="22"/>
              </w:rPr>
              <w:t>EKOGAL-EKOPUR</w:t>
            </w:r>
            <w:proofErr w:type="spellEnd"/>
            <w:r w:rsidRPr="002935D2">
              <w:rPr>
                <w:rFonts w:cs="Arial"/>
                <w:sz w:val="22"/>
              </w:rPr>
              <w:t xml:space="preserve"> S.A.</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center"/>
              <w:rPr>
                <w:rFonts w:cs="Arial"/>
              </w:rPr>
            </w:pPr>
            <w:r w:rsidRPr="002935D2">
              <w:rPr>
                <w:rFonts w:cs="Arial"/>
                <w:sz w:val="22"/>
              </w:rPr>
              <w:t>Zgierz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center"/>
              <w:rPr>
                <w:rFonts w:cs="Arial"/>
              </w:rPr>
            </w:pPr>
            <w:r w:rsidRPr="002935D2">
              <w:rPr>
                <w:rFonts w:cs="Arial"/>
                <w:sz w:val="22"/>
              </w:rPr>
              <w:t>Zgierz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p>
        </w:tc>
      </w:tr>
      <w:tr w:rsidR="00F62760" w:rsidRPr="00F62760" w:rsidTr="0052389E">
        <w:tc>
          <w:tcPr>
            <w:tcW w:w="3291"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52389E">
            <w:pPr>
              <w:jc w:val="left"/>
              <w:rPr>
                <w:rFonts w:cs="Arial"/>
                <w:lang w:val="en-US"/>
              </w:rPr>
            </w:pPr>
            <w:r w:rsidRPr="00F62760">
              <w:rPr>
                <w:rFonts w:cs="Arial"/>
                <w:lang w:val="en-US"/>
              </w:rPr>
              <w:t xml:space="preserve">SULO EMK Recycling </w:t>
            </w:r>
            <w:proofErr w:type="spellStart"/>
            <w:r w:rsidRPr="00F62760">
              <w:rPr>
                <w:rFonts w:cs="Arial"/>
                <w:lang w:val="en-US"/>
              </w:rPr>
              <w:t>Sp.z</w:t>
            </w:r>
            <w:proofErr w:type="spellEnd"/>
            <w:r w:rsidRPr="00F62760">
              <w:rPr>
                <w:rFonts w:cs="Arial"/>
                <w:lang w:val="en-US"/>
              </w:rPr>
              <w:t xml:space="preserve"> </w:t>
            </w:r>
            <w:proofErr w:type="spellStart"/>
            <w:r w:rsidRPr="00F62760">
              <w:rPr>
                <w:rFonts w:cs="Arial"/>
                <w:lang w:val="en-US"/>
              </w:rPr>
              <w:t>o.o</w:t>
            </w:r>
            <w:proofErr w:type="spellEnd"/>
            <w:r w:rsidRPr="00F62760">
              <w:rPr>
                <w:rFonts w:cs="Arial"/>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center"/>
              <w:rPr>
                <w:rFonts w:cs="Arial"/>
              </w:rPr>
            </w:pPr>
            <w:r w:rsidRPr="002935D2">
              <w:rPr>
                <w:rFonts w:cs="Arial"/>
                <w:sz w:val="22"/>
              </w:rPr>
              <w:t>Zgierz</w:t>
            </w:r>
          </w:p>
        </w:tc>
        <w:tc>
          <w:tcPr>
            <w:tcW w:w="212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2935D2" w:rsidRDefault="00F62760" w:rsidP="00F62760">
            <w:pPr>
              <w:jc w:val="center"/>
              <w:rPr>
                <w:rFonts w:cs="Arial"/>
              </w:rPr>
            </w:pPr>
            <w:r w:rsidRPr="002935D2">
              <w:rPr>
                <w:rFonts w:cs="Arial"/>
                <w:sz w:val="22"/>
              </w:rPr>
              <w:t>Zgierz</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943A1A" w:rsidRDefault="00F62760" w:rsidP="00F62760">
            <w:pPr>
              <w:autoSpaceDE w:val="0"/>
              <w:autoSpaceDN w:val="0"/>
              <w:adjustRightInd w:val="0"/>
              <w:spacing w:line="240" w:lineRule="auto"/>
              <w:jc w:val="center"/>
              <w:rPr>
                <w:rFonts w:asciiTheme="minorHAnsi" w:eastAsia="Times New Roman" w:hAnsiTheme="minorHAnsi"/>
                <w:b/>
                <w:sz w:val="20"/>
                <w:szCs w:val="20"/>
                <w:lang w:eastAsia="pl-PL"/>
              </w:rPr>
            </w:pPr>
            <w:r w:rsidRPr="00AA0B17">
              <w:rPr>
                <w:rFonts w:asciiTheme="minorHAnsi" w:eastAsia="Times New Roman" w:hAnsiTheme="minorHAnsi"/>
                <w:b/>
                <w:noProof/>
                <w:sz w:val="36"/>
                <w:szCs w:val="36"/>
                <w:lang w:eastAsia="pl-PL"/>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52389E">
            <w:pPr>
              <w:autoSpaceDE w:val="0"/>
              <w:autoSpaceDN w:val="0"/>
              <w:adjustRightInd w:val="0"/>
              <w:spacing w:line="240" w:lineRule="auto"/>
              <w:jc w:val="center"/>
              <w:rPr>
                <w:rFonts w:asciiTheme="minorHAnsi" w:eastAsia="Times New Roman" w:hAnsiTheme="minorHAnsi"/>
                <w:b/>
                <w:sz w:val="20"/>
                <w:szCs w:val="20"/>
                <w:lang w:val="en-US"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52389E">
            <w:pPr>
              <w:autoSpaceDE w:val="0"/>
              <w:autoSpaceDN w:val="0"/>
              <w:adjustRightInd w:val="0"/>
              <w:spacing w:line="240" w:lineRule="auto"/>
              <w:jc w:val="center"/>
              <w:rPr>
                <w:rFonts w:asciiTheme="minorHAnsi" w:eastAsia="Times New Roman" w:hAnsiTheme="minorHAnsi"/>
                <w:b/>
                <w:sz w:val="20"/>
                <w:szCs w:val="20"/>
                <w:lang w:val="en-US" w:eastAsia="pl-PL"/>
              </w:rPr>
            </w:pPr>
          </w:p>
        </w:tc>
        <w:tc>
          <w:tcPr>
            <w:tcW w:w="3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52389E">
            <w:pPr>
              <w:autoSpaceDE w:val="0"/>
              <w:autoSpaceDN w:val="0"/>
              <w:adjustRightInd w:val="0"/>
              <w:spacing w:line="240" w:lineRule="auto"/>
              <w:jc w:val="center"/>
              <w:rPr>
                <w:rFonts w:asciiTheme="minorHAnsi" w:eastAsia="Times New Roman" w:hAnsiTheme="minorHAnsi"/>
                <w:b/>
                <w:sz w:val="20"/>
                <w:szCs w:val="20"/>
                <w:lang w:val="en-US" w:eastAsia="pl-PL"/>
              </w:rPr>
            </w:pPr>
          </w:p>
        </w:tc>
        <w:tc>
          <w:tcPr>
            <w:tcW w:w="3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62760" w:rsidRPr="00F62760" w:rsidRDefault="00F62760" w:rsidP="0052389E">
            <w:pPr>
              <w:autoSpaceDE w:val="0"/>
              <w:autoSpaceDN w:val="0"/>
              <w:adjustRightInd w:val="0"/>
              <w:spacing w:line="240" w:lineRule="auto"/>
              <w:jc w:val="center"/>
              <w:rPr>
                <w:rFonts w:asciiTheme="minorHAnsi" w:eastAsia="Times New Roman" w:hAnsiTheme="minorHAnsi"/>
                <w:b/>
                <w:sz w:val="20"/>
                <w:szCs w:val="20"/>
                <w:lang w:val="en-US" w:eastAsia="pl-PL"/>
              </w:rPr>
            </w:pPr>
          </w:p>
        </w:tc>
      </w:tr>
    </w:tbl>
    <w:p w:rsidR="00C511C7" w:rsidRDefault="00C511C7" w:rsidP="00C511C7">
      <w:pPr>
        <w:autoSpaceDE w:val="0"/>
        <w:autoSpaceDN w:val="0"/>
        <w:adjustRightInd w:val="0"/>
        <w:rPr>
          <w:rFonts w:asciiTheme="minorHAnsi" w:eastAsia="Times New Roman" w:hAnsiTheme="minorHAnsi"/>
          <w:szCs w:val="24"/>
          <w:lang w:eastAsia="pl-PL"/>
        </w:rPr>
      </w:pPr>
      <w:r>
        <w:rPr>
          <w:rFonts w:asciiTheme="minorHAnsi" w:eastAsia="Times New Roman" w:hAnsiTheme="minorHAnsi"/>
          <w:szCs w:val="24"/>
          <w:lang w:eastAsia="pl-PL"/>
        </w:rPr>
        <w:lastRenderedPageBreak/>
        <w:t>Objaśnienia:</w:t>
      </w:r>
    </w:p>
    <w:p w:rsidR="00C511C7" w:rsidRPr="00943A1A" w:rsidRDefault="00C511C7" w:rsidP="00C511C7">
      <w:pPr>
        <w:autoSpaceDE w:val="0"/>
        <w:autoSpaceDN w:val="0"/>
        <w:adjustRightInd w:val="0"/>
        <w:rPr>
          <w:rFonts w:asciiTheme="minorHAnsi" w:eastAsia="Times New Roman" w:hAnsiTheme="minorHAnsi"/>
          <w:szCs w:val="24"/>
          <w:lang w:eastAsia="pl-PL"/>
        </w:rPr>
      </w:pPr>
      <w:r w:rsidRPr="00943A1A">
        <w:rPr>
          <w:rFonts w:asciiTheme="minorHAnsi" w:eastAsia="Times New Roman" w:hAnsiTheme="minorHAnsi"/>
          <w:szCs w:val="24"/>
          <w:lang w:eastAsia="pl-PL"/>
        </w:rPr>
        <w:t>A – Praca</w:t>
      </w:r>
      <w:r w:rsidR="008E7BB8">
        <w:rPr>
          <w:rFonts w:asciiTheme="minorHAnsi" w:eastAsia="Times New Roman" w:hAnsiTheme="minorHAnsi"/>
          <w:szCs w:val="24"/>
          <w:lang w:eastAsia="pl-PL"/>
        </w:rPr>
        <w:t xml:space="preserve"> z </w:t>
      </w:r>
      <w:r w:rsidRPr="00943A1A">
        <w:rPr>
          <w:rFonts w:asciiTheme="minorHAnsi" w:eastAsia="Times New Roman" w:hAnsiTheme="minorHAnsi"/>
          <w:szCs w:val="24"/>
          <w:lang w:eastAsia="pl-PL"/>
        </w:rPr>
        <w:t>azbestem</w:t>
      </w:r>
    </w:p>
    <w:p w:rsidR="00C511C7" w:rsidRPr="00943A1A" w:rsidRDefault="00C511C7" w:rsidP="00C511C7">
      <w:pPr>
        <w:autoSpaceDE w:val="0"/>
        <w:autoSpaceDN w:val="0"/>
        <w:adjustRightInd w:val="0"/>
        <w:rPr>
          <w:rFonts w:asciiTheme="minorHAnsi" w:eastAsia="Times New Roman" w:hAnsiTheme="minorHAnsi"/>
          <w:szCs w:val="24"/>
          <w:lang w:eastAsia="pl-PL"/>
        </w:rPr>
      </w:pPr>
      <w:r w:rsidRPr="00943A1A">
        <w:rPr>
          <w:rFonts w:asciiTheme="minorHAnsi" w:eastAsia="Times New Roman" w:hAnsiTheme="minorHAnsi"/>
          <w:szCs w:val="24"/>
          <w:lang w:eastAsia="pl-PL"/>
        </w:rPr>
        <w:t>T – Transport odpadów zawierających azbest</w:t>
      </w:r>
    </w:p>
    <w:p w:rsidR="00C511C7" w:rsidRPr="00943A1A" w:rsidRDefault="00C511C7" w:rsidP="00C511C7">
      <w:pPr>
        <w:autoSpaceDE w:val="0"/>
        <w:autoSpaceDN w:val="0"/>
        <w:adjustRightInd w:val="0"/>
        <w:rPr>
          <w:rFonts w:asciiTheme="minorHAnsi" w:eastAsia="Times New Roman" w:hAnsiTheme="minorHAnsi"/>
          <w:szCs w:val="24"/>
          <w:lang w:eastAsia="pl-PL"/>
        </w:rPr>
      </w:pPr>
      <w:r w:rsidRPr="00943A1A">
        <w:rPr>
          <w:rFonts w:asciiTheme="minorHAnsi" w:eastAsia="Times New Roman" w:hAnsiTheme="minorHAnsi"/>
          <w:szCs w:val="24"/>
          <w:lang w:eastAsia="pl-PL"/>
        </w:rPr>
        <w:t>I – Identyfikacja azbestu</w:t>
      </w:r>
      <w:r w:rsidR="008E7BB8">
        <w:rPr>
          <w:rFonts w:asciiTheme="minorHAnsi" w:eastAsia="Times New Roman" w:hAnsiTheme="minorHAnsi"/>
          <w:szCs w:val="24"/>
          <w:lang w:eastAsia="pl-PL"/>
        </w:rPr>
        <w:t xml:space="preserve"> w </w:t>
      </w:r>
      <w:r w:rsidRPr="00943A1A">
        <w:rPr>
          <w:rFonts w:asciiTheme="minorHAnsi" w:eastAsia="Times New Roman" w:hAnsiTheme="minorHAnsi"/>
          <w:szCs w:val="24"/>
          <w:lang w:eastAsia="pl-PL"/>
        </w:rPr>
        <w:t>wyrobach</w:t>
      </w:r>
    </w:p>
    <w:p w:rsidR="00C511C7" w:rsidRPr="00943A1A" w:rsidRDefault="00C511C7" w:rsidP="00C511C7">
      <w:pPr>
        <w:autoSpaceDE w:val="0"/>
        <w:autoSpaceDN w:val="0"/>
        <w:adjustRightInd w:val="0"/>
        <w:rPr>
          <w:rFonts w:asciiTheme="minorHAnsi" w:eastAsia="Times New Roman" w:hAnsiTheme="minorHAnsi"/>
          <w:szCs w:val="24"/>
          <w:lang w:eastAsia="pl-PL"/>
        </w:rPr>
      </w:pPr>
      <w:r w:rsidRPr="00943A1A">
        <w:rPr>
          <w:rFonts w:asciiTheme="minorHAnsi" w:eastAsia="Times New Roman" w:hAnsiTheme="minorHAnsi"/>
          <w:szCs w:val="24"/>
          <w:lang w:eastAsia="pl-PL"/>
        </w:rPr>
        <w:t>O – Oznaczanie zawartości azbestu</w:t>
      </w:r>
    </w:p>
    <w:p w:rsidR="00C511C7" w:rsidRPr="00943A1A" w:rsidRDefault="00C511C7" w:rsidP="00C511C7">
      <w:pPr>
        <w:autoSpaceDE w:val="0"/>
        <w:autoSpaceDN w:val="0"/>
        <w:adjustRightInd w:val="0"/>
        <w:rPr>
          <w:rFonts w:asciiTheme="minorHAnsi" w:eastAsia="Times New Roman" w:hAnsiTheme="minorHAnsi"/>
          <w:szCs w:val="24"/>
          <w:lang w:eastAsia="pl-PL"/>
        </w:rPr>
      </w:pPr>
      <w:r w:rsidRPr="00943A1A">
        <w:rPr>
          <w:rFonts w:asciiTheme="minorHAnsi" w:eastAsia="Times New Roman" w:hAnsiTheme="minorHAnsi"/>
          <w:szCs w:val="24"/>
          <w:lang w:eastAsia="pl-PL"/>
        </w:rPr>
        <w:t>S – Szkolenia</w:t>
      </w:r>
      <w:r w:rsidR="008E7BB8">
        <w:rPr>
          <w:rFonts w:asciiTheme="minorHAnsi" w:eastAsia="Times New Roman" w:hAnsiTheme="minorHAnsi"/>
          <w:szCs w:val="24"/>
          <w:lang w:eastAsia="pl-PL"/>
        </w:rPr>
        <w:t xml:space="preserve"> w </w:t>
      </w:r>
      <w:r w:rsidRPr="00943A1A">
        <w:rPr>
          <w:rFonts w:asciiTheme="minorHAnsi" w:eastAsia="Times New Roman" w:hAnsiTheme="minorHAnsi"/>
          <w:szCs w:val="24"/>
          <w:lang w:eastAsia="pl-PL"/>
        </w:rPr>
        <w:t>zakresie azbestu</w:t>
      </w:r>
    </w:p>
    <w:p w:rsidR="00C511C7" w:rsidRDefault="00C511C7" w:rsidP="00C511C7">
      <w:pPr>
        <w:autoSpaceDE w:val="0"/>
        <w:autoSpaceDN w:val="0"/>
        <w:adjustRightInd w:val="0"/>
        <w:rPr>
          <w:rFonts w:asciiTheme="minorHAnsi" w:eastAsia="Times New Roman" w:hAnsiTheme="minorHAnsi"/>
          <w:szCs w:val="24"/>
          <w:lang w:eastAsia="pl-PL"/>
        </w:rPr>
      </w:pPr>
      <w:r w:rsidRPr="00943A1A">
        <w:rPr>
          <w:rFonts w:asciiTheme="minorHAnsi" w:eastAsia="Times New Roman" w:hAnsiTheme="minorHAnsi"/>
          <w:szCs w:val="24"/>
          <w:lang w:eastAsia="pl-PL"/>
        </w:rPr>
        <w:t>P – Programy, inne</w:t>
      </w:r>
    </w:p>
    <w:p w:rsidR="00C10563" w:rsidRDefault="00C10563">
      <w:pPr>
        <w:spacing w:after="200" w:line="276" w:lineRule="auto"/>
        <w:jc w:val="left"/>
        <w:rPr>
          <w:rFonts w:asciiTheme="minorHAnsi" w:eastAsia="Times New Roman" w:hAnsiTheme="minorHAnsi"/>
          <w:szCs w:val="24"/>
          <w:lang w:eastAsia="pl-PL"/>
        </w:rPr>
      </w:pPr>
      <w:r>
        <w:rPr>
          <w:rFonts w:asciiTheme="minorHAnsi" w:eastAsia="Times New Roman" w:hAnsiTheme="minorHAnsi"/>
          <w:szCs w:val="24"/>
          <w:lang w:eastAsia="pl-PL"/>
        </w:rPr>
        <w:br w:type="page"/>
      </w:r>
    </w:p>
    <w:p w:rsidR="00FE17EC" w:rsidRPr="00500DA6" w:rsidRDefault="00C511C7" w:rsidP="00FE17EC">
      <w:pPr>
        <w:pStyle w:val="Nagwek1"/>
        <w:rPr>
          <w:u w:val="single"/>
        </w:rPr>
      </w:pPr>
      <w:bookmarkStart w:id="12" w:name="_Toc366593497"/>
      <w:bookmarkStart w:id="13" w:name="_Toc366678551"/>
      <w:bookmarkStart w:id="14" w:name="_Toc367688883"/>
      <w:bookmarkStart w:id="15" w:name="_Toc452119584"/>
      <w:r w:rsidRPr="00500DA6">
        <w:rPr>
          <w:u w:val="single"/>
        </w:rPr>
        <w:lastRenderedPageBreak/>
        <w:t>G</w:t>
      </w:r>
      <w:r w:rsidR="00FE17EC" w:rsidRPr="00500DA6">
        <w:rPr>
          <w:u w:val="single"/>
        </w:rPr>
        <w:t>ospodarowanie odpadami zawierającymi azbest</w:t>
      </w:r>
      <w:bookmarkEnd w:id="12"/>
      <w:bookmarkEnd w:id="13"/>
      <w:bookmarkEnd w:id="14"/>
      <w:bookmarkEnd w:id="15"/>
    </w:p>
    <w:p w:rsidR="00EB5FCC" w:rsidRPr="0052389E" w:rsidRDefault="00FE17EC" w:rsidP="00EB5FCC">
      <w:pPr>
        <w:spacing w:before="240"/>
        <w:rPr>
          <w:lang w:eastAsia="pl-PL"/>
        </w:rPr>
      </w:pPr>
      <w:r w:rsidRPr="003F4A36">
        <w:rPr>
          <w:rFonts w:asciiTheme="minorHAnsi" w:eastAsia="Times New Roman" w:hAnsiTheme="minorHAnsi"/>
          <w:bCs/>
          <w:szCs w:val="26"/>
          <w:lang w:eastAsia="pl-PL"/>
        </w:rPr>
        <w:tab/>
      </w:r>
      <w:r w:rsidR="00EB5FCC" w:rsidRPr="00E009DC">
        <w:rPr>
          <w:lang w:eastAsia="pl-PL"/>
        </w:rPr>
        <w:t>Odpady z</w:t>
      </w:r>
      <w:r w:rsidR="0052389E">
        <w:rPr>
          <w:lang w:eastAsia="pl-PL"/>
        </w:rPr>
        <w:t xml:space="preserve">awierające azbest są klasyfikowane </w:t>
      </w:r>
      <w:r w:rsidR="00EB5FCC" w:rsidRPr="00E009DC">
        <w:rPr>
          <w:lang w:eastAsia="pl-PL"/>
        </w:rPr>
        <w:t>jako odpady niebezpieczne</w:t>
      </w:r>
      <w:r w:rsidR="0052389E">
        <w:rPr>
          <w:lang w:eastAsia="pl-PL"/>
        </w:rPr>
        <w:t>. Najskuteczniejszą o</w:t>
      </w:r>
      <w:r w:rsidR="00EB5FCC" w:rsidRPr="00E009DC">
        <w:rPr>
          <w:lang w:eastAsia="pl-PL"/>
        </w:rPr>
        <w:t>becnie metod</w:t>
      </w:r>
      <w:r w:rsidR="0052389E">
        <w:rPr>
          <w:lang w:eastAsia="pl-PL"/>
        </w:rPr>
        <w:t>ą</w:t>
      </w:r>
      <w:r w:rsidR="00EB5FCC" w:rsidRPr="00E009DC">
        <w:rPr>
          <w:lang w:eastAsia="pl-PL"/>
        </w:rPr>
        <w:t xml:space="preserve"> utylizacji azbestu </w:t>
      </w:r>
      <w:r w:rsidR="0052389E">
        <w:rPr>
          <w:lang w:eastAsia="pl-PL"/>
        </w:rPr>
        <w:t>jest</w:t>
      </w:r>
      <w:r w:rsidR="00EB5FCC" w:rsidRPr="00E009DC">
        <w:rPr>
          <w:lang w:eastAsia="pl-PL"/>
        </w:rPr>
        <w:t xml:space="preserve"> unieszkodliwiane </w:t>
      </w:r>
      <w:r w:rsidR="0052389E">
        <w:rPr>
          <w:lang w:eastAsia="pl-PL"/>
        </w:rPr>
        <w:t xml:space="preserve">ich </w:t>
      </w:r>
      <w:r w:rsidR="00EB5FCC" w:rsidRPr="00E009DC">
        <w:rPr>
          <w:lang w:eastAsia="pl-PL"/>
        </w:rPr>
        <w:t>poprzez składowanie na składowiskach odpadów niebezpiecznych. W uzasadnionych przypadkach – za zgodą wojewody, wydanej</w:t>
      </w:r>
      <w:r w:rsidR="008E7BB8">
        <w:rPr>
          <w:lang w:eastAsia="pl-PL"/>
        </w:rPr>
        <w:t xml:space="preserve"> w </w:t>
      </w:r>
      <w:r w:rsidR="00EB5FCC" w:rsidRPr="00E009DC">
        <w:rPr>
          <w:lang w:eastAsia="pl-PL"/>
        </w:rPr>
        <w:t xml:space="preserve">drodze decyzji administracyjnej – mogą być składowane na składowiskach odpadów obojętnych </w:t>
      </w:r>
      <w:r w:rsidR="00EB5FCC">
        <w:rPr>
          <w:lang w:eastAsia="pl-PL"/>
        </w:rPr>
        <w:t>oraz innych niż niebezpieczne</w:t>
      </w:r>
      <w:r w:rsidR="008E7BB8">
        <w:rPr>
          <w:lang w:eastAsia="pl-PL"/>
        </w:rPr>
        <w:t xml:space="preserve"> i </w:t>
      </w:r>
      <w:r w:rsidR="00EB5FCC" w:rsidRPr="00E009DC">
        <w:rPr>
          <w:lang w:eastAsia="pl-PL"/>
        </w:rPr>
        <w:t xml:space="preserve">obojętne, </w:t>
      </w:r>
      <w:r w:rsidR="0052389E">
        <w:rPr>
          <w:lang w:eastAsia="pl-PL"/>
        </w:rPr>
        <w:t>pod warunkiem, że są one</w:t>
      </w:r>
      <w:r w:rsidR="00EB5FCC" w:rsidRPr="00E009DC">
        <w:rPr>
          <w:lang w:eastAsia="pl-PL"/>
        </w:rPr>
        <w:t xml:space="preserve"> szczelnie zabezpieczone</w:t>
      </w:r>
      <w:r w:rsidR="008E7BB8">
        <w:rPr>
          <w:lang w:eastAsia="pl-PL"/>
        </w:rPr>
        <w:t xml:space="preserve"> i </w:t>
      </w:r>
      <w:r w:rsidR="00EB5FCC" w:rsidRPr="00E009DC">
        <w:rPr>
          <w:lang w:eastAsia="pl-PL"/>
        </w:rPr>
        <w:t xml:space="preserve">nie ma ryzyka niekorzystnego oddziaływania na </w:t>
      </w:r>
      <w:r w:rsidR="00EB5FCC" w:rsidRPr="0052389E">
        <w:rPr>
          <w:lang w:eastAsia="pl-PL"/>
        </w:rPr>
        <w:t>środowisko. W żadnym wypadku nie można mieszać odpadów zawierających azbest</w:t>
      </w:r>
      <w:r w:rsidR="008E7BB8">
        <w:rPr>
          <w:lang w:eastAsia="pl-PL"/>
        </w:rPr>
        <w:t xml:space="preserve"> z </w:t>
      </w:r>
      <w:r w:rsidR="00EB5FCC" w:rsidRPr="0052389E">
        <w:rPr>
          <w:lang w:eastAsia="pl-PL"/>
        </w:rPr>
        <w:t>odpadami komunalnymi.</w:t>
      </w:r>
    </w:p>
    <w:p w:rsidR="00EB5FCC" w:rsidRPr="00E009DC" w:rsidRDefault="00EB5FCC" w:rsidP="00EB5FCC">
      <w:pPr>
        <w:rPr>
          <w:lang w:eastAsia="pl-PL"/>
        </w:rPr>
      </w:pPr>
      <w:r w:rsidRPr="0052389E">
        <w:rPr>
          <w:lang w:eastAsia="pl-PL"/>
        </w:rPr>
        <w:tab/>
      </w:r>
      <w:r w:rsidR="0052389E" w:rsidRPr="0052389E">
        <w:rPr>
          <w:lang w:eastAsia="pl-PL"/>
        </w:rPr>
        <w:t>M</w:t>
      </w:r>
      <w:r w:rsidRPr="0052389E">
        <w:rPr>
          <w:lang w:eastAsia="pl-PL"/>
        </w:rPr>
        <w:t>agazynowanie odpadów zawierających azbest poza wyznaczo</w:t>
      </w:r>
      <w:r w:rsidR="0052389E" w:rsidRPr="0052389E">
        <w:rPr>
          <w:lang w:eastAsia="pl-PL"/>
        </w:rPr>
        <w:t>nym do tego celu składowiskiem wymaga,</w:t>
      </w:r>
      <w:r w:rsidRPr="0052389E">
        <w:rPr>
          <w:lang w:eastAsia="pl-PL"/>
        </w:rPr>
        <w:t xml:space="preserve"> </w:t>
      </w:r>
      <w:r w:rsidR="0052389E" w:rsidRPr="0052389E">
        <w:rPr>
          <w:lang w:eastAsia="pl-PL"/>
        </w:rPr>
        <w:t>aby były</w:t>
      </w:r>
      <w:r w:rsidRPr="0052389E">
        <w:rPr>
          <w:lang w:eastAsia="pl-PL"/>
        </w:rPr>
        <w:t xml:space="preserve"> one zabezpieczon</w:t>
      </w:r>
      <w:r w:rsidR="0052389E" w:rsidRPr="0052389E">
        <w:rPr>
          <w:lang w:eastAsia="pl-PL"/>
        </w:rPr>
        <w:t>e folią przed emisją pyłów</w:t>
      </w:r>
      <w:r w:rsidR="008E7BB8">
        <w:rPr>
          <w:lang w:eastAsia="pl-PL"/>
        </w:rPr>
        <w:t xml:space="preserve"> i </w:t>
      </w:r>
      <w:r w:rsidRPr="0052389E">
        <w:rPr>
          <w:lang w:eastAsia="pl-PL"/>
        </w:rPr>
        <w:t>przechowywane</w:t>
      </w:r>
      <w:r w:rsidR="008E7BB8">
        <w:rPr>
          <w:lang w:eastAsia="pl-PL"/>
        </w:rPr>
        <w:t xml:space="preserve"> w </w:t>
      </w:r>
      <w:r w:rsidRPr="0052389E">
        <w:rPr>
          <w:lang w:eastAsia="pl-PL"/>
        </w:rPr>
        <w:t>miejscu niedostępnym dla osób niepowołanych. Takie magazynowanie może trwać nie dłużej niż 1 rok</w:t>
      </w:r>
      <w:r w:rsidR="008E7BB8">
        <w:rPr>
          <w:lang w:eastAsia="pl-PL"/>
        </w:rPr>
        <w:t xml:space="preserve"> i </w:t>
      </w:r>
      <w:r w:rsidRPr="00E009DC">
        <w:rPr>
          <w:lang w:eastAsia="pl-PL"/>
        </w:rPr>
        <w:t>ma na celu minimalizację kosztów transportu na właściwe składowisko oraz kosztów procesu składowania do momentu zebrania odpowiedniej ilości odpadów do transportu.</w:t>
      </w:r>
    </w:p>
    <w:p w:rsidR="00EB5FCC" w:rsidRDefault="00EB5FCC" w:rsidP="00EB5FCC">
      <w:pPr>
        <w:rPr>
          <w:lang w:eastAsia="pl-PL"/>
        </w:rPr>
      </w:pPr>
      <w:r w:rsidRPr="00E009DC">
        <w:rPr>
          <w:lang w:eastAsia="pl-PL"/>
        </w:rPr>
        <w:tab/>
        <w:t xml:space="preserve">Według </w:t>
      </w:r>
      <w:r w:rsidRPr="0052389E">
        <w:rPr>
          <w:i/>
          <w:lang w:eastAsia="pl-PL"/>
        </w:rPr>
        <w:t>Rozporządzenia Ministra Środowiska</w:t>
      </w:r>
      <w:r w:rsidR="008E7BB8">
        <w:rPr>
          <w:i/>
          <w:lang w:eastAsia="pl-PL"/>
        </w:rPr>
        <w:t xml:space="preserve"> z </w:t>
      </w:r>
      <w:r w:rsidRPr="0052389E">
        <w:rPr>
          <w:i/>
          <w:lang w:eastAsia="pl-PL"/>
        </w:rPr>
        <w:t>dnia 9 grudnia 2014 r.</w:t>
      </w:r>
      <w:r w:rsidR="008E7BB8">
        <w:rPr>
          <w:i/>
          <w:lang w:eastAsia="pl-PL"/>
        </w:rPr>
        <w:t xml:space="preserve"> w </w:t>
      </w:r>
      <w:r w:rsidRPr="0052389E">
        <w:rPr>
          <w:i/>
          <w:lang w:eastAsia="pl-PL"/>
        </w:rPr>
        <w:t>sprawie katalogu odpadów</w:t>
      </w:r>
      <w:r w:rsidRPr="00E009DC">
        <w:rPr>
          <w:lang w:eastAsia="pl-PL"/>
        </w:rPr>
        <w:t xml:space="preserve"> (Dz. U. </w:t>
      </w:r>
      <w:r>
        <w:rPr>
          <w:lang w:eastAsia="pl-PL"/>
        </w:rPr>
        <w:t>2014,</w:t>
      </w:r>
      <w:r w:rsidRPr="00E009DC">
        <w:rPr>
          <w:lang w:eastAsia="pl-PL"/>
        </w:rPr>
        <w:t xml:space="preserve"> poz. </w:t>
      </w:r>
      <w:r>
        <w:rPr>
          <w:lang w:eastAsia="pl-PL"/>
        </w:rPr>
        <w:t>1923</w:t>
      </w:r>
      <w:r w:rsidRPr="00E009DC">
        <w:rPr>
          <w:lang w:eastAsia="pl-PL"/>
        </w:rPr>
        <w:t xml:space="preserve">) odpady zawierające azbest wpisano na </w:t>
      </w:r>
      <w:r w:rsidR="0052389E">
        <w:rPr>
          <w:lang w:eastAsia="pl-PL"/>
        </w:rPr>
        <w:t xml:space="preserve">listę odpadów niebezpiecznych. W tabeli 6 </w:t>
      </w:r>
      <w:r w:rsidRPr="00E009DC">
        <w:rPr>
          <w:lang w:eastAsia="pl-PL"/>
        </w:rPr>
        <w:t>przedstawion</w:t>
      </w:r>
      <w:r w:rsidR="0052389E">
        <w:rPr>
          <w:lang w:eastAsia="pl-PL"/>
        </w:rPr>
        <w:t>y został</w:t>
      </w:r>
      <w:r w:rsidRPr="00E009DC">
        <w:rPr>
          <w:lang w:eastAsia="pl-PL"/>
        </w:rPr>
        <w:t xml:space="preserve"> wykaz odpadów zawierających azbest</w:t>
      </w:r>
      <w:r w:rsidR="008E7BB8">
        <w:rPr>
          <w:lang w:eastAsia="pl-PL"/>
        </w:rPr>
        <w:t xml:space="preserve"> z </w:t>
      </w:r>
      <w:r w:rsidRPr="00E009DC">
        <w:rPr>
          <w:lang w:eastAsia="pl-PL"/>
        </w:rPr>
        <w:t>poszczególnych grup</w:t>
      </w:r>
      <w:r w:rsidR="008E7BB8">
        <w:rPr>
          <w:lang w:eastAsia="pl-PL"/>
        </w:rPr>
        <w:t xml:space="preserve"> i </w:t>
      </w:r>
      <w:r w:rsidRPr="00E009DC">
        <w:rPr>
          <w:lang w:eastAsia="pl-PL"/>
        </w:rPr>
        <w:t>podgrup odpadów niebezpiecznych wraz</w:t>
      </w:r>
      <w:r w:rsidR="008E7BB8">
        <w:rPr>
          <w:lang w:eastAsia="pl-PL"/>
        </w:rPr>
        <w:t xml:space="preserve"> z </w:t>
      </w:r>
      <w:r w:rsidR="0052389E">
        <w:rPr>
          <w:lang w:eastAsia="pl-PL"/>
        </w:rPr>
        <w:t xml:space="preserve">przypisanymi im </w:t>
      </w:r>
      <w:r w:rsidRPr="00E009DC">
        <w:rPr>
          <w:lang w:eastAsia="pl-PL"/>
        </w:rPr>
        <w:t>kod</w:t>
      </w:r>
      <w:r w:rsidR="0052389E">
        <w:rPr>
          <w:lang w:eastAsia="pl-PL"/>
        </w:rPr>
        <w:t xml:space="preserve">ami </w:t>
      </w:r>
      <w:r w:rsidRPr="00E009DC">
        <w:rPr>
          <w:lang w:eastAsia="pl-PL"/>
        </w:rPr>
        <w:t>klasyfikacyjnym</w:t>
      </w:r>
      <w:r w:rsidR="0052389E">
        <w:rPr>
          <w:lang w:eastAsia="pl-PL"/>
        </w:rPr>
        <w:t>i</w:t>
      </w:r>
      <w:r w:rsidRPr="00E009DC">
        <w:rPr>
          <w:lang w:eastAsia="pl-PL"/>
        </w:rPr>
        <w:t>:</w:t>
      </w:r>
    </w:p>
    <w:p w:rsidR="0052389E" w:rsidRDefault="0052389E" w:rsidP="0052389E">
      <w:pPr>
        <w:autoSpaceDE w:val="0"/>
        <w:autoSpaceDN w:val="0"/>
        <w:adjustRightInd w:val="0"/>
        <w:ind w:left="567"/>
        <w:jc w:val="left"/>
        <w:rPr>
          <w:rFonts w:asciiTheme="minorHAnsi" w:eastAsia="Times New Roman" w:hAnsiTheme="minorHAnsi"/>
          <w:b/>
          <w:bCs/>
          <w:szCs w:val="26"/>
          <w:lang w:eastAsia="pl-PL"/>
        </w:rPr>
      </w:pPr>
    </w:p>
    <w:p w:rsidR="00276371" w:rsidRPr="0052389E" w:rsidRDefault="0052389E" w:rsidP="0052389E">
      <w:pPr>
        <w:autoSpaceDE w:val="0"/>
        <w:autoSpaceDN w:val="0"/>
        <w:adjustRightInd w:val="0"/>
        <w:ind w:left="567"/>
        <w:jc w:val="left"/>
        <w:rPr>
          <w:rFonts w:asciiTheme="minorHAnsi" w:eastAsia="Times New Roman" w:hAnsiTheme="minorHAnsi"/>
          <w:b/>
          <w:bCs/>
          <w:szCs w:val="26"/>
          <w:lang w:eastAsia="pl-PL"/>
        </w:rPr>
      </w:pPr>
      <w:r w:rsidRPr="003F4A36">
        <w:rPr>
          <w:rFonts w:asciiTheme="minorHAnsi" w:eastAsia="Times New Roman" w:hAnsiTheme="minorHAnsi"/>
          <w:b/>
          <w:bCs/>
          <w:szCs w:val="26"/>
          <w:lang w:eastAsia="pl-PL"/>
        </w:rPr>
        <w:t>Tabela</w:t>
      </w:r>
      <w:r>
        <w:rPr>
          <w:rFonts w:asciiTheme="minorHAnsi" w:eastAsia="Times New Roman" w:hAnsiTheme="minorHAnsi"/>
          <w:b/>
          <w:bCs/>
          <w:szCs w:val="26"/>
          <w:lang w:eastAsia="pl-PL"/>
        </w:rPr>
        <w:t xml:space="preserve"> 6</w:t>
      </w:r>
      <w:r w:rsidRPr="003F4A36">
        <w:rPr>
          <w:rFonts w:asciiTheme="minorHAnsi" w:eastAsia="Times New Roman" w:hAnsiTheme="minorHAnsi"/>
          <w:b/>
          <w:bCs/>
          <w:szCs w:val="26"/>
          <w:lang w:eastAsia="pl-PL"/>
        </w:rPr>
        <w:t xml:space="preserve">. </w:t>
      </w:r>
      <w:r w:rsidRPr="003F4A36">
        <w:rPr>
          <w:rFonts w:asciiTheme="minorHAnsi" w:eastAsia="Times New Roman" w:hAnsiTheme="minorHAnsi"/>
          <w:bCs/>
          <w:szCs w:val="26"/>
          <w:lang w:eastAsia="pl-PL"/>
        </w:rPr>
        <w:t>Odpady zawierające azbest</w:t>
      </w:r>
      <w:r>
        <w:rPr>
          <w:rFonts w:asciiTheme="minorHAnsi" w:eastAsia="Times New Roman" w:hAnsiTheme="minorHAnsi"/>
          <w:bCs/>
          <w:szCs w:val="26"/>
          <w:lang w:eastAsia="pl-PL"/>
        </w:rPr>
        <w:t>.</w:t>
      </w:r>
    </w:p>
    <w:p w:rsidR="00EB5FCC" w:rsidRPr="00E009DC" w:rsidRDefault="00EB5FCC" w:rsidP="001616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rPr>
          <w:lang w:eastAsia="pl-PL"/>
        </w:rPr>
      </w:pPr>
      <w:r w:rsidRPr="00E009DC">
        <w:rPr>
          <w:lang w:eastAsia="pl-PL"/>
        </w:rPr>
        <w:t>06 07 01</w:t>
      </w:r>
      <w:r w:rsidR="008E7BB8">
        <w:rPr>
          <w:lang w:eastAsia="pl-PL"/>
        </w:rPr>
        <w:t xml:space="preserve"> </w:t>
      </w:r>
      <w:r w:rsidRPr="00E009DC">
        <w:rPr>
          <w:lang w:eastAsia="pl-PL"/>
        </w:rPr>
        <w:tab/>
        <w:t>odpady azbestowe</w:t>
      </w:r>
      <w:r w:rsidR="008E7BB8">
        <w:rPr>
          <w:lang w:eastAsia="pl-PL"/>
        </w:rPr>
        <w:t xml:space="preserve"> z </w:t>
      </w:r>
      <w:r w:rsidRPr="00E009DC">
        <w:rPr>
          <w:lang w:eastAsia="pl-PL"/>
        </w:rPr>
        <w:t>elektrolizy</w:t>
      </w:r>
    </w:p>
    <w:p w:rsidR="00EB5FCC" w:rsidRPr="00E009DC" w:rsidRDefault="00EB5FCC" w:rsidP="002763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rPr>
          <w:lang w:eastAsia="pl-PL"/>
        </w:rPr>
      </w:pPr>
      <w:r w:rsidRPr="00E009DC">
        <w:rPr>
          <w:lang w:eastAsia="pl-PL"/>
        </w:rPr>
        <w:t>06 13 04</w:t>
      </w:r>
      <w:r w:rsidR="008E7BB8">
        <w:rPr>
          <w:lang w:eastAsia="pl-PL"/>
        </w:rPr>
        <w:t xml:space="preserve"> </w:t>
      </w:r>
      <w:r w:rsidRPr="00E009DC">
        <w:rPr>
          <w:lang w:eastAsia="pl-PL"/>
        </w:rPr>
        <w:tab/>
        <w:t>odpady</w:t>
      </w:r>
      <w:r w:rsidR="008E7BB8">
        <w:rPr>
          <w:lang w:eastAsia="pl-PL"/>
        </w:rPr>
        <w:t xml:space="preserve"> z </w:t>
      </w:r>
      <w:r w:rsidRPr="00E009DC">
        <w:rPr>
          <w:lang w:eastAsia="pl-PL"/>
        </w:rPr>
        <w:t>przetwarzania azbestu</w:t>
      </w:r>
    </w:p>
    <w:p w:rsidR="00EB5FCC" w:rsidRPr="00E009DC" w:rsidRDefault="00EB5FCC" w:rsidP="001616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rPr>
          <w:lang w:eastAsia="pl-PL"/>
        </w:rPr>
      </w:pPr>
      <w:r w:rsidRPr="00E009DC">
        <w:rPr>
          <w:lang w:eastAsia="pl-PL"/>
        </w:rPr>
        <w:t>10 11 81</w:t>
      </w:r>
      <w:r w:rsidR="008E7BB8">
        <w:rPr>
          <w:lang w:eastAsia="pl-PL"/>
        </w:rPr>
        <w:t xml:space="preserve"> </w:t>
      </w:r>
      <w:r w:rsidRPr="00E009DC">
        <w:rPr>
          <w:lang w:eastAsia="pl-PL"/>
        </w:rPr>
        <w:tab/>
        <w:t>odpady zawierające azbest (z hutnictwa szkła)</w:t>
      </w:r>
    </w:p>
    <w:p w:rsidR="00EB5FCC" w:rsidRPr="00E009DC" w:rsidRDefault="00EB5FCC" w:rsidP="002763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rPr>
          <w:lang w:eastAsia="pl-PL"/>
        </w:rPr>
      </w:pPr>
      <w:r w:rsidRPr="00E009DC">
        <w:rPr>
          <w:lang w:eastAsia="pl-PL"/>
        </w:rPr>
        <w:t>10 13 09</w:t>
      </w:r>
      <w:r w:rsidR="008E7BB8">
        <w:rPr>
          <w:lang w:eastAsia="pl-PL"/>
        </w:rPr>
        <w:t xml:space="preserve"> </w:t>
      </w:r>
      <w:r w:rsidRPr="00E009DC">
        <w:rPr>
          <w:lang w:eastAsia="pl-PL"/>
        </w:rPr>
        <w:tab/>
        <w:t>odpady zawierające azbest</w:t>
      </w:r>
      <w:r w:rsidR="008E7BB8">
        <w:rPr>
          <w:lang w:eastAsia="pl-PL"/>
        </w:rPr>
        <w:t xml:space="preserve"> z </w:t>
      </w:r>
      <w:r w:rsidRPr="00E009DC">
        <w:rPr>
          <w:lang w:eastAsia="pl-PL"/>
        </w:rPr>
        <w:t>produkcji elementów cementowo-azbestowych</w:t>
      </w:r>
    </w:p>
    <w:p w:rsidR="00EB5FCC" w:rsidRPr="00E009DC" w:rsidRDefault="00EB5FCC" w:rsidP="001616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spacing w:after="120"/>
        <w:rPr>
          <w:lang w:eastAsia="pl-PL"/>
        </w:rPr>
      </w:pPr>
      <w:r w:rsidRPr="00E009DC">
        <w:rPr>
          <w:lang w:eastAsia="pl-PL"/>
        </w:rPr>
        <w:t>15 01 11</w:t>
      </w:r>
      <w:r w:rsidR="008E7BB8">
        <w:rPr>
          <w:lang w:eastAsia="pl-PL"/>
        </w:rPr>
        <w:t xml:space="preserve"> </w:t>
      </w:r>
      <w:r w:rsidRPr="00E009DC">
        <w:rPr>
          <w:lang w:eastAsia="pl-PL"/>
        </w:rPr>
        <w:tab/>
        <w:t>opakowania</w:t>
      </w:r>
      <w:r w:rsidR="008E7BB8">
        <w:rPr>
          <w:lang w:eastAsia="pl-PL"/>
        </w:rPr>
        <w:t xml:space="preserve"> z </w:t>
      </w:r>
      <w:r w:rsidRPr="00E009DC">
        <w:rPr>
          <w:lang w:eastAsia="pl-PL"/>
        </w:rPr>
        <w:t>metali zawi</w:t>
      </w:r>
      <w:r>
        <w:rPr>
          <w:lang w:eastAsia="pl-PL"/>
        </w:rPr>
        <w:t xml:space="preserve">erające niebezpieczne, porowate </w:t>
      </w:r>
      <w:r w:rsidRPr="00E009DC">
        <w:rPr>
          <w:lang w:eastAsia="pl-PL"/>
        </w:rPr>
        <w:t xml:space="preserve">elementy </w:t>
      </w:r>
      <w:r>
        <w:rPr>
          <w:lang w:eastAsia="pl-PL"/>
        </w:rPr>
        <w:tab/>
      </w:r>
      <w:r>
        <w:rPr>
          <w:lang w:eastAsia="pl-PL"/>
        </w:rPr>
        <w:tab/>
      </w:r>
      <w:r>
        <w:rPr>
          <w:lang w:eastAsia="pl-PL"/>
        </w:rPr>
        <w:tab/>
      </w:r>
      <w:r w:rsidRPr="00E009DC">
        <w:rPr>
          <w:lang w:eastAsia="pl-PL"/>
        </w:rPr>
        <w:t>wzmocnienia kon</w:t>
      </w:r>
      <w:r>
        <w:rPr>
          <w:lang w:eastAsia="pl-PL"/>
        </w:rPr>
        <w:t>strukcyjnego włącznie</w:t>
      </w:r>
      <w:r w:rsidR="008E7BB8">
        <w:rPr>
          <w:lang w:eastAsia="pl-PL"/>
        </w:rPr>
        <w:t xml:space="preserve"> z </w:t>
      </w:r>
      <w:r>
        <w:rPr>
          <w:lang w:eastAsia="pl-PL"/>
        </w:rPr>
        <w:t xml:space="preserve">pustymi </w:t>
      </w:r>
      <w:r w:rsidRPr="00E009DC">
        <w:rPr>
          <w:lang w:eastAsia="pl-PL"/>
        </w:rPr>
        <w:t>pojemnikami ciśnieniowymi</w:t>
      </w:r>
    </w:p>
    <w:p w:rsidR="00EB5FCC" w:rsidRPr="00E009DC" w:rsidRDefault="00EB5FCC" w:rsidP="00AC2537">
      <w:pPr>
        <w:pBdr>
          <w:top w:val="single" w:sz="4" w:space="1" w:color="000000" w:themeColor="text1"/>
          <w:left w:val="single" w:sz="4" w:space="4" w:color="000000" w:themeColor="text1"/>
          <w:right w:val="single" w:sz="4" w:space="4" w:color="000000" w:themeColor="text1"/>
        </w:pBdr>
        <w:shd w:val="clear" w:color="auto" w:fill="FFFFFF" w:themeFill="background1"/>
        <w:rPr>
          <w:lang w:eastAsia="pl-PL"/>
        </w:rPr>
      </w:pPr>
      <w:r w:rsidRPr="00E009DC">
        <w:rPr>
          <w:lang w:eastAsia="pl-PL"/>
        </w:rPr>
        <w:t>16 01 11</w:t>
      </w:r>
      <w:r w:rsidR="008E7BB8">
        <w:rPr>
          <w:lang w:eastAsia="pl-PL"/>
        </w:rPr>
        <w:t xml:space="preserve"> </w:t>
      </w:r>
      <w:r w:rsidRPr="00E009DC">
        <w:rPr>
          <w:lang w:eastAsia="pl-PL"/>
        </w:rPr>
        <w:tab/>
        <w:t>okładziny hamulcowe zawierające azbest</w:t>
      </w:r>
    </w:p>
    <w:p w:rsidR="00EB5FCC" w:rsidRPr="00E009DC" w:rsidRDefault="00EB5FCC" w:rsidP="001616D1">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rPr>
          <w:lang w:eastAsia="pl-PL"/>
        </w:rPr>
      </w:pPr>
      <w:r w:rsidRPr="00E009DC">
        <w:rPr>
          <w:lang w:eastAsia="pl-PL"/>
        </w:rPr>
        <w:lastRenderedPageBreak/>
        <w:t>16 02 12</w:t>
      </w:r>
      <w:r w:rsidR="008E7BB8">
        <w:rPr>
          <w:lang w:eastAsia="pl-PL"/>
        </w:rPr>
        <w:t xml:space="preserve"> </w:t>
      </w:r>
      <w:r w:rsidRPr="00E009DC">
        <w:rPr>
          <w:lang w:eastAsia="pl-PL"/>
        </w:rPr>
        <w:tab/>
        <w:t>zużyte urządzenia zawierające azbest</w:t>
      </w:r>
    </w:p>
    <w:p w:rsidR="00EB5FCC" w:rsidRPr="00E009DC" w:rsidRDefault="00276371" w:rsidP="00AC2537">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rPr>
          <w:lang w:eastAsia="pl-PL"/>
        </w:rPr>
      </w:pPr>
      <w:r>
        <w:rPr>
          <w:lang w:eastAsia="pl-PL"/>
        </w:rPr>
        <w:t xml:space="preserve">17 06 01 </w:t>
      </w:r>
      <w:r w:rsidR="00EB5FCC" w:rsidRPr="00E009DC">
        <w:rPr>
          <w:lang w:eastAsia="pl-PL"/>
        </w:rPr>
        <w:tab/>
        <w:t>materiały izolacyjne zawierające azbest</w:t>
      </w:r>
    </w:p>
    <w:p w:rsidR="00EB5FCC" w:rsidRPr="00E009DC" w:rsidRDefault="00276371" w:rsidP="001616D1">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rPr>
          <w:lang w:eastAsia="pl-PL"/>
        </w:rPr>
      </w:pPr>
      <w:r>
        <w:rPr>
          <w:lang w:eastAsia="pl-PL"/>
        </w:rPr>
        <w:t xml:space="preserve">17 06 05 </w:t>
      </w:r>
      <w:r w:rsidR="00EB5FCC" w:rsidRPr="00E009DC">
        <w:rPr>
          <w:lang w:eastAsia="pl-PL"/>
        </w:rPr>
        <w:tab/>
        <w:t>materiały konstrukcyjne zawierające azbest.</w:t>
      </w:r>
    </w:p>
    <w:p w:rsidR="00EB5FCC" w:rsidRPr="00E009DC" w:rsidRDefault="00EB5FCC" w:rsidP="00EB5FCC">
      <w:pPr>
        <w:rPr>
          <w:lang w:eastAsia="pl-PL"/>
        </w:rPr>
      </w:pPr>
    </w:p>
    <w:p w:rsidR="00EB5FCC" w:rsidRPr="00E009DC" w:rsidRDefault="00EB5FCC" w:rsidP="00EB5FCC">
      <w:pPr>
        <w:rPr>
          <w:szCs w:val="24"/>
          <w:lang w:eastAsia="pl-PL"/>
        </w:rPr>
      </w:pPr>
      <w:r w:rsidRPr="00E009DC">
        <w:rPr>
          <w:lang w:eastAsia="pl-PL"/>
        </w:rPr>
        <w:tab/>
        <w:t xml:space="preserve">Szczegółowe zasady składowania odpadów zawierających azbest określa </w:t>
      </w:r>
      <w:r w:rsidRPr="00AF6E52">
        <w:rPr>
          <w:i/>
          <w:szCs w:val="24"/>
          <w:lang w:eastAsia="pl-PL"/>
        </w:rPr>
        <w:t>Rozporządzenie Ministra Środowiska</w:t>
      </w:r>
      <w:r w:rsidR="008E7BB8">
        <w:rPr>
          <w:i/>
          <w:szCs w:val="24"/>
          <w:lang w:eastAsia="pl-PL"/>
        </w:rPr>
        <w:t xml:space="preserve"> z </w:t>
      </w:r>
      <w:r w:rsidRPr="00AF6E52">
        <w:rPr>
          <w:i/>
          <w:szCs w:val="24"/>
          <w:lang w:eastAsia="pl-PL"/>
        </w:rPr>
        <w:t>dnia 30 kwietnia 2013 r.</w:t>
      </w:r>
      <w:r w:rsidR="008E7BB8">
        <w:rPr>
          <w:szCs w:val="24"/>
          <w:lang w:eastAsia="pl-PL"/>
        </w:rPr>
        <w:t xml:space="preserve"> w </w:t>
      </w:r>
      <w:r w:rsidRPr="00E009DC">
        <w:rPr>
          <w:i/>
          <w:szCs w:val="24"/>
          <w:lang w:eastAsia="pl-PL"/>
        </w:rPr>
        <w:t xml:space="preserve">sprawie składowisk odpadów </w:t>
      </w:r>
      <w:r w:rsidRPr="00E009DC">
        <w:rPr>
          <w:szCs w:val="24"/>
          <w:lang w:eastAsia="pl-PL"/>
        </w:rPr>
        <w:t>(</w:t>
      </w:r>
      <w:proofErr w:type="spellStart"/>
      <w:r>
        <w:rPr>
          <w:szCs w:val="24"/>
          <w:shd w:val="clear" w:color="auto" w:fill="FFFFFF"/>
          <w:lang w:eastAsia="pl-PL"/>
        </w:rPr>
        <w:t>Dz.U</w:t>
      </w:r>
      <w:proofErr w:type="spellEnd"/>
      <w:r>
        <w:rPr>
          <w:szCs w:val="24"/>
          <w:shd w:val="clear" w:color="auto" w:fill="FFFFFF"/>
          <w:lang w:eastAsia="pl-PL"/>
        </w:rPr>
        <w:t xml:space="preserve">. 2013 </w:t>
      </w:r>
      <w:r w:rsidRPr="00E009DC">
        <w:rPr>
          <w:szCs w:val="24"/>
          <w:shd w:val="clear" w:color="auto" w:fill="FFFFFF"/>
          <w:lang w:eastAsia="pl-PL"/>
        </w:rPr>
        <w:t>poz. 523</w:t>
      </w:r>
      <w:r w:rsidRPr="00E009DC">
        <w:rPr>
          <w:szCs w:val="24"/>
          <w:lang w:eastAsia="pl-PL"/>
        </w:rPr>
        <w:t>). Odpady te mogą pochodzić</w:t>
      </w:r>
      <w:r w:rsidR="008E7BB8">
        <w:rPr>
          <w:szCs w:val="24"/>
          <w:lang w:eastAsia="pl-PL"/>
        </w:rPr>
        <w:t xml:space="preserve"> z </w:t>
      </w:r>
      <w:r w:rsidRPr="00E009DC">
        <w:rPr>
          <w:szCs w:val="24"/>
          <w:lang w:eastAsia="pl-PL"/>
        </w:rPr>
        <w:t>budowy, remontu, demontażu obiektów budowlanych, a także</w:t>
      </w:r>
      <w:r w:rsidR="008E7BB8">
        <w:rPr>
          <w:szCs w:val="24"/>
          <w:lang w:eastAsia="pl-PL"/>
        </w:rPr>
        <w:t xml:space="preserve"> z </w:t>
      </w:r>
      <w:r w:rsidRPr="00E009DC">
        <w:rPr>
          <w:szCs w:val="24"/>
          <w:lang w:eastAsia="pl-PL"/>
        </w:rPr>
        <w:t>infrastruktury drogowej. Nie mogą zawierać substancji niebezpiecznych innych niż azbest</w:t>
      </w:r>
      <w:r w:rsidR="008E7BB8">
        <w:rPr>
          <w:szCs w:val="24"/>
          <w:lang w:eastAsia="pl-PL"/>
        </w:rPr>
        <w:t xml:space="preserve"> w </w:t>
      </w:r>
      <w:r w:rsidRPr="00E009DC">
        <w:rPr>
          <w:szCs w:val="24"/>
          <w:lang w:eastAsia="pl-PL"/>
        </w:rPr>
        <w:t>postaci związanej czynnikiem wiążącym włókna. Składuje się je</w:t>
      </w:r>
      <w:r w:rsidR="008E7BB8">
        <w:rPr>
          <w:szCs w:val="24"/>
          <w:lang w:eastAsia="pl-PL"/>
        </w:rPr>
        <w:t xml:space="preserve"> w </w:t>
      </w:r>
      <w:r w:rsidRPr="00E009DC">
        <w:rPr>
          <w:szCs w:val="24"/>
          <w:lang w:eastAsia="pl-PL"/>
        </w:rPr>
        <w:t>zagłębieniach terenu posiadających zabezpieczone przed osypywaniem się ściany boczne</w:t>
      </w:r>
      <w:r>
        <w:rPr>
          <w:szCs w:val="24"/>
          <w:lang w:eastAsia="pl-PL"/>
        </w:rPr>
        <w:t>,</w:t>
      </w:r>
      <w:r w:rsidR="008E7BB8">
        <w:rPr>
          <w:szCs w:val="24"/>
          <w:lang w:eastAsia="pl-PL"/>
        </w:rPr>
        <w:t xml:space="preserve"> w </w:t>
      </w:r>
      <w:r w:rsidRPr="00E009DC">
        <w:rPr>
          <w:szCs w:val="24"/>
          <w:lang w:eastAsia="pl-PL"/>
        </w:rPr>
        <w:t>opakowaniach,</w:t>
      </w:r>
      <w:r w:rsidR="008E7BB8">
        <w:rPr>
          <w:szCs w:val="24"/>
          <w:lang w:eastAsia="pl-PL"/>
        </w:rPr>
        <w:t xml:space="preserve"> w </w:t>
      </w:r>
      <w:r w:rsidRPr="00E009DC">
        <w:rPr>
          <w:szCs w:val="24"/>
          <w:lang w:eastAsia="pl-PL"/>
        </w:rPr>
        <w:t>których dostarczono je na składowisko. Każd</w:t>
      </w:r>
      <w:r w:rsidR="00AF6E52">
        <w:rPr>
          <w:szCs w:val="24"/>
          <w:lang w:eastAsia="pl-PL"/>
        </w:rPr>
        <w:t xml:space="preserve">ą </w:t>
      </w:r>
      <w:r w:rsidRPr="00E009DC">
        <w:rPr>
          <w:szCs w:val="24"/>
          <w:lang w:eastAsia="pl-PL"/>
        </w:rPr>
        <w:t>warstwę odpadów zabezpiecza się warstwą ziemi lub izolacją syntetyczną uniemożliwiającą emisję pyłów. Składowanie należy zakończyć min. 2 metry poniżej poziomu terenu</w:t>
      </w:r>
      <w:r w:rsidR="008E7BB8">
        <w:rPr>
          <w:szCs w:val="24"/>
          <w:lang w:eastAsia="pl-PL"/>
        </w:rPr>
        <w:t xml:space="preserve"> i </w:t>
      </w:r>
      <w:r w:rsidRPr="00E009DC">
        <w:rPr>
          <w:szCs w:val="24"/>
          <w:lang w:eastAsia="pl-PL"/>
        </w:rPr>
        <w:t>uzupełnić ziemią do równego poziomu</w:t>
      </w:r>
      <w:r w:rsidR="008E7BB8">
        <w:rPr>
          <w:szCs w:val="24"/>
          <w:lang w:eastAsia="pl-PL"/>
        </w:rPr>
        <w:t xml:space="preserve"> z </w:t>
      </w:r>
      <w:r w:rsidRPr="00E009DC">
        <w:rPr>
          <w:szCs w:val="24"/>
          <w:lang w:eastAsia="pl-PL"/>
        </w:rPr>
        <w:t>otoczeniem. Na tak powstałych składowiskach zabronione jest prowadzenie wykopów, wykonywanie instalacji naziemnych</w:t>
      </w:r>
      <w:r w:rsidR="008E7BB8">
        <w:rPr>
          <w:szCs w:val="24"/>
          <w:lang w:eastAsia="pl-PL"/>
        </w:rPr>
        <w:t xml:space="preserve"> i </w:t>
      </w:r>
      <w:r w:rsidRPr="00E009DC">
        <w:rPr>
          <w:szCs w:val="24"/>
          <w:lang w:eastAsia="pl-PL"/>
        </w:rPr>
        <w:t>podziemnych, wznoszenie budynków oraz przeprowadzania jakichkolwiek czynności mogących doprowadzić do naruszenia struktury składowiska</w:t>
      </w:r>
      <w:r w:rsidR="008E7BB8">
        <w:rPr>
          <w:szCs w:val="24"/>
          <w:lang w:eastAsia="pl-PL"/>
        </w:rPr>
        <w:t xml:space="preserve"> i </w:t>
      </w:r>
      <w:r w:rsidRPr="00E009DC">
        <w:rPr>
          <w:szCs w:val="24"/>
          <w:lang w:eastAsia="pl-PL"/>
        </w:rPr>
        <w:t>emisji włókien azbestowych.</w:t>
      </w:r>
    </w:p>
    <w:p w:rsidR="00EB5FCC" w:rsidRPr="00E009DC" w:rsidRDefault="00EB5FCC" w:rsidP="00EB5FCC">
      <w:pPr>
        <w:rPr>
          <w:lang w:eastAsia="pl-PL"/>
        </w:rPr>
      </w:pPr>
      <w:r w:rsidRPr="00E009DC">
        <w:rPr>
          <w:lang w:eastAsia="pl-PL"/>
        </w:rPr>
        <w:tab/>
        <w:t>Obecnie funkcjonujące na terenie Polski składowiska nie są</w:t>
      </w:r>
      <w:r w:rsidR="008E7BB8">
        <w:rPr>
          <w:lang w:eastAsia="pl-PL"/>
        </w:rPr>
        <w:t xml:space="preserve"> w </w:t>
      </w:r>
      <w:r w:rsidRPr="00E009DC">
        <w:rPr>
          <w:lang w:eastAsia="pl-PL"/>
        </w:rPr>
        <w:t>stanie pomieścić całkowitej ilości wyrobów zawierających azbest znajdującej się na terenie kraju,</w:t>
      </w:r>
      <w:r w:rsidR="008E7BB8">
        <w:rPr>
          <w:lang w:eastAsia="pl-PL"/>
        </w:rPr>
        <w:t xml:space="preserve"> w </w:t>
      </w:r>
      <w:r w:rsidRPr="00E009DC">
        <w:rPr>
          <w:lang w:eastAsia="pl-PL"/>
        </w:rPr>
        <w:t>związku</w:t>
      </w:r>
      <w:r w:rsidR="008E7BB8">
        <w:rPr>
          <w:lang w:eastAsia="pl-PL"/>
        </w:rPr>
        <w:t xml:space="preserve"> z </w:t>
      </w:r>
      <w:r w:rsidRPr="00E009DC">
        <w:rPr>
          <w:lang w:eastAsia="pl-PL"/>
        </w:rPr>
        <w:t>czym niezbędne jest wybudowanie nowych kwater mogących pomieścić utylizowane odpady azbestowe.</w:t>
      </w:r>
    </w:p>
    <w:p w:rsidR="00D4244A" w:rsidRDefault="00EB5FCC" w:rsidP="00EB5FCC">
      <w:pPr>
        <w:rPr>
          <w:lang w:eastAsia="pl-PL"/>
        </w:rPr>
      </w:pPr>
      <w:r w:rsidRPr="00E009DC">
        <w:rPr>
          <w:lang w:eastAsia="pl-PL"/>
        </w:rPr>
        <w:tab/>
        <w:t>Aktualn</w:t>
      </w:r>
      <w:r>
        <w:rPr>
          <w:lang w:eastAsia="pl-PL"/>
        </w:rPr>
        <w:t xml:space="preserve">ie </w:t>
      </w:r>
      <w:r w:rsidR="008B19E9">
        <w:rPr>
          <w:lang w:eastAsia="pl-PL"/>
        </w:rPr>
        <w:t>na obszarze kraju funkcjonują 33</w:t>
      </w:r>
      <w:r w:rsidRPr="00E009DC">
        <w:rPr>
          <w:lang w:eastAsia="pl-PL"/>
        </w:rPr>
        <w:t xml:space="preserve"> </w:t>
      </w:r>
      <w:r w:rsidR="00D4244A">
        <w:rPr>
          <w:lang w:eastAsia="pl-PL"/>
        </w:rPr>
        <w:t>ogólnodostępne</w:t>
      </w:r>
      <w:r w:rsidR="00D4244A" w:rsidRPr="00E009DC">
        <w:rPr>
          <w:lang w:eastAsia="pl-PL"/>
        </w:rPr>
        <w:t xml:space="preserve"> </w:t>
      </w:r>
      <w:r w:rsidRPr="00E009DC">
        <w:rPr>
          <w:lang w:eastAsia="pl-PL"/>
        </w:rPr>
        <w:t>składowisk</w:t>
      </w:r>
      <w:r>
        <w:rPr>
          <w:lang w:eastAsia="pl-PL"/>
        </w:rPr>
        <w:t>a przyjmujące</w:t>
      </w:r>
      <w:r w:rsidRPr="00E009DC">
        <w:rPr>
          <w:lang w:eastAsia="pl-PL"/>
        </w:rPr>
        <w:t xml:space="preserve"> odpady azbestowe</w:t>
      </w:r>
      <w:r w:rsidR="00D4244A">
        <w:rPr>
          <w:lang w:eastAsia="pl-PL"/>
        </w:rPr>
        <w:t>.</w:t>
      </w:r>
      <w:r w:rsidR="008B19E9">
        <w:rPr>
          <w:lang w:eastAsia="pl-PL"/>
        </w:rPr>
        <w:t xml:space="preserve"> </w:t>
      </w:r>
      <w:r w:rsidR="00D4244A">
        <w:rPr>
          <w:lang w:eastAsia="pl-PL"/>
        </w:rPr>
        <w:t xml:space="preserve">W planach jest także </w:t>
      </w:r>
      <w:r w:rsidR="008B19E9">
        <w:rPr>
          <w:lang w:eastAsia="pl-PL"/>
        </w:rPr>
        <w:t>otwarcie nowych</w:t>
      </w:r>
      <w:r w:rsidRPr="00E009DC">
        <w:rPr>
          <w:lang w:eastAsia="pl-PL"/>
        </w:rPr>
        <w:t xml:space="preserve">. </w:t>
      </w:r>
    </w:p>
    <w:p w:rsidR="00EB5FCC" w:rsidRPr="001B07B0" w:rsidRDefault="00737CAA" w:rsidP="00737CAA">
      <w:pPr>
        <w:ind w:firstLine="709"/>
      </w:pPr>
      <w:r>
        <w:rPr>
          <w:lang w:eastAsia="pl-PL"/>
        </w:rPr>
        <w:t xml:space="preserve">Dla Gminy </w:t>
      </w:r>
      <w:r w:rsidR="00E406E0">
        <w:rPr>
          <w:lang w:eastAsia="pl-PL"/>
        </w:rPr>
        <w:t>Gidle</w:t>
      </w:r>
      <w:r>
        <w:rPr>
          <w:lang w:eastAsia="pl-PL"/>
        </w:rPr>
        <w:t xml:space="preserve"> n</w:t>
      </w:r>
      <w:r w:rsidR="00EB5FCC" w:rsidRPr="00E009DC">
        <w:rPr>
          <w:lang w:eastAsia="pl-PL"/>
        </w:rPr>
        <w:t>ajbliż</w:t>
      </w:r>
      <w:r>
        <w:rPr>
          <w:lang w:eastAsia="pl-PL"/>
        </w:rPr>
        <w:t>ej usytuowanym</w:t>
      </w:r>
      <w:r w:rsidR="00EB5FCC" w:rsidRPr="00E009DC">
        <w:rPr>
          <w:lang w:eastAsia="pl-PL"/>
        </w:rPr>
        <w:t xml:space="preserve"> czynny</w:t>
      </w:r>
      <w:r>
        <w:rPr>
          <w:lang w:eastAsia="pl-PL"/>
        </w:rPr>
        <w:t>m</w:t>
      </w:r>
      <w:r w:rsidR="00EB5FCC" w:rsidRPr="00E009DC">
        <w:rPr>
          <w:lang w:eastAsia="pl-PL"/>
        </w:rPr>
        <w:t xml:space="preserve"> składowisk</w:t>
      </w:r>
      <w:r>
        <w:rPr>
          <w:lang w:eastAsia="pl-PL"/>
        </w:rPr>
        <w:t>iem</w:t>
      </w:r>
      <w:r w:rsidR="00EB5FCC" w:rsidRPr="00E009DC">
        <w:rPr>
          <w:lang w:eastAsia="pl-PL"/>
        </w:rPr>
        <w:t xml:space="preserve"> jest „</w:t>
      </w:r>
      <w:r>
        <w:rPr>
          <w:szCs w:val="24"/>
          <w:lang w:eastAsia="pl-PL"/>
        </w:rPr>
        <w:t>Składowisko odpadów niebezpiecznych Eko Radomsko Sp.</w:t>
      </w:r>
      <w:r w:rsidR="008E7BB8">
        <w:rPr>
          <w:szCs w:val="24"/>
          <w:lang w:eastAsia="pl-PL"/>
        </w:rPr>
        <w:t xml:space="preserve"> z </w:t>
      </w:r>
      <w:r>
        <w:rPr>
          <w:szCs w:val="24"/>
          <w:lang w:eastAsia="pl-PL"/>
        </w:rPr>
        <w:t>o.o.</w:t>
      </w:r>
      <w:r w:rsidR="005E6482">
        <w:rPr>
          <w:szCs w:val="24"/>
          <w:lang w:eastAsia="pl-PL"/>
        </w:rPr>
        <w:t>”</w:t>
      </w:r>
      <w:r w:rsidR="008E7BB8">
        <w:rPr>
          <w:szCs w:val="24"/>
          <w:lang w:eastAsia="pl-PL"/>
        </w:rPr>
        <w:t xml:space="preserve"> w </w:t>
      </w:r>
      <w:r w:rsidR="00EB5FCC" w:rsidRPr="00E009DC">
        <w:rPr>
          <w:szCs w:val="24"/>
          <w:lang w:eastAsia="pl-PL"/>
        </w:rPr>
        <w:t xml:space="preserve">miejscowości </w:t>
      </w:r>
      <w:r>
        <w:rPr>
          <w:szCs w:val="24"/>
          <w:lang w:eastAsia="pl-PL"/>
        </w:rPr>
        <w:t>Płoszów</w:t>
      </w:r>
      <w:r w:rsidR="008E7BB8">
        <w:rPr>
          <w:szCs w:val="24"/>
          <w:lang w:eastAsia="pl-PL"/>
        </w:rPr>
        <w:t xml:space="preserve"> w </w:t>
      </w:r>
      <w:r w:rsidR="00EB5FCC" w:rsidRPr="00E009DC">
        <w:rPr>
          <w:szCs w:val="24"/>
          <w:lang w:eastAsia="pl-PL"/>
        </w:rPr>
        <w:t xml:space="preserve">gminie </w:t>
      </w:r>
      <w:r>
        <w:rPr>
          <w:szCs w:val="24"/>
          <w:lang w:eastAsia="pl-PL"/>
        </w:rPr>
        <w:t>Radomsko</w:t>
      </w:r>
      <w:r w:rsidR="00EB5FCC" w:rsidRPr="00E009DC">
        <w:rPr>
          <w:szCs w:val="24"/>
          <w:lang w:eastAsia="pl-PL"/>
        </w:rPr>
        <w:t>,</w:t>
      </w:r>
      <w:r w:rsidR="008E7BB8">
        <w:rPr>
          <w:szCs w:val="24"/>
          <w:lang w:eastAsia="pl-PL"/>
        </w:rPr>
        <w:t xml:space="preserve"> w </w:t>
      </w:r>
      <w:r w:rsidR="00EB5FCC" w:rsidRPr="00E009DC">
        <w:rPr>
          <w:szCs w:val="24"/>
          <w:lang w:eastAsia="pl-PL"/>
        </w:rPr>
        <w:t xml:space="preserve">województwie </w:t>
      </w:r>
      <w:r>
        <w:rPr>
          <w:szCs w:val="24"/>
          <w:lang w:eastAsia="pl-PL"/>
        </w:rPr>
        <w:t>łódzkim. Znajduje się ono</w:t>
      </w:r>
      <w:r w:rsidR="008E7BB8">
        <w:rPr>
          <w:szCs w:val="24"/>
          <w:lang w:eastAsia="pl-PL"/>
        </w:rPr>
        <w:t xml:space="preserve"> w </w:t>
      </w:r>
      <w:r w:rsidR="00EB5FCC" w:rsidRPr="00E009DC">
        <w:rPr>
          <w:szCs w:val="24"/>
          <w:lang w:eastAsia="pl-PL"/>
        </w:rPr>
        <w:t xml:space="preserve">odległości </w:t>
      </w:r>
      <w:r w:rsidR="0030567F">
        <w:rPr>
          <w:szCs w:val="24"/>
          <w:lang w:eastAsia="pl-PL"/>
        </w:rPr>
        <w:t>14,5</w:t>
      </w:r>
      <w:r w:rsidR="00EB5FCC">
        <w:rPr>
          <w:szCs w:val="24"/>
          <w:lang w:eastAsia="pl-PL"/>
        </w:rPr>
        <w:t xml:space="preserve"> km od miejscowości </w:t>
      </w:r>
      <w:r w:rsidR="0030567F">
        <w:rPr>
          <w:szCs w:val="24"/>
          <w:lang w:eastAsia="pl-PL"/>
        </w:rPr>
        <w:t>Gidle</w:t>
      </w:r>
      <w:r w:rsidR="00EB5FCC" w:rsidRPr="00E009DC">
        <w:rPr>
          <w:szCs w:val="24"/>
          <w:lang w:eastAsia="pl-PL"/>
        </w:rPr>
        <w:t>.</w:t>
      </w:r>
      <w:r w:rsidR="00EB5FCC">
        <w:rPr>
          <w:lang w:eastAsia="pl-PL"/>
        </w:rPr>
        <w:t xml:space="preserve"> Drugim</w:t>
      </w:r>
      <w:r w:rsidR="0030567F">
        <w:rPr>
          <w:lang w:eastAsia="pl-PL"/>
        </w:rPr>
        <w:t xml:space="preserve"> co do odległości, oddalonym od miejscowości Gidle o 92,4 km, jest </w:t>
      </w:r>
      <w:r w:rsidR="0030567F">
        <w:t xml:space="preserve">składowisko </w:t>
      </w:r>
      <w:r w:rsidR="00EB5FCC">
        <w:t xml:space="preserve"> </w:t>
      </w:r>
      <w:r w:rsidR="00012F08">
        <w:t>„</w:t>
      </w:r>
      <w:r w:rsidR="0030567F" w:rsidRPr="0030567F">
        <w:t>Miejski Zakład Składowania Odpadów Sp. z o.o. w Sosnowcu</w:t>
      </w:r>
      <w:r w:rsidR="00012F08">
        <w:t>”</w:t>
      </w:r>
      <w:r w:rsidR="008E7BB8">
        <w:t xml:space="preserve"> w </w:t>
      </w:r>
      <w:r w:rsidR="00EB5FCC">
        <w:t>gmin</w:t>
      </w:r>
      <w:r w:rsidR="00E3602A">
        <w:t xml:space="preserve">ie </w:t>
      </w:r>
      <w:r w:rsidR="0030567F" w:rsidRPr="0030567F">
        <w:t>Sosnowiec</w:t>
      </w:r>
      <w:r w:rsidR="00EB5FCC">
        <w:t>,</w:t>
      </w:r>
      <w:r w:rsidR="008E7BB8">
        <w:t xml:space="preserve"> w </w:t>
      </w:r>
      <w:r w:rsidR="00EB5FCC">
        <w:t>województw</w:t>
      </w:r>
      <w:r w:rsidR="00E3602A">
        <w:t>ie</w:t>
      </w:r>
      <w:r w:rsidR="00EB5FCC">
        <w:t xml:space="preserve"> </w:t>
      </w:r>
      <w:r w:rsidR="0030567F">
        <w:t>śląskim</w:t>
      </w:r>
      <w:r w:rsidR="00EB5FCC">
        <w:t>. Trzecim</w:t>
      </w:r>
      <w:r w:rsidR="00E3602A">
        <w:t>,</w:t>
      </w:r>
      <w:r w:rsidR="00EB5FCC">
        <w:t xml:space="preserve"> </w:t>
      </w:r>
      <w:r w:rsidR="00E3602A">
        <w:t xml:space="preserve">lecz </w:t>
      </w:r>
      <w:r w:rsidR="006B088E">
        <w:t>najdalej położonym</w:t>
      </w:r>
      <w:r w:rsidR="00276F53">
        <w:t xml:space="preserve"> składowiskiem</w:t>
      </w:r>
      <w:r w:rsidR="00EB5FCC">
        <w:t xml:space="preserve"> jest </w:t>
      </w:r>
      <w:r w:rsidR="00012F08">
        <w:t>„</w:t>
      </w:r>
      <w:r w:rsidR="0030567F" w:rsidRPr="0030567F">
        <w:t>Składowisko odpadów in</w:t>
      </w:r>
      <w:r w:rsidR="0030567F">
        <w:t>nych niż</w:t>
      </w:r>
      <w:r w:rsidR="0030567F" w:rsidRPr="0030567F">
        <w:t xml:space="preserve"> niebezpieczne i obojętne z wydzieloną kwaterą na odpady </w:t>
      </w:r>
      <w:r w:rsidR="0030567F" w:rsidRPr="0030567F">
        <w:lastRenderedPageBreak/>
        <w:t>niebezpieczne zawierające azbest w Świętochłowicach</w:t>
      </w:r>
      <w:r w:rsidR="00012F08">
        <w:t>”</w:t>
      </w:r>
      <w:r w:rsidR="00E3602A">
        <w:t xml:space="preserve"> leżące</w:t>
      </w:r>
      <w:r w:rsidR="008E7BB8">
        <w:t xml:space="preserve"> w </w:t>
      </w:r>
      <w:r w:rsidR="00E3602A">
        <w:t xml:space="preserve">gminie </w:t>
      </w:r>
      <w:r w:rsidR="0030567F" w:rsidRPr="0030567F">
        <w:t>Świętochłowice</w:t>
      </w:r>
      <w:r w:rsidR="0030567F">
        <w:t xml:space="preserve">, również </w:t>
      </w:r>
      <w:r w:rsidR="008E7BB8">
        <w:t>w </w:t>
      </w:r>
      <w:r w:rsidR="00276F53">
        <w:t>województw</w:t>
      </w:r>
      <w:r w:rsidR="00E3602A">
        <w:t>ie</w:t>
      </w:r>
      <w:r w:rsidR="00276F53">
        <w:t xml:space="preserve"> </w:t>
      </w:r>
      <w:r w:rsidR="0030567F">
        <w:t>śląskim</w:t>
      </w:r>
      <w:r w:rsidR="00EB5FCC">
        <w:t>.</w:t>
      </w:r>
      <w:r w:rsidR="00E3602A">
        <w:t xml:space="preserve"> Odległość pomiędzy składowiskiem a miejscowo</w:t>
      </w:r>
      <w:r w:rsidR="00172BD4">
        <w:t xml:space="preserve">ścią </w:t>
      </w:r>
      <w:r w:rsidR="0030567F">
        <w:t>Gidle wynosi 114</w:t>
      </w:r>
      <w:r w:rsidR="00172BD4">
        <w:t xml:space="preserve"> </w:t>
      </w:r>
      <w:proofErr w:type="spellStart"/>
      <w:r w:rsidR="00172BD4">
        <w:t>km</w:t>
      </w:r>
      <w:proofErr w:type="spellEnd"/>
      <w:r w:rsidR="00172BD4">
        <w:t>.</w:t>
      </w:r>
      <w:r w:rsidR="003E4734">
        <w:t xml:space="preserve"> Opis składowisk przedstawiono</w:t>
      </w:r>
      <w:r w:rsidR="008E7BB8">
        <w:t xml:space="preserve"> w </w:t>
      </w:r>
      <w:r w:rsidR="003E4734">
        <w:t>tabelach 7, 8</w:t>
      </w:r>
      <w:r w:rsidR="008E7BB8">
        <w:t xml:space="preserve"> i </w:t>
      </w:r>
      <w:r w:rsidR="003E4734">
        <w:t>9.</w:t>
      </w:r>
    </w:p>
    <w:p w:rsidR="00EB5FCC" w:rsidRDefault="00EB5FCC" w:rsidP="00EB5FCC">
      <w:pPr>
        <w:rPr>
          <w:lang w:eastAsia="pl-PL"/>
        </w:rPr>
      </w:pPr>
    </w:p>
    <w:p w:rsidR="0010444D" w:rsidRPr="000F1B41" w:rsidRDefault="0010444D" w:rsidP="0010444D">
      <w:pPr>
        <w:autoSpaceDE w:val="0"/>
        <w:autoSpaceDN w:val="0"/>
        <w:adjustRightInd w:val="0"/>
        <w:rPr>
          <w:bCs/>
          <w:szCs w:val="26"/>
        </w:rPr>
      </w:pPr>
      <w:r>
        <w:rPr>
          <w:b/>
          <w:bCs/>
          <w:szCs w:val="26"/>
        </w:rPr>
        <w:t xml:space="preserve">Tabela </w:t>
      </w:r>
      <w:r w:rsidR="00172BD4">
        <w:rPr>
          <w:b/>
          <w:bCs/>
          <w:szCs w:val="26"/>
        </w:rPr>
        <w:t>7</w:t>
      </w:r>
      <w:r w:rsidRPr="000F1B41">
        <w:rPr>
          <w:b/>
          <w:bCs/>
          <w:szCs w:val="26"/>
        </w:rPr>
        <w:t>.</w:t>
      </w:r>
      <w:r w:rsidRPr="000F1B41">
        <w:rPr>
          <w:bCs/>
          <w:szCs w:val="26"/>
        </w:rPr>
        <w:t xml:space="preserve"> Charakterystyka składowiska „</w:t>
      </w:r>
      <w:r w:rsidR="005E6482">
        <w:rPr>
          <w:szCs w:val="24"/>
          <w:lang w:eastAsia="pl-PL"/>
        </w:rPr>
        <w:t>Składowisko odpadów niebezpiecznych Eko Radomsko Sp.</w:t>
      </w:r>
      <w:r w:rsidR="008E7BB8">
        <w:rPr>
          <w:szCs w:val="24"/>
          <w:lang w:eastAsia="pl-PL"/>
        </w:rPr>
        <w:t xml:space="preserve"> z </w:t>
      </w:r>
      <w:r w:rsidR="005E6482">
        <w:rPr>
          <w:szCs w:val="24"/>
          <w:lang w:eastAsia="pl-PL"/>
        </w:rPr>
        <w:t>o.o.”</w:t>
      </w:r>
      <w:r w:rsidR="008E7BB8">
        <w:rPr>
          <w:bCs/>
          <w:szCs w:val="26"/>
        </w:rPr>
        <w:t xml:space="preserve"> w </w:t>
      </w:r>
      <w:r w:rsidR="005E6482">
        <w:rPr>
          <w:bCs/>
          <w:szCs w:val="26"/>
        </w:rPr>
        <w:t>miejscowości Płoszów</w:t>
      </w:r>
      <w:r w:rsidR="008E7BB8">
        <w:rPr>
          <w:bCs/>
          <w:szCs w:val="26"/>
        </w:rPr>
        <w:t xml:space="preserve"> w </w:t>
      </w:r>
      <w:r w:rsidR="005E6482">
        <w:rPr>
          <w:bCs/>
          <w:szCs w:val="26"/>
        </w:rPr>
        <w:t>gminie Radomsko.</w:t>
      </w:r>
    </w:p>
    <w:tbl>
      <w:tblPr>
        <w:tblW w:w="4674" w:type="pct"/>
        <w:tblInd w:w="322" w:type="dxa"/>
        <w:tblCellMar>
          <w:top w:w="15" w:type="dxa"/>
          <w:left w:w="15" w:type="dxa"/>
          <w:bottom w:w="15" w:type="dxa"/>
          <w:right w:w="15" w:type="dxa"/>
        </w:tblCellMar>
        <w:tblLook w:val="04A0"/>
      </w:tblPr>
      <w:tblGrid>
        <w:gridCol w:w="3439"/>
        <w:gridCol w:w="5210"/>
      </w:tblGrid>
      <w:tr w:rsidR="0010444D" w:rsidRPr="000F1B41" w:rsidTr="001B24D7">
        <w:tc>
          <w:tcPr>
            <w:tcW w:w="5000" w:type="pct"/>
            <w:gridSpan w:val="2"/>
            <w:tcBorders>
              <w:top w:val="single" w:sz="6" w:space="0" w:color="222222"/>
              <w:bottom w:val="single" w:sz="6" w:space="0" w:color="222222"/>
            </w:tcBorders>
            <w:shd w:val="clear" w:color="auto" w:fill="76923C" w:themeFill="accent3" w:themeFillShade="BF"/>
            <w:tcMar>
              <w:top w:w="0" w:type="dxa"/>
              <w:left w:w="180" w:type="dxa"/>
              <w:bottom w:w="0" w:type="dxa"/>
              <w:right w:w="0" w:type="dxa"/>
            </w:tcMar>
            <w:hideMark/>
          </w:tcPr>
          <w:p w:rsidR="0010444D" w:rsidRPr="005E6482" w:rsidRDefault="00392F0C" w:rsidP="005E6482">
            <w:pPr>
              <w:spacing w:before="120" w:after="120" w:line="240" w:lineRule="auto"/>
              <w:rPr>
                <w:b/>
                <w:bCs/>
              </w:rPr>
            </w:pPr>
            <w:r>
              <w:rPr>
                <w:b/>
                <w:szCs w:val="24"/>
                <w:lang w:eastAsia="pl-PL"/>
              </w:rPr>
              <w:t>„</w:t>
            </w:r>
            <w:r w:rsidR="005E6482" w:rsidRPr="005E6482">
              <w:rPr>
                <w:b/>
                <w:szCs w:val="24"/>
                <w:lang w:eastAsia="pl-PL"/>
              </w:rPr>
              <w:t>Składowisko odpadów niebezpiecznych Eko Radomsko Sp.</w:t>
            </w:r>
            <w:r w:rsidR="008E7BB8">
              <w:rPr>
                <w:b/>
                <w:szCs w:val="24"/>
                <w:lang w:eastAsia="pl-PL"/>
              </w:rPr>
              <w:t xml:space="preserve"> z </w:t>
            </w:r>
            <w:r w:rsidR="005E6482" w:rsidRPr="005E6482">
              <w:rPr>
                <w:b/>
                <w:szCs w:val="24"/>
                <w:lang w:eastAsia="pl-PL"/>
              </w:rPr>
              <w:t>o.o.</w:t>
            </w:r>
            <w:r>
              <w:rPr>
                <w:b/>
                <w:szCs w:val="24"/>
                <w:lang w:eastAsia="pl-PL"/>
              </w:rPr>
              <w:t>”</w:t>
            </w:r>
          </w:p>
        </w:tc>
      </w:tr>
      <w:tr w:rsidR="0010444D" w:rsidRPr="000F1B41" w:rsidTr="00851774">
        <w:tc>
          <w:tcPr>
            <w:tcW w:w="1988" w:type="pct"/>
            <w:tcBorders>
              <w:top w:val="single" w:sz="6" w:space="0" w:color="222222"/>
            </w:tcBorders>
            <w:shd w:val="clear" w:color="auto" w:fill="auto"/>
            <w:tcMar>
              <w:top w:w="30" w:type="dxa"/>
              <w:left w:w="30" w:type="dxa"/>
              <w:bottom w:w="30" w:type="dxa"/>
              <w:right w:w="30" w:type="dxa"/>
            </w:tcMar>
            <w:hideMark/>
          </w:tcPr>
          <w:p w:rsidR="0010444D" w:rsidRPr="000F1B41" w:rsidRDefault="00392F0C" w:rsidP="00F81B2F">
            <w:r>
              <w:t>C</w:t>
            </w:r>
            <w:r w:rsidR="0010444D" w:rsidRPr="000F1B41">
              <w:t>harakter składowiska</w:t>
            </w:r>
          </w:p>
        </w:tc>
        <w:tc>
          <w:tcPr>
            <w:tcW w:w="3012" w:type="pct"/>
            <w:tcBorders>
              <w:top w:val="single" w:sz="6" w:space="0" w:color="222222"/>
            </w:tcBorders>
            <w:shd w:val="clear" w:color="auto" w:fill="auto"/>
            <w:tcMar>
              <w:top w:w="30" w:type="dxa"/>
              <w:left w:w="30" w:type="dxa"/>
              <w:bottom w:w="30" w:type="dxa"/>
              <w:right w:w="30" w:type="dxa"/>
            </w:tcMar>
            <w:hideMark/>
          </w:tcPr>
          <w:p w:rsidR="0010444D" w:rsidRPr="000F1B41" w:rsidRDefault="0010444D" w:rsidP="00F81B2F">
            <w:r w:rsidRPr="000F1B41">
              <w:t>ogólnodostępne</w:t>
            </w:r>
          </w:p>
        </w:tc>
      </w:tr>
      <w:tr w:rsidR="0010444D" w:rsidRPr="000F1B41" w:rsidTr="00851774">
        <w:tc>
          <w:tcPr>
            <w:tcW w:w="1988" w:type="pct"/>
            <w:shd w:val="clear" w:color="auto" w:fill="EAF1DD" w:themeFill="accent3" w:themeFillTint="33"/>
            <w:tcMar>
              <w:top w:w="30" w:type="dxa"/>
              <w:left w:w="30" w:type="dxa"/>
              <w:bottom w:w="30" w:type="dxa"/>
              <w:right w:w="30" w:type="dxa"/>
            </w:tcMar>
            <w:hideMark/>
          </w:tcPr>
          <w:p w:rsidR="0010444D" w:rsidRPr="000F1B41" w:rsidRDefault="00392F0C" w:rsidP="00F81B2F">
            <w:r>
              <w:t>O</w:t>
            </w:r>
            <w:r w:rsidR="0010444D" w:rsidRPr="000F1B41">
              <w:t>graniczenie terenowe</w:t>
            </w:r>
          </w:p>
        </w:tc>
        <w:tc>
          <w:tcPr>
            <w:tcW w:w="3012" w:type="pct"/>
            <w:shd w:val="clear" w:color="auto" w:fill="EAF1DD" w:themeFill="accent3" w:themeFillTint="33"/>
            <w:tcMar>
              <w:top w:w="30" w:type="dxa"/>
              <w:left w:w="30" w:type="dxa"/>
              <w:bottom w:w="30" w:type="dxa"/>
              <w:right w:w="30" w:type="dxa"/>
            </w:tcMar>
            <w:hideMark/>
          </w:tcPr>
          <w:p w:rsidR="0010444D" w:rsidRPr="000F1B41" w:rsidRDefault="005E6482" w:rsidP="00F81B2F">
            <w:pPr>
              <w:spacing w:line="276" w:lineRule="auto"/>
              <w:jc w:val="left"/>
            </w:pPr>
            <w:r>
              <w:t>0.23</w:t>
            </w:r>
          </w:p>
        </w:tc>
      </w:tr>
      <w:tr w:rsidR="0010444D" w:rsidRPr="000F1B41" w:rsidTr="00851774">
        <w:tc>
          <w:tcPr>
            <w:tcW w:w="1988" w:type="pct"/>
            <w:shd w:val="clear" w:color="auto" w:fill="auto"/>
            <w:tcMar>
              <w:top w:w="30" w:type="dxa"/>
              <w:left w:w="30" w:type="dxa"/>
              <w:bottom w:w="30" w:type="dxa"/>
              <w:right w:w="30" w:type="dxa"/>
            </w:tcMar>
            <w:hideMark/>
          </w:tcPr>
          <w:p w:rsidR="0010444D" w:rsidRPr="000F1B41" w:rsidRDefault="00392F0C" w:rsidP="00F81B2F">
            <w:r>
              <w:t>W</w:t>
            </w:r>
            <w:r w:rsidR="0010444D" w:rsidRPr="000F1B41">
              <w:t>ojewództwo</w:t>
            </w:r>
          </w:p>
        </w:tc>
        <w:tc>
          <w:tcPr>
            <w:tcW w:w="3012" w:type="pct"/>
            <w:shd w:val="clear" w:color="auto" w:fill="auto"/>
            <w:tcMar>
              <w:top w:w="30" w:type="dxa"/>
              <w:left w:w="30" w:type="dxa"/>
              <w:bottom w:w="30" w:type="dxa"/>
              <w:right w:w="30" w:type="dxa"/>
            </w:tcMar>
            <w:hideMark/>
          </w:tcPr>
          <w:p w:rsidR="0010444D" w:rsidRPr="000F1B41" w:rsidRDefault="005E6482" w:rsidP="00F81B2F">
            <w:r>
              <w:t>łódzkie</w:t>
            </w:r>
          </w:p>
        </w:tc>
      </w:tr>
      <w:tr w:rsidR="0010444D" w:rsidRPr="000F1B41" w:rsidTr="00851774">
        <w:tc>
          <w:tcPr>
            <w:tcW w:w="1988" w:type="pct"/>
            <w:shd w:val="clear" w:color="auto" w:fill="EAF1DD" w:themeFill="accent3" w:themeFillTint="33"/>
            <w:tcMar>
              <w:top w:w="30" w:type="dxa"/>
              <w:left w:w="30" w:type="dxa"/>
              <w:bottom w:w="30" w:type="dxa"/>
              <w:right w:w="30" w:type="dxa"/>
            </w:tcMar>
            <w:hideMark/>
          </w:tcPr>
          <w:p w:rsidR="0010444D" w:rsidRPr="000F1B41" w:rsidRDefault="00392F0C" w:rsidP="00F81B2F">
            <w:r>
              <w:t>G</w:t>
            </w:r>
            <w:r w:rsidR="0010444D" w:rsidRPr="000F1B41">
              <w:t>mina</w:t>
            </w:r>
          </w:p>
        </w:tc>
        <w:tc>
          <w:tcPr>
            <w:tcW w:w="3012" w:type="pct"/>
            <w:shd w:val="clear" w:color="auto" w:fill="EAF1DD" w:themeFill="accent3" w:themeFillTint="33"/>
            <w:tcMar>
              <w:top w:w="30" w:type="dxa"/>
              <w:left w:w="30" w:type="dxa"/>
              <w:bottom w:w="30" w:type="dxa"/>
              <w:right w:w="30" w:type="dxa"/>
            </w:tcMar>
            <w:hideMark/>
          </w:tcPr>
          <w:p w:rsidR="0010444D" w:rsidRPr="000F1B41" w:rsidRDefault="005E6482" w:rsidP="00F81B2F">
            <w:r>
              <w:rPr>
                <w:bCs/>
                <w:szCs w:val="26"/>
              </w:rPr>
              <w:t>Radomsko</w:t>
            </w:r>
          </w:p>
        </w:tc>
      </w:tr>
      <w:tr w:rsidR="0010444D" w:rsidRPr="000F1B41" w:rsidTr="00851774">
        <w:tc>
          <w:tcPr>
            <w:tcW w:w="1988" w:type="pct"/>
            <w:shd w:val="clear" w:color="auto" w:fill="auto"/>
            <w:tcMar>
              <w:top w:w="30" w:type="dxa"/>
              <w:left w:w="30" w:type="dxa"/>
              <w:bottom w:w="30" w:type="dxa"/>
              <w:right w:w="30" w:type="dxa"/>
            </w:tcMar>
            <w:hideMark/>
          </w:tcPr>
          <w:p w:rsidR="0010444D" w:rsidRPr="000F1B41" w:rsidRDefault="00392F0C" w:rsidP="00F81B2F">
            <w:r>
              <w:t>A</w:t>
            </w:r>
            <w:r w:rsidR="0010444D" w:rsidRPr="000F1B41">
              <w:t>dres</w:t>
            </w:r>
          </w:p>
        </w:tc>
        <w:tc>
          <w:tcPr>
            <w:tcW w:w="3012" w:type="pct"/>
            <w:shd w:val="clear" w:color="auto" w:fill="auto"/>
            <w:tcMar>
              <w:top w:w="30" w:type="dxa"/>
              <w:left w:w="30" w:type="dxa"/>
              <w:bottom w:w="30" w:type="dxa"/>
              <w:right w:w="30" w:type="dxa"/>
            </w:tcMar>
            <w:hideMark/>
          </w:tcPr>
          <w:p w:rsidR="0010444D" w:rsidRPr="000F1B41" w:rsidRDefault="005E6482" w:rsidP="00F81B2F">
            <w:r>
              <w:rPr>
                <w:rFonts w:eastAsia="Times New Roman"/>
                <w:szCs w:val="24"/>
                <w:lang w:eastAsia="pl-PL"/>
              </w:rPr>
              <w:t>Płoszów, ul. Jeżynowa</w:t>
            </w:r>
          </w:p>
        </w:tc>
      </w:tr>
      <w:tr w:rsidR="0010444D" w:rsidRPr="000F1B41" w:rsidTr="00851774">
        <w:tc>
          <w:tcPr>
            <w:tcW w:w="1988" w:type="pct"/>
            <w:shd w:val="clear" w:color="auto" w:fill="EAF1DD" w:themeFill="accent3" w:themeFillTint="33"/>
            <w:tcMar>
              <w:top w:w="30" w:type="dxa"/>
              <w:left w:w="30" w:type="dxa"/>
              <w:bottom w:w="30" w:type="dxa"/>
              <w:right w:w="30" w:type="dxa"/>
            </w:tcMar>
            <w:hideMark/>
          </w:tcPr>
          <w:p w:rsidR="0010444D" w:rsidRPr="000F1B41" w:rsidRDefault="00392F0C" w:rsidP="00F81B2F">
            <w:r>
              <w:t>T</w:t>
            </w:r>
            <w:r w:rsidR="0010444D" w:rsidRPr="000F1B41">
              <w:t>elefon</w:t>
            </w:r>
          </w:p>
        </w:tc>
        <w:tc>
          <w:tcPr>
            <w:tcW w:w="3012" w:type="pct"/>
            <w:shd w:val="clear" w:color="auto" w:fill="EAF1DD" w:themeFill="accent3" w:themeFillTint="33"/>
            <w:tcMar>
              <w:top w:w="30" w:type="dxa"/>
              <w:left w:w="30" w:type="dxa"/>
              <w:bottom w:w="30" w:type="dxa"/>
              <w:right w:w="30" w:type="dxa"/>
            </w:tcMar>
            <w:hideMark/>
          </w:tcPr>
          <w:p w:rsidR="0010444D" w:rsidRPr="000F1B41" w:rsidRDefault="005E6482" w:rsidP="00F81B2F">
            <w:r>
              <w:rPr>
                <w:rFonts w:eastAsia="Times New Roman"/>
                <w:szCs w:val="24"/>
                <w:lang w:eastAsia="pl-PL"/>
              </w:rPr>
              <w:t>446 832 531</w:t>
            </w:r>
          </w:p>
        </w:tc>
      </w:tr>
      <w:tr w:rsidR="0010444D" w:rsidRPr="000F1B41" w:rsidTr="00851774">
        <w:tc>
          <w:tcPr>
            <w:tcW w:w="1988" w:type="pct"/>
            <w:shd w:val="clear" w:color="auto" w:fill="auto"/>
            <w:tcMar>
              <w:top w:w="30" w:type="dxa"/>
              <w:left w:w="30" w:type="dxa"/>
              <w:bottom w:w="30" w:type="dxa"/>
              <w:right w:w="30" w:type="dxa"/>
            </w:tcMar>
            <w:hideMark/>
          </w:tcPr>
          <w:p w:rsidR="0010444D" w:rsidRPr="000F1B41" w:rsidRDefault="00392F0C" w:rsidP="00F81B2F">
            <w:r>
              <w:t>C</w:t>
            </w:r>
            <w:r w:rsidR="0010444D" w:rsidRPr="000F1B41">
              <w:t xml:space="preserve">ałkowita pojemność </w:t>
            </w:r>
            <w:r w:rsidR="005E6482" w:rsidRPr="000F1B41">
              <w:t>[m</w:t>
            </w:r>
            <w:r w:rsidR="005E6482" w:rsidRPr="000F1B41">
              <w:rPr>
                <w:vertAlign w:val="superscript"/>
              </w:rPr>
              <w:t>3</w:t>
            </w:r>
            <w:r w:rsidR="005E6482" w:rsidRPr="000F1B41">
              <w:t>]</w:t>
            </w:r>
          </w:p>
        </w:tc>
        <w:tc>
          <w:tcPr>
            <w:tcW w:w="3012" w:type="pct"/>
            <w:shd w:val="clear" w:color="auto" w:fill="auto"/>
            <w:tcMar>
              <w:top w:w="30" w:type="dxa"/>
              <w:left w:w="30" w:type="dxa"/>
              <w:bottom w:w="30" w:type="dxa"/>
              <w:right w:w="30" w:type="dxa"/>
            </w:tcMar>
            <w:hideMark/>
          </w:tcPr>
          <w:p w:rsidR="0010444D" w:rsidRPr="000F1B41" w:rsidRDefault="005E6482" w:rsidP="005E6482">
            <w:r>
              <w:rPr>
                <w:rFonts w:eastAsia="Times New Roman"/>
                <w:szCs w:val="24"/>
                <w:lang w:eastAsia="pl-PL"/>
              </w:rPr>
              <w:t>21 000</w:t>
            </w:r>
            <w:r w:rsidR="0010444D" w:rsidRPr="000F1B41">
              <w:t xml:space="preserve"> </w:t>
            </w:r>
          </w:p>
        </w:tc>
      </w:tr>
      <w:tr w:rsidR="0010444D" w:rsidRPr="000F1B41" w:rsidTr="00851774">
        <w:tc>
          <w:tcPr>
            <w:tcW w:w="1988" w:type="pct"/>
            <w:shd w:val="clear" w:color="auto" w:fill="EAF1DD" w:themeFill="accent3" w:themeFillTint="33"/>
            <w:tcMar>
              <w:top w:w="30" w:type="dxa"/>
              <w:left w:w="30" w:type="dxa"/>
              <w:bottom w:w="30" w:type="dxa"/>
              <w:right w:w="30" w:type="dxa"/>
            </w:tcMar>
            <w:hideMark/>
          </w:tcPr>
          <w:p w:rsidR="0010444D" w:rsidRPr="000F1B41" w:rsidRDefault="00392F0C" w:rsidP="00F81B2F">
            <w:r>
              <w:t>W</w:t>
            </w:r>
            <w:r w:rsidR="0010444D" w:rsidRPr="000F1B41">
              <w:t xml:space="preserve">olna pojemność </w:t>
            </w:r>
            <w:r w:rsidR="005E6482" w:rsidRPr="000F1B41">
              <w:t>[m</w:t>
            </w:r>
            <w:r w:rsidR="005E6482" w:rsidRPr="000F1B41">
              <w:rPr>
                <w:vertAlign w:val="superscript"/>
              </w:rPr>
              <w:t>3</w:t>
            </w:r>
            <w:r w:rsidR="005E6482" w:rsidRPr="000F1B41">
              <w:t>]</w:t>
            </w:r>
          </w:p>
        </w:tc>
        <w:tc>
          <w:tcPr>
            <w:tcW w:w="3012" w:type="pct"/>
            <w:shd w:val="clear" w:color="auto" w:fill="EAF1DD" w:themeFill="accent3" w:themeFillTint="33"/>
            <w:tcMar>
              <w:top w:w="30" w:type="dxa"/>
              <w:left w:w="30" w:type="dxa"/>
              <w:bottom w:w="30" w:type="dxa"/>
              <w:right w:w="30" w:type="dxa"/>
            </w:tcMar>
            <w:hideMark/>
          </w:tcPr>
          <w:p w:rsidR="0010444D" w:rsidRPr="000F1B41" w:rsidRDefault="005E6482" w:rsidP="005E6482">
            <w:r>
              <w:rPr>
                <w:rFonts w:eastAsia="Times New Roman"/>
                <w:szCs w:val="24"/>
                <w:lang w:eastAsia="pl-PL"/>
              </w:rPr>
              <w:t>13 4</w:t>
            </w:r>
            <w:r w:rsidR="0010444D">
              <w:rPr>
                <w:rFonts w:eastAsia="Times New Roman"/>
                <w:szCs w:val="24"/>
                <w:lang w:eastAsia="pl-PL"/>
              </w:rPr>
              <w:t>00</w:t>
            </w:r>
            <w:r w:rsidR="0010444D" w:rsidRPr="000F1B41">
              <w:t xml:space="preserve"> </w:t>
            </w:r>
          </w:p>
        </w:tc>
      </w:tr>
      <w:tr w:rsidR="0010444D" w:rsidRPr="000F1B41" w:rsidTr="00851774">
        <w:tc>
          <w:tcPr>
            <w:tcW w:w="1988" w:type="pct"/>
            <w:shd w:val="clear" w:color="auto" w:fill="auto"/>
            <w:tcMar>
              <w:top w:w="30" w:type="dxa"/>
              <w:left w:w="30" w:type="dxa"/>
              <w:bottom w:w="30" w:type="dxa"/>
              <w:right w:w="30" w:type="dxa"/>
            </w:tcMar>
            <w:hideMark/>
          </w:tcPr>
          <w:p w:rsidR="0010444D" w:rsidRPr="000F1B41" w:rsidRDefault="00392F0C" w:rsidP="00F81B2F">
            <w:r>
              <w:t>K</w:t>
            </w:r>
            <w:r w:rsidR="0010444D" w:rsidRPr="000F1B41">
              <w:t>ody przyjmowanych odpadów</w:t>
            </w:r>
          </w:p>
        </w:tc>
        <w:tc>
          <w:tcPr>
            <w:tcW w:w="3012" w:type="pct"/>
            <w:shd w:val="clear" w:color="auto" w:fill="auto"/>
            <w:tcMar>
              <w:top w:w="30" w:type="dxa"/>
              <w:left w:w="30" w:type="dxa"/>
              <w:bottom w:w="30" w:type="dxa"/>
              <w:right w:w="30" w:type="dxa"/>
            </w:tcMar>
            <w:hideMark/>
          </w:tcPr>
          <w:p w:rsidR="0010444D" w:rsidRPr="000F1B41" w:rsidRDefault="0010444D" w:rsidP="005E6482">
            <w:r w:rsidRPr="000F1B41">
              <w:rPr>
                <w:rFonts w:eastAsia="Times New Roman"/>
                <w:szCs w:val="24"/>
                <w:lang w:eastAsia="pl-PL"/>
              </w:rPr>
              <w:t>17</w:t>
            </w:r>
            <w:r w:rsidR="007B7CFD">
              <w:rPr>
                <w:rFonts w:eastAsia="Times New Roman"/>
                <w:szCs w:val="24"/>
                <w:lang w:eastAsia="pl-PL"/>
              </w:rPr>
              <w:t xml:space="preserve"> </w:t>
            </w:r>
            <w:r w:rsidRPr="000F1B41">
              <w:rPr>
                <w:rFonts w:eastAsia="Times New Roman"/>
                <w:szCs w:val="24"/>
                <w:lang w:eastAsia="pl-PL"/>
              </w:rPr>
              <w:t>06</w:t>
            </w:r>
            <w:r w:rsidR="007B7CFD">
              <w:rPr>
                <w:rFonts w:eastAsia="Times New Roman"/>
                <w:szCs w:val="24"/>
                <w:lang w:eastAsia="pl-PL"/>
              </w:rPr>
              <w:t xml:space="preserve"> </w:t>
            </w:r>
            <w:r w:rsidRPr="000F1B41">
              <w:rPr>
                <w:rFonts w:eastAsia="Times New Roman"/>
                <w:szCs w:val="24"/>
                <w:lang w:eastAsia="pl-PL"/>
              </w:rPr>
              <w:t>0</w:t>
            </w:r>
            <w:r w:rsidR="005E6482">
              <w:rPr>
                <w:rFonts w:eastAsia="Times New Roman"/>
                <w:szCs w:val="24"/>
                <w:lang w:eastAsia="pl-PL"/>
              </w:rPr>
              <w:t>5</w:t>
            </w:r>
            <w:r w:rsidR="007B7CFD">
              <w:rPr>
                <w:rFonts w:eastAsia="Times New Roman"/>
                <w:szCs w:val="24"/>
                <w:lang w:eastAsia="pl-PL"/>
              </w:rPr>
              <w:t>*</w:t>
            </w:r>
          </w:p>
        </w:tc>
      </w:tr>
      <w:tr w:rsidR="0010444D" w:rsidRPr="000F1B41" w:rsidTr="00851774">
        <w:tc>
          <w:tcPr>
            <w:tcW w:w="1988" w:type="pct"/>
            <w:shd w:val="clear" w:color="auto" w:fill="EAF1DD" w:themeFill="accent3" w:themeFillTint="33"/>
            <w:tcMar>
              <w:top w:w="30" w:type="dxa"/>
              <w:left w:w="30" w:type="dxa"/>
              <w:bottom w:w="30" w:type="dxa"/>
              <w:right w:w="30" w:type="dxa"/>
            </w:tcMar>
            <w:hideMark/>
          </w:tcPr>
          <w:p w:rsidR="0010444D" w:rsidRPr="000F1B41" w:rsidRDefault="00392F0C" w:rsidP="00F81B2F">
            <w:r>
              <w:t>C</w:t>
            </w:r>
            <w:r w:rsidR="0010444D" w:rsidRPr="000F1B41">
              <w:t>eny przyjmowanych odpadów</w:t>
            </w:r>
          </w:p>
        </w:tc>
        <w:tc>
          <w:tcPr>
            <w:tcW w:w="3012" w:type="pct"/>
            <w:shd w:val="clear" w:color="auto" w:fill="EAF1DD" w:themeFill="accent3" w:themeFillTint="33"/>
            <w:tcMar>
              <w:top w:w="30" w:type="dxa"/>
              <w:left w:w="30" w:type="dxa"/>
              <w:bottom w:w="30" w:type="dxa"/>
              <w:right w:w="30" w:type="dxa"/>
            </w:tcMar>
            <w:hideMark/>
          </w:tcPr>
          <w:p w:rsidR="0010444D" w:rsidRPr="000F1B41" w:rsidRDefault="005E6482" w:rsidP="00F81B2F">
            <w:pPr>
              <w:spacing w:line="276" w:lineRule="auto"/>
            </w:pPr>
            <w:r>
              <w:rPr>
                <w:rFonts w:eastAsia="Times New Roman"/>
                <w:szCs w:val="24"/>
                <w:lang w:eastAsia="pl-PL"/>
              </w:rPr>
              <w:t>tajemnica handlowa</w:t>
            </w:r>
          </w:p>
        </w:tc>
      </w:tr>
      <w:tr w:rsidR="0010444D" w:rsidRPr="000F1B41" w:rsidTr="00851774">
        <w:tc>
          <w:tcPr>
            <w:tcW w:w="1988" w:type="pct"/>
            <w:shd w:val="clear" w:color="auto" w:fill="auto"/>
            <w:tcMar>
              <w:top w:w="30" w:type="dxa"/>
              <w:left w:w="30" w:type="dxa"/>
              <w:bottom w:w="30" w:type="dxa"/>
              <w:right w:w="30" w:type="dxa"/>
            </w:tcMar>
            <w:hideMark/>
          </w:tcPr>
          <w:p w:rsidR="0010444D" w:rsidRPr="000F1B41" w:rsidRDefault="00392F0C" w:rsidP="00F81B2F">
            <w:r>
              <w:t>G</w:t>
            </w:r>
            <w:r w:rsidR="0010444D" w:rsidRPr="000F1B41">
              <w:t>odziny pracy</w:t>
            </w:r>
          </w:p>
        </w:tc>
        <w:tc>
          <w:tcPr>
            <w:tcW w:w="3012" w:type="pct"/>
            <w:shd w:val="clear" w:color="auto" w:fill="auto"/>
            <w:tcMar>
              <w:top w:w="30" w:type="dxa"/>
              <w:left w:w="30" w:type="dxa"/>
              <w:bottom w:w="30" w:type="dxa"/>
              <w:right w:w="30" w:type="dxa"/>
            </w:tcMar>
            <w:hideMark/>
          </w:tcPr>
          <w:p w:rsidR="0010444D" w:rsidRPr="000F1B41" w:rsidRDefault="005E6482" w:rsidP="005E6482">
            <w:proofErr w:type="spellStart"/>
            <w:r>
              <w:rPr>
                <w:rFonts w:eastAsia="Times New Roman"/>
                <w:szCs w:val="24"/>
                <w:lang w:eastAsia="pl-PL"/>
              </w:rPr>
              <w:t>pon.-sob</w:t>
            </w:r>
            <w:proofErr w:type="spellEnd"/>
            <w:r>
              <w:rPr>
                <w:rFonts w:eastAsia="Times New Roman"/>
                <w:szCs w:val="24"/>
                <w:lang w:eastAsia="pl-PL"/>
              </w:rPr>
              <w:t>. 6:00</w:t>
            </w:r>
            <w:r w:rsidR="0010444D">
              <w:rPr>
                <w:rFonts w:eastAsia="Times New Roman"/>
                <w:szCs w:val="24"/>
                <w:lang w:eastAsia="pl-PL"/>
              </w:rPr>
              <w:t>-22</w:t>
            </w:r>
            <w:r>
              <w:rPr>
                <w:rFonts w:eastAsia="Times New Roman"/>
                <w:szCs w:val="24"/>
                <w:lang w:eastAsia="pl-PL"/>
              </w:rPr>
              <w:t>:</w:t>
            </w:r>
            <w:r w:rsidR="0010444D" w:rsidRPr="000F1B41">
              <w:rPr>
                <w:rFonts w:eastAsia="Times New Roman"/>
                <w:szCs w:val="24"/>
                <w:lang w:eastAsia="pl-PL"/>
              </w:rPr>
              <w:t>00</w:t>
            </w:r>
          </w:p>
        </w:tc>
      </w:tr>
      <w:tr w:rsidR="0010444D" w:rsidRPr="000F1B41" w:rsidTr="00851774">
        <w:tc>
          <w:tcPr>
            <w:tcW w:w="1988" w:type="pct"/>
            <w:shd w:val="clear" w:color="auto" w:fill="F2F2F2" w:themeFill="background1" w:themeFillShade="F2"/>
            <w:tcMar>
              <w:top w:w="0" w:type="dxa"/>
              <w:left w:w="0" w:type="dxa"/>
              <w:bottom w:w="0" w:type="dxa"/>
              <w:right w:w="180" w:type="dxa"/>
            </w:tcMar>
            <w:hideMark/>
          </w:tcPr>
          <w:p w:rsidR="0010444D" w:rsidRPr="000F1B41" w:rsidRDefault="00392F0C" w:rsidP="00F81B2F">
            <w:pPr>
              <w:jc w:val="left"/>
              <w:rPr>
                <w:bCs/>
              </w:rPr>
            </w:pPr>
            <w:r>
              <w:rPr>
                <w:bCs/>
              </w:rPr>
              <w:t>P</w:t>
            </w:r>
            <w:r w:rsidR="0010444D" w:rsidRPr="000F1B41">
              <w:rPr>
                <w:bCs/>
              </w:rPr>
              <w:t>lan rozbudowy</w:t>
            </w:r>
          </w:p>
        </w:tc>
        <w:tc>
          <w:tcPr>
            <w:tcW w:w="3012" w:type="pct"/>
            <w:shd w:val="clear" w:color="auto" w:fill="F2F2F2" w:themeFill="background1" w:themeFillShade="F2"/>
            <w:tcMar>
              <w:top w:w="0" w:type="dxa"/>
              <w:left w:w="180" w:type="dxa"/>
              <w:bottom w:w="0" w:type="dxa"/>
              <w:right w:w="0" w:type="dxa"/>
            </w:tcMar>
            <w:hideMark/>
          </w:tcPr>
          <w:p w:rsidR="0010444D" w:rsidRPr="000F1B41" w:rsidRDefault="005E6482" w:rsidP="00F81B2F">
            <w:pPr>
              <w:ind w:left="-149"/>
              <w:jc w:val="left"/>
              <w:rPr>
                <w:bCs/>
              </w:rPr>
            </w:pPr>
            <w:r>
              <w:rPr>
                <w:bCs/>
              </w:rPr>
              <w:t>tak</w:t>
            </w:r>
          </w:p>
        </w:tc>
      </w:tr>
      <w:tr w:rsidR="0010444D" w:rsidRPr="000F1B41" w:rsidTr="00851774">
        <w:tc>
          <w:tcPr>
            <w:tcW w:w="1988" w:type="pct"/>
            <w:tcBorders>
              <w:bottom w:val="single" w:sz="4" w:space="0" w:color="auto"/>
            </w:tcBorders>
            <w:shd w:val="clear" w:color="auto" w:fill="FFFFFF" w:themeFill="background1"/>
            <w:tcMar>
              <w:top w:w="30" w:type="dxa"/>
              <w:left w:w="30" w:type="dxa"/>
              <w:bottom w:w="30" w:type="dxa"/>
              <w:right w:w="30" w:type="dxa"/>
            </w:tcMar>
            <w:hideMark/>
          </w:tcPr>
          <w:p w:rsidR="0010444D" w:rsidRPr="000F1B41" w:rsidRDefault="00392F0C" w:rsidP="00F81B2F">
            <w:r>
              <w:t>P</w:t>
            </w:r>
            <w:r w:rsidR="0010444D" w:rsidRPr="000F1B41">
              <w:t>lanowana pojemność</w:t>
            </w:r>
            <w:r>
              <w:t xml:space="preserve"> </w:t>
            </w:r>
            <w:r w:rsidRPr="000F1B41">
              <w:t>[m</w:t>
            </w:r>
            <w:r w:rsidRPr="000F1B41">
              <w:rPr>
                <w:vertAlign w:val="superscript"/>
              </w:rPr>
              <w:t>3</w:t>
            </w:r>
            <w:r w:rsidRPr="000F1B41">
              <w:t>]</w:t>
            </w:r>
          </w:p>
        </w:tc>
        <w:tc>
          <w:tcPr>
            <w:tcW w:w="3012" w:type="pct"/>
            <w:tcBorders>
              <w:bottom w:val="single" w:sz="4" w:space="0" w:color="auto"/>
            </w:tcBorders>
            <w:shd w:val="clear" w:color="auto" w:fill="FFFFFF" w:themeFill="background1"/>
            <w:tcMar>
              <w:top w:w="30" w:type="dxa"/>
              <w:left w:w="30" w:type="dxa"/>
              <w:bottom w:w="30" w:type="dxa"/>
              <w:right w:w="30" w:type="dxa"/>
            </w:tcMar>
            <w:hideMark/>
          </w:tcPr>
          <w:p w:rsidR="0010444D" w:rsidRPr="000F1B41" w:rsidRDefault="005E6482" w:rsidP="00F81B2F">
            <w:r>
              <w:rPr>
                <w:rFonts w:eastAsia="Times New Roman"/>
                <w:szCs w:val="24"/>
                <w:lang w:eastAsia="pl-PL"/>
              </w:rPr>
              <w:t>151 000</w:t>
            </w:r>
          </w:p>
        </w:tc>
      </w:tr>
      <w:tr w:rsidR="0010444D" w:rsidRPr="000F1B41" w:rsidTr="001B24D7">
        <w:tc>
          <w:tcPr>
            <w:tcW w:w="5000" w:type="pct"/>
            <w:gridSpan w:val="2"/>
            <w:tcBorders>
              <w:top w:val="single" w:sz="4" w:space="0" w:color="auto"/>
              <w:bottom w:val="single" w:sz="4" w:space="0" w:color="auto"/>
            </w:tcBorders>
            <w:shd w:val="clear" w:color="auto" w:fill="76923C" w:themeFill="accent3" w:themeFillShade="BF"/>
            <w:tcMar>
              <w:top w:w="0" w:type="dxa"/>
              <w:left w:w="180" w:type="dxa"/>
              <w:bottom w:w="0" w:type="dxa"/>
              <w:right w:w="0" w:type="dxa"/>
            </w:tcMar>
            <w:hideMark/>
          </w:tcPr>
          <w:p w:rsidR="0010444D" w:rsidRPr="000F1B41" w:rsidRDefault="00392F0C" w:rsidP="00E95598">
            <w:pPr>
              <w:spacing w:before="120" w:after="120" w:line="240" w:lineRule="auto"/>
              <w:ind w:left="-142"/>
              <w:jc w:val="left"/>
              <w:rPr>
                <w:b/>
                <w:bCs/>
              </w:rPr>
            </w:pPr>
            <w:r>
              <w:rPr>
                <w:b/>
                <w:bCs/>
              </w:rPr>
              <w:t>Z</w:t>
            </w:r>
            <w:r w:rsidR="0010444D" w:rsidRPr="000F1B41">
              <w:rPr>
                <w:b/>
                <w:bCs/>
              </w:rPr>
              <w:t>arządca – „</w:t>
            </w:r>
            <w:r w:rsidRPr="00392F0C">
              <w:rPr>
                <w:b/>
                <w:szCs w:val="24"/>
                <w:lang w:eastAsia="pl-PL"/>
              </w:rPr>
              <w:t>Eko Radomsko Sp.</w:t>
            </w:r>
            <w:r w:rsidR="008E7BB8">
              <w:rPr>
                <w:b/>
                <w:szCs w:val="24"/>
                <w:lang w:eastAsia="pl-PL"/>
              </w:rPr>
              <w:t xml:space="preserve"> z </w:t>
            </w:r>
            <w:r w:rsidRPr="00392F0C">
              <w:rPr>
                <w:b/>
                <w:szCs w:val="24"/>
                <w:lang w:eastAsia="pl-PL"/>
              </w:rPr>
              <w:t>o.o.”</w:t>
            </w:r>
          </w:p>
        </w:tc>
      </w:tr>
      <w:tr w:rsidR="0010444D" w:rsidRPr="000F1B41" w:rsidTr="00851774">
        <w:tc>
          <w:tcPr>
            <w:tcW w:w="1988" w:type="pct"/>
            <w:tcBorders>
              <w:top w:val="single" w:sz="4" w:space="0" w:color="auto"/>
            </w:tcBorders>
            <w:shd w:val="clear" w:color="auto" w:fill="auto"/>
            <w:tcMar>
              <w:top w:w="30" w:type="dxa"/>
              <w:left w:w="30" w:type="dxa"/>
              <w:bottom w:w="30" w:type="dxa"/>
              <w:right w:w="30" w:type="dxa"/>
            </w:tcMar>
            <w:hideMark/>
          </w:tcPr>
          <w:p w:rsidR="0010444D" w:rsidRPr="000F1B41" w:rsidRDefault="00392F0C" w:rsidP="00F81B2F">
            <w:r>
              <w:t>A</w:t>
            </w:r>
            <w:r w:rsidR="0010444D" w:rsidRPr="000F1B41">
              <w:t>dres właściciela</w:t>
            </w:r>
          </w:p>
        </w:tc>
        <w:tc>
          <w:tcPr>
            <w:tcW w:w="3012" w:type="pct"/>
            <w:tcBorders>
              <w:top w:val="single" w:sz="4" w:space="0" w:color="auto"/>
            </w:tcBorders>
            <w:shd w:val="clear" w:color="auto" w:fill="auto"/>
            <w:tcMar>
              <w:top w:w="30" w:type="dxa"/>
              <w:left w:w="30" w:type="dxa"/>
              <w:bottom w:w="30" w:type="dxa"/>
              <w:right w:w="30" w:type="dxa"/>
            </w:tcMar>
            <w:hideMark/>
          </w:tcPr>
          <w:p w:rsidR="0010444D" w:rsidRPr="000F1B41" w:rsidRDefault="00E95598" w:rsidP="00392F0C">
            <w:r>
              <w:rPr>
                <w:rFonts w:eastAsia="Times New Roman"/>
                <w:szCs w:val="24"/>
                <w:lang w:eastAsia="pl-PL"/>
              </w:rPr>
              <w:t xml:space="preserve">ul. </w:t>
            </w:r>
            <w:r w:rsidR="00392F0C">
              <w:rPr>
                <w:rFonts w:eastAsia="Times New Roman"/>
                <w:szCs w:val="24"/>
                <w:lang w:eastAsia="pl-PL"/>
              </w:rPr>
              <w:t>Narutowicza 5b, 97-500 Radomsko</w:t>
            </w:r>
          </w:p>
        </w:tc>
      </w:tr>
      <w:tr w:rsidR="00392F0C" w:rsidRPr="000F1B41" w:rsidTr="00851774">
        <w:trPr>
          <w:trHeight w:val="280"/>
        </w:trPr>
        <w:tc>
          <w:tcPr>
            <w:tcW w:w="1988" w:type="pct"/>
            <w:shd w:val="clear" w:color="auto" w:fill="F2F2F2" w:themeFill="background1" w:themeFillShade="F2"/>
            <w:tcMar>
              <w:top w:w="30" w:type="dxa"/>
              <w:left w:w="30" w:type="dxa"/>
              <w:bottom w:w="30" w:type="dxa"/>
              <w:right w:w="30" w:type="dxa"/>
            </w:tcMar>
            <w:hideMark/>
          </w:tcPr>
          <w:p w:rsidR="00392F0C" w:rsidRPr="000F1B41" w:rsidRDefault="00392F0C" w:rsidP="00F81B2F">
            <w:r>
              <w:t>Telefon stacjonarny</w:t>
            </w:r>
          </w:p>
        </w:tc>
        <w:tc>
          <w:tcPr>
            <w:tcW w:w="3012" w:type="pct"/>
            <w:shd w:val="clear" w:color="auto" w:fill="EAF1DD" w:themeFill="accent3" w:themeFillTint="33"/>
            <w:tcMar>
              <w:top w:w="30" w:type="dxa"/>
              <w:left w:w="30" w:type="dxa"/>
              <w:bottom w:w="30" w:type="dxa"/>
              <w:right w:w="30" w:type="dxa"/>
            </w:tcMar>
            <w:hideMark/>
          </w:tcPr>
          <w:p w:rsidR="00392F0C" w:rsidRDefault="00392F0C" w:rsidP="00F81B2F">
            <w:pPr>
              <w:rPr>
                <w:rFonts w:eastAsia="Times New Roman"/>
                <w:szCs w:val="24"/>
                <w:lang w:eastAsia="pl-PL"/>
              </w:rPr>
            </w:pPr>
            <w:r>
              <w:rPr>
                <w:rFonts w:eastAsia="Times New Roman"/>
                <w:szCs w:val="24"/>
                <w:lang w:eastAsia="pl-PL"/>
              </w:rPr>
              <w:t>44 683 25 31</w:t>
            </w:r>
          </w:p>
        </w:tc>
      </w:tr>
      <w:tr w:rsidR="0010444D" w:rsidRPr="000F1B41" w:rsidTr="00851774">
        <w:tc>
          <w:tcPr>
            <w:tcW w:w="1988" w:type="pct"/>
            <w:shd w:val="clear" w:color="auto" w:fill="FFFFFF" w:themeFill="background1"/>
            <w:tcMar>
              <w:top w:w="30" w:type="dxa"/>
              <w:left w:w="30" w:type="dxa"/>
              <w:bottom w:w="30" w:type="dxa"/>
              <w:right w:w="30" w:type="dxa"/>
            </w:tcMar>
            <w:hideMark/>
          </w:tcPr>
          <w:p w:rsidR="0010444D" w:rsidRPr="000F1B41" w:rsidRDefault="00392F0C" w:rsidP="00F81B2F">
            <w:r>
              <w:t>T</w:t>
            </w:r>
            <w:r w:rsidR="0010444D" w:rsidRPr="000F1B41">
              <w:t>elefon komórkowy</w:t>
            </w:r>
          </w:p>
        </w:tc>
        <w:tc>
          <w:tcPr>
            <w:tcW w:w="3012" w:type="pct"/>
            <w:shd w:val="clear" w:color="auto" w:fill="FFFFFF" w:themeFill="background1"/>
            <w:tcMar>
              <w:top w:w="30" w:type="dxa"/>
              <w:left w:w="30" w:type="dxa"/>
              <w:bottom w:w="30" w:type="dxa"/>
              <w:right w:w="30" w:type="dxa"/>
            </w:tcMar>
            <w:hideMark/>
          </w:tcPr>
          <w:p w:rsidR="0010444D" w:rsidRPr="000F1B41" w:rsidRDefault="00392F0C" w:rsidP="00F81B2F">
            <w:r>
              <w:rPr>
                <w:rFonts w:eastAsia="Times New Roman"/>
                <w:szCs w:val="24"/>
                <w:lang w:eastAsia="pl-PL"/>
              </w:rPr>
              <w:t>668 820 443</w:t>
            </w:r>
          </w:p>
        </w:tc>
      </w:tr>
      <w:tr w:rsidR="0010444D" w:rsidRPr="000F1B41" w:rsidTr="00851774">
        <w:tc>
          <w:tcPr>
            <w:tcW w:w="1988" w:type="pct"/>
            <w:shd w:val="clear" w:color="auto" w:fill="F2F2F2" w:themeFill="background1" w:themeFillShade="F2"/>
            <w:tcMar>
              <w:top w:w="30" w:type="dxa"/>
              <w:left w:w="30" w:type="dxa"/>
              <w:bottom w:w="30" w:type="dxa"/>
              <w:right w:w="30" w:type="dxa"/>
            </w:tcMar>
            <w:hideMark/>
          </w:tcPr>
          <w:p w:rsidR="0010444D" w:rsidRPr="000F1B41" w:rsidRDefault="00392F0C" w:rsidP="00F81B2F">
            <w:r>
              <w:t>E</w:t>
            </w:r>
            <w:r w:rsidR="0010444D" w:rsidRPr="000F1B41">
              <w:t>-mail</w:t>
            </w:r>
          </w:p>
        </w:tc>
        <w:tc>
          <w:tcPr>
            <w:tcW w:w="3012" w:type="pct"/>
            <w:shd w:val="clear" w:color="auto" w:fill="F2F2F2" w:themeFill="background1" w:themeFillShade="F2"/>
            <w:tcMar>
              <w:top w:w="30" w:type="dxa"/>
              <w:left w:w="30" w:type="dxa"/>
              <w:bottom w:w="30" w:type="dxa"/>
              <w:right w:w="30" w:type="dxa"/>
            </w:tcMar>
            <w:hideMark/>
          </w:tcPr>
          <w:p w:rsidR="0010444D" w:rsidRPr="000F1B41" w:rsidRDefault="00392F0C" w:rsidP="00F81B2F">
            <w:r>
              <w:rPr>
                <w:rFonts w:eastAsia="Times New Roman"/>
                <w:szCs w:val="24"/>
                <w:lang w:eastAsia="pl-PL"/>
              </w:rPr>
              <w:t>radomsko@asa-pl.pl</w:t>
            </w:r>
          </w:p>
        </w:tc>
      </w:tr>
      <w:tr w:rsidR="00392F0C" w:rsidRPr="00392F0C" w:rsidTr="00851774">
        <w:tc>
          <w:tcPr>
            <w:tcW w:w="1988" w:type="pct"/>
            <w:tcBorders>
              <w:bottom w:val="single" w:sz="4" w:space="0" w:color="auto"/>
            </w:tcBorders>
            <w:shd w:val="clear" w:color="auto" w:fill="FFFFFF" w:themeFill="background1"/>
            <w:tcMar>
              <w:top w:w="30" w:type="dxa"/>
              <w:left w:w="30" w:type="dxa"/>
              <w:bottom w:w="30" w:type="dxa"/>
              <w:right w:w="30" w:type="dxa"/>
            </w:tcMar>
            <w:hideMark/>
          </w:tcPr>
          <w:p w:rsidR="00392F0C" w:rsidRPr="000F1B41" w:rsidRDefault="00392F0C" w:rsidP="00F81B2F">
            <w:r>
              <w:t xml:space="preserve">Strona </w:t>
            </w:r>
            <w:proofErr w:type="spellStart"/>
            <w:r>
              <w:t>www</w:t>
            </w:r>
            <w:proofErr w:type="spellEnd"/>
          </w:p>
        </w:tc>
        <w:tc>
          <w:tcPr>
            <w:tcW w:w="3012" w:type="pct"/>
            <w:tcBorders>
              <w:bottom w:val="single" w:sz="4" w:space="0" w:color="auto"/>
            </w:tcBorders>
            <w:shd w:val="clear" w:color="auto" w:fill="FFFFFF" w:themeFill="background1"/>
            <w:tcMar>
              <w:top w:w="30" w:type="dxa"/>
              <w:left w:w="30" w:type="dxa"/>
              <w:bottom w:w="30" w:type="dxa"/>
              <w:right w:w="30" w:type="dxa"/>
            </w:tcMar>
            <w:hideMark/>
          </w:tcPr>
          <w:p w:rsidR="00392F0C" w:rsidRPr="00392F0C" w:rsidRDefault="005963D9" w:rsidP="00392F0C">
            <w:pPr>
              <w:rPr>
                <w:rFonts w:eastAsia="Times New Roman"/>
                <w:szCs w:val="24"/>
                <w:lang w:eastAsia="pl-PL"/>
              </w:rPr>
            </w:pPr>
            <w:r>
              <w:rPr>
                <w:rFonts w:eastAsia="Times New Roman"/>
                <w:szCs w:val="24"/>
                <w:lang w:eastAsia="pl-PL"/>
              </w:rPr>
              <w:t>www.</w:t>
            </w:r>
            <w:r w:rsidR="00392F0C">
              <w:rPr>
                <w:rFonts w:eastAsia="Times New Roman"/>
                <w:szCs w:val="24"/>
                <w:lang w:eastAsia="pl-PL"/>
              </w:rPr>
              <w:t>a</w:t>
            </w:r>
            <w:r w:rsidR="00392F0C" w:rsidRPr="00392F0C">
              <w:rPr>
                <w:rFonts w:eastAsia="Times New Roman"/>
                <w:szCs w:val="24"/>
                <w:lang w:eastAsia="pl-PL"/>
              </w:rPr>
              <w:t xml:space="preserve">sa-pl.pl, </w:t>
            </w:r>
            <w:proofErr w:type="spellStart"/>
            <w:r w:rsidR="00392F0C">
              <w:rPr>
                <w:rFonts w:eastAsia="Times New Roman"/>
                <w:szCs w:val="24"/>
                <w:lang w:eastAsia="pl-PL"/>
              </w:rPr>
              <w:t>www</w:t>
            </w:r>
            <w:r w:rsidR="00392F0C" w:rsidRPr="00392F0C">
              <w:rPr>
                <w:rFonts w:eastAsia="Times New Roman"/>
                <w:szCs w:val="24"/>
                <w:lang w:eastAsia="pl-PL"/>
              </w:rPr>
              <w:t>.fcc-group.e</w:t>
            </w:r>
            <w:r w:rsidR="00392F0C">
              <w:rPr>
                <w:rFonts w:eastAsia="Times New Roman"/>
                <w:szCs w:val="24"/>
                <w:lang w:eastAsia="pl-PL"/>
              </w:rPr>
              <w:t>u</w:t>
            </w:r>
            <w:proofErr w:type="spellEnd"/>
          </w:p>
        </w:tc>
      </w:tr>
    </w:tbl>
    <w:p w:rsidR="005963D9" w:rsidRPr="00CC5612" w:rsidRDefault="0010444D" w:rsidP="0010444D">
      <w:pPr>
        <w:autoSpaceDE w:val="0"/>
        <w:autoSpaceDN w:val="0"/>
        <w:adjustRightInd w:val="0"/>
      </w:pPr>
      <w:r>
        <w:rPr>
          <w:b/>
          <w:bCs/>
          <w:szCs w:val="26"/>
        </w:rPr>
        <w:t xml:space="preserve">Tabela </w:t>
      </w:r>
      <w:r w:rsidR="00716784">
        <w:rPr>
          <w:b/>
          <w:bCs/>
          <w:szCs w:val="26"/>
        </w:rPr>
        <w:t>8</w:t>
      </w:r>
      <w:r w:rsidRPr="00F74C0F">
        <w:rPr>
          <w:b/>
          <w:bCs/>
          <w:szCs w:val="26"/>
        </w:rPr>
        <w:t>.</w:t>
      </w:r>
      <w:r w:rsidRPr="00CF26AF">
        <w:rPr>
          <w:bCs/>
          <w:szCs w:val="26"/>
        </w:rPr>
        <w:t xml:space="preserve"> </w:t>
      </w:r>
      <w:r>
        <w:rPr>
          <w:bCs/>
          <w:szCs w:val="26"/>
        </w:rPr>
        <w:t>Charakterystyka składowiska</w:t>
      </w:r>
      <w:r w:rsidRPr="002F02B6">
        <w:rPr>
          <w:bCs/>
          <w:szCs w:val="26"/>
        </w:rPr>
        <w:t xml:space="preserve"> </w:t>
      </w:r>
      <w:r w:rsidR="00716784">
        <w:t>„</w:t>
      </w:r>
      <w:r w:rsidR="00FC6254" w:rsidRPr="0030567F">
        <w:t xml:space="preserve">Miejski Zakład Składowania Odpadów Sp. z o.o. </w:t>
      </w:r>
      <w:r w:rsidR="00FC6254">
        <w:br/>
      </w:r>
      <w:r w:rsidR="00FC6254" w:rsidRPr="0030567F">
        <w:t>w Sosnowcu</w:t>
      </w:r>
      <w:r w:rsidR="00716784">
        <w:t>”</w:t>
      </w:r>
      <w:r w:rsidR="008E7BB8">
        <w:t xml:space="preserve"> w </w:t>
      </w:r>
      <w:r>
        <w:t xml:space="preserve">gminie </w:t>
      </w:r>
      <w:r w:rsidR="00FC6254">
        <w:t>Sosnowiec</w:t>
      </w:r>
      <w:r w:rsidR="00716784">
        <w:t>.</w:t>
      </w:r>
    </w:p>
    <w:tbl>
      <w:tblPr>
        <w:tblW w:w="4617" w:type="pct"/>
        <w:tblInd w:w="322" w:type="dxa"/>
        <w:tblCellMar>
          <w:top w:w="15" w:type="dxa"/>
          <w:left w:w="15" w:type="dxa"/>
          <w:bottom w:w="15" w:type="dxa"/>
          <w:right w:w="15" w:type="dxa"/>
        </w:tblCellMar>
        <w:tblLook w:val="04A0"/>
      </w:tblPr>
      <w:tblGrid>
        <w:gridCol w:w="3438"/>
        <w:gridCol w:w="5105"/>
      </w:tblGrid>
      <w:tr w:rsidR="0010444D" w:rsidRPr="006646C3" w:rsidTr="00FC6254">
        <w:tc>
          <w:tcPr>
            <w:tcW w:w="8543" w:type="dxa"/>
            <w:gridSpan w:val="2"/>
            <w:tcBorders>
              <w:top w:val="single" w:sz="6" w:space="0" w:color="222222"/>
              <w:bottom w:val="single" w:sz="6" w:space="0" w:color="222222"/>
            </w:tcBorders>
            <w:shd w:val="clear" w:color="auto" w:fill="76923C" w:themeFill="accent3" w:themeFillShade="BF"/>
            <w:tcMar>
              <w:top w:w="0" w:type="dxa"/>
              <w:left w:w="180" w:type="dxa"/>
              <w:bottom w:w="0" w:type="dxa"/>
              <w:right w:w="0" w:type="dxa"/>
            </w:tcMar>
            <w:hideMark/>
          </w:tcPr>
          <w:p w:rsidR="0010444D" w:rsidRPr="00FC6254" w:rsidRDefault="00FC6254" w:rsidP="00F81B2F">
            <w:pPr>
              <w:spacing w:before="120" w:after="120" w:line="240" w:lineRule="auto"/>
              <w:jc w:val="left"/>
              <w:rPr>
                <w:b/>
                <w:bCs/>
              </w:rPr>
            </w:pPr>
            <w:r w:rsidRPr="00FC6254">
              <w:rPr>
                <w:b/>
              </w:rPr>
              <w:lastRenderedPageBreak/>
              <w:t>Miejski Zakład Składowania Odpadów Sp. z o.o. w Sosnowcu</w:t>
            </w:r>
          </w:p>
        </w:tc>
      </w:tr>
      <w:tr w:rsidR="0010444D" w:rsidRPr="006646C3" w:rsidTr="00851774">
        <w:tc>
          <w:tcPr>
            <w:tcW w:w="3438" w:type="dxa"/>
            <w:tcBorders>
              <w:top w:val="single" w:sz="6" w:space="0" w:color="222222"/>
            </w:tcBorders>
            <w:shd w:val="clear" w:color="auto" w:fill="auto"/>
            <w:tcMar>
              <w:top w:w="30" w:type="dxa"/>
              <w:left w:w="30" w:type="dxa"/>
              <w:bottom w:w="30" w:type="dxa"/>
              <w:right w:w="30" w:type="dxa"/>
            </w:tcMar>
            <w:hideMark/>
          </w:tcPr>
          <w:p w:rsidR="0010444D" w:rsidRPr="006646C3" w:rsidRDefault="0010444D" w:rsidP="00F81B2F">
            <w:r w:rsidRPr="006646C3">
              <w:t>Charakter składowiska</w:t>
            </w:r>
          </w:p>
        </w:tc>
        <w:tc>
          <w:tcPr>
            <w:tcW w:w="5105" w:type="dxa"/>
            <w:tcBorders>
              <w:top w:val="single" w:sz="6" w:space="0" w:color="222222"/>
            </w:tcBorders>
            <w:shd w:val="clear" w:color="auto" w:fill="auto"/>
            <w:tcMar>
              <w:top w:w="30" w:type="dxa"/>
              <w:left w:w="30" w:type="dxa"/>
              <w:bottom w:w="30" w:type="dxa"/>
              <w:right w:w="30" w:type="dxa"/>
            </w:tcMar>
            <w:hideMark/>
          </w:tcPr>
          <w:p w:rsidR="0010444D" w:rsidRPr="006646C3" w:rsidRDefault="0010444D" w:rsidP="00F81B2F">
            <w:r w:rsidRPr="006646C3">
              <w:t>Ogólnodostępne</w:t>
            </w:r>
          </w:p>
        </w:tc>
      </w:tr>
      <w:tr w:rsidR="0010444D" w:rsidRPr="006646C3" w:rsidTr="00851774">
        <w:tc>
          <w:tcPr>
            <w:tcW w:w="3438" w:type="dxa"/>
            <w:shd w:val="clear" w:color="auto" w:fill="EAF1DD" w:themeFill="accent3" w:themeFillTint="33"/>
            <w:tcMar>
              <w:top w:w="30" w:type="dxa"/>
              <w:left w:w="30" w:type="dxa"/>
              <w:bottom w:w="30" w:type="dxa"/>
              <w:right w:w="30" w:type="dxa"/>
            </w:tcMar>
            <w:hideMark/>
          </w:tcPr>
          <w:p w:rsidR="0010444D" w:rsidRPr="006646C3" w:rsidRDefault="0010444D" w:rsidP="00F81B2F">
            <w:r w:rsidRPr="006646C3">
              <w:t>Ograniczenie terenowe</w:t>
            </w:r>
          </w:p>
        </w:tc>
        <w:tc>
          <w:tcPr>
            <w:tcW w:w="5105" w:type="dxa"/>
            <w:shd w:val="clear" w:color="auto" w:fill="EAF1DD" w:themeFill="accent3" w:themeFillTint="33"/>
            <w:tcMar>
              <w:top w:w="30" w:type="dxa"/>
              <w:left w:w="30" w:type="dxa"/>
              <w:bottom w:w="30" w:type="dxa"/>
              <w:right w:w="30" w:type="dxa"/>
            </w:tcMar>
            <w:hideMark/>
          </w:tcPr>
          <w:p w:rsidR="0010444D" w:rsidRPr="006646C3" w:rsidRDefault="00716784" w:rsidP="00F81B2F">
            <w:r>
              <w:t>0.0</w:t>
            </w:r>
            <w:r w:rsidR="00FC6254">
              <w:t>9</w:t>
            </w:r>
          </w:p>
        </w:tc>
      </w:tr>
      <w:tr w:rsidR="0010444D" w:rsidRPr="006646C3" w:rsidTr="00851774">
        <w:tc>
          <w:tcPr>
            <w:tcW w:w="3438" w:type="dxa"/>
            <w:shd w:val="clear" w:color="auto" w:fill="auto"/>
            <w:tcMar>
              <w:top w:w="30" w:type="dxa"/>
              <w:left w:w="30" w:type="dxa"/>
              <w:bottom w:w="30" w:type="dxa"/>
              <w:right w:w="30" w:type="dxa"/>
            </w:tcMar>
            <w:hideMark/>
          </w:tcPr>
          <w:p w:rsidR="0010444D" w:rsidRPr="006646C3" w:rsidRDefault="0010444D" w:rsidP="00F81B2F">
            <w:r w:rsidRPr="006646C3">
              <w:t>Województwo</w:t>
            </w:r>
          </w:p>
        </w:tc>
        <w:tc>
          <w:tcPr>
            <w:tcW w:w="5105" w:type="dxa"/>
            <w:shd w:val="clear" w:color="auto" w:fill="auto"/>
            <w:tcMar>
              <w:top w:w="30" w:type="dxa"/>
              <w:left w:w="30" w:type="dxa"/>
              <w:bottom w:w="30" w:type="dxa"/>
              <w:right w:w="30" w:type="dxa"/>
            </w:tcMar>
            <w:hideMark/>
          </w:tcPr>
          <w:p w:rsidR="0010444D" w:rsidRPr="006646C3" w:rsidRDefault="0054350A" w:rsidP="00F81B2F">
            <w:r>
              <w:t>śląskie</w:t>
            </w:r>
          </w:p>
        </w:tc>
      </w:tr>
      <w:tr w:rsidR="0010444D" w:rsidRPr="006646C3" w:rsidTr="00851774">
        <w:tc>
          <w:tcPr>
            <w:tcW w:w="3438" w:type="dxa"/>
            <w:shd w:val="clear" w:color="auto" w:fill="EAF1DD" w:themeFill="accent3" w:themeFillTint="33"/>
            <w:tcMar>
              <w:top w:w="30" w:type="dxa"/>
              <w:left w:w="30" w:type="dxa"/>
              <w:bottom w:w="30" w:type="dxa"/>
              <w:right w:w="30" w:type="dxa"/>
            </w:tcMar>
            <w:hideMark/>
          </w:tcPr>
          <w:p w:rsidR="0010444D" w:rsidRPr="006646C3" w:rsidRDefault="0010444D" w:rsidP="00F81B2F">
            <w:r w:rsidRPr="006646C3">
              <w:t>Gmina</w:t>
            </w:r>
          </w:p>
        </w:tc>
        <w:tc>
          <w:tcPr>
            <w:tcW w:w="5105" w:type="dxa"/>
            <w:shd w:val="clear" w:color="auto" w:fill="EAF1DD" w:themeFill="accent3" w:themeFillTint="33"/>
            <w:tcMar>
              <w:top w:w="30" w:type="dxa"/>
              <w:left w:w="30" w:type="dxa"/>
              <w:bottom w:w="30" w:type="dxa"/>
              <w:right w:w="30" w:type="dxa"/>
            </w:tcMar>
            <w:hideMark/>
          </w:tcPr>
          <w:p w:rsidR="0010444D" w:rsidRPr="006646C3" w:rsidRDefault="00FC6254" w:rsidP="00F81B2F">
            <w:r>
              <w:t>Sosnowiec</w:t>
            </w:r>
          </w:p>
        </w:tc>
      </w:tr>
      <w:tr w:rsidR="0010444D" w:rsidRPr="006646C3" w:rsidTr="00851774">
        <w:tc>
          <w:tcPr>
            <w:tcW w:w="3438" w:type="dxa"/>
            <w:shd w:val="clear" w:color="auto" w:fill="auto"/>
            <w:tcMar>
              <w:top w:w="30" w:type="dxa"/>
              <w:left w:w="30" w:type="dxa"/>
              <w:bottom w:w="30" w:type="dxa"/>
              <w:right w:w="30" w:type="dxa"/>
            </w:tcMar>
            <w:hideMark/>
          </w:tcPr>
          <w:p w:rsidR="0010444D" w:rsidRPr="006646C3" w:rsidRDefault="0010444D" w:rsidP="00F81B2F">
            <w:r w:rsidRPr="006646C3">
              <w:t>Adres</w:t>
            </w:r>
          </w:p>
        </w:tc>
        <w:tc>
          <w:tcPr>
            <w:tcW w:w="5105" w:type="dxa"/>
            <w:shd w:val="clear" w:color="auto" w:fill="auto"/>
            <w:tcMar>
              <w:top w:w="30" w:type="dxa"/>
              <w:left w:w="30" w:type="dxa"/>
              <w:bottom w:w="30" w:type="dxa"/>
              <w:right w:w="30" w:type="dxa"/>
            </w:tcMar>
            <w:hideMark/>
          </w:tcPr>
          <w:p w:rsidR="0010444D" w:rsidRPr="006646C3" w:rsidRDefault="00FC6254" w:rsidP="00F81B2F">
            <w:r w:rsidRPr="00FC6254">
              <w:t>ul. Grenadierów skr. poczt. 86</w:t>
            </w:r>
          </w:p>
        </w:tc>
      </w:tr>
      <w:tr w:rsidR="0010444D" w:rsidRPr="006646C3" w:rsidTr="00851774">
        <w:tc>
          <w:tcPr>
            <w:tcW w:w="3438" w:type="dxa"/>
            <w:shd w:val="clear" w:color="auto" w:fill="EAF1DD" w:themeFill="accent3" w:themeFillTint="33"/>
            <w:tcMar>
              <w:top w:w="30" w:type="dxa"/>
              <w:left w:w="30" w:type="dxa"/>
              <w:bottom w:w="30" w:type="dxa"/>
              <w:right w:w="30" w:type="dxa"/>
            </w:tcMar>
            <w:hideMark/>
          </w:tcPr>
          <w:p w:rsidR="0010444D" w:rsidRPr="006646C3" w:rsidRDefault="0010444D" w:rsidP="00F81B2F">
            <w:r w:rsidRPr="006646C3">
              <w:t>Telefon</w:t>
            </w:r>
          </w:p>
        </w:tc>
        <w:tc>
          <w:tcPr>
            <w:tcW w:w="5105" w:type="dxa"/>
            <w:shd w:val="clear" w:color="auto" w:fill="EAF1DD" w:themeFill="accent3" w:themeFillTint="33"/>
            <w:tcMar>
              <w:top w:w="30" w:type="dxa"/>
              <w:left w:w="30" w:type="dxa"/>
              <w:bottom w:w="30" w:type="dxa"/>
              <w:right w:w="30" w:type="dxa"/>
            </w:tcMar>
            <w:hideMark/>
          </w:tcPr>
          <w:p w:rsidR="0010444D" w:rsidRPr="006646C3" w:rsidRDefault="00FC6254" w:rsidP="00F81B2F">
            <w:r w:rsidRPr="00FC6254">
              <w:t>32/ 263 47 23</w:t>
            </w:r>
          </w:p>
        </w:tc>
      </w:tr>
      <w:tr w:rsidR="0010444D" w:rsidRPr="006646C3" w:rsidTr="00851774">
        <w:tc>
          <w:tcPr>
            <w:tcW w:w="3438" w:type="dxa"/>
            <w:shd w:val="clear" w:color="auto" w:fill="auto"/>
            <w:tcMar>
              <w:top w:w="30" w:type="dxa"/>
              <w:left w:w="30" w:type="dxa"/>
              <w:bottom w:w="30" w:type="dxa"/>
              <w:right w:w="30" w:type="dxa"/>
            </w:tcMar>
            <w:hideMark/>
          </w:tcPr>
          <w:p w:rsidR="0010444D" w:rsidRPr="006646C3" w:rsidRDefault="0010444D" w:rsidP="00F81B2F">
            <w:r w:rsidRPr="006646C3">
              <w:t>Całkowita pojemność</w:t>
            </w:r>
            <w:r w:rsidR="00EC6C6C">
              <w:t xml:space="preserve"> </w:t>
            </w:r>
            <w:r w:rsidR="00EC6C6C" w:rsidRPr="006646C3">
              <w:t>[m</w:t>
            </w:r>
            <w:r w:rsidR="00EC6C6C" w:rsidRPr="006646C3">
              <w:rPr>
                <w:vertAlign w:val="superscript"/>
              </w:rPr>
              <w:t>3</w:t>
            </w:r>
            <w:r w:rsidR="00EC6C6C" w:rsidRPr="006646C3">
              <w:t>]</w:t>
            </w:r>
          </w:p>
        </w:tc>
        <w:tc>
          <w:tcPr>
            <w:tcW w:w="5105" w:type="dxa"/>
            <w:shd w:val="clear" w:color="auto" w:fill="auto"/>
            <w:tcMar>
              <w:top w:w="30" w:type="dxa"/>
              <w:left w:w="30" w:type="dxa"/>
              <w:bottom w:w="30" w:type="dxa"/>
              <w:right w:w="30" w:type="dxa"/>
            </w:tcMar>
            <w:hideMark/>
          </w:tcPr>
          <w:p w:rsidR="0010444D" w:rsidRPr="006646C3" w:rsidRDefault="00FC6254" w:rsidP="00EC6C6C">
            <w:r>
              <w:t>7 200</w:t>
            </w:r>
            <w:r w:rsidR="0010444D">
              <w:t xml:space="preserve"> </w:t>
            </w:r>
          </w:p>
        </w:tc>
      </w:tr>
      <w:tr w:rsidR="0010444D" w:rsidRPr="006646C3" w:rsidTr="00851774">
        <w:tc>
          <w:tcPr>
            <w:tcW w:w="3438" w:type="dxa"/>
            <w:shd w:val="clear" w:color="auto" w:fill="EAF1DD" w:themeFill="accent3" w:themeFillTint="33"/>
            <w:tcMar>
              <w:top w:w="30" w:type="dxa"/>
              <w:left w:w="30" w:type="dxa"/>
              <w:bottom w:w="30" w:type="dxa"/>
              <w:right w:w="30" w:type="dxa"/>
            </w:tcMar>
            <w:hideMark/>
          </w:tcPr>
          <w:p w:rsidR="0010444D" w:rsidRPr="006646C3" w:rsidRDefault="0010444D" w:rsidP="00F81B2F">
            <w:r w:rsidRPr="006646C3">
              <w:t>Wolna pojemność</w:t>
            </w:r>
            <w:r w:rsidR="00EC6C6C">
              <w:t xml:space="preserve"> </w:t>
            </w:r>
            <w:r w:rsidR="00EC6C6C" w:rsidRPr="006646C3">
              <w:t>[m</w:t>
            </w:r>
            <w:r w:rsidR="00EC6C6C" w:rsidRPr="006646C3">
              <w:rPr>
                <w:vertAlign w:val="superscript"/>
              </w:rPr>
              <w:t>3</w:t>
            </w:r>
            <w:r w:rsidR="00EC6C6C" w:rsidRPr="006646C3">
              <w:t>]</w:t>
            </w:r>
          </w:p>
        </w:tc>
        <w:tc>
          <w:tcPr>
            <w:tcW w:w="5105" w:type="dxa"/>
            <w:shd w:val="clear" w:color="auto" w:fill="EAF1DD" w:themeFill="accent3" w:themeFillTint="33"/>
            <w:tcMar>
              <w:top w:w="30" w:type="dxa"/>
              <w:left w:w="30" w:type="dxa"/>
              <w:bottom w:w="30" w:type="dxa"/>
              <w:right w:w="30" w:type="dxa"/>
            </w:tcMar>
            <w:hideMark/>
          </w:tcPr>
          <w:p w:rsidR="0010444D" w:rsidRPr="006646C3" w:rsidRDefault="00FC6254" w:rsidP="00FC6254">
            <w:r>
              <w:t>7</w:t>
            </w:r>
            <w:r w:rsidR="00EC6C6C">
              <w:t xml:space="preserve"> </w:t>
            </w:r>
            <w:r>
              <w:t>200</w:t>
            </w:r>
          </w:p>
        </w:tc>
      </w:tr>
      <w:tr w:rsidR="0010444D" w:rsidRPr="006646C3" w:rsidTr="00851774">
        <w:tc>
          <w:tcPr>
            <w:tcW w:w="3438" w:type="dxa"/>
            <w:shd w:val="clear" w:color="auto" w:fill="auto"/>
            <w:tcMar>
              <w:top w:w="30" w:type="dxa"/>
              <w:left w:w="30" w:type="dxa"/>
              <w:bottom w:w="30" w:type="dxa"/>
              <w:right w:w="30" w:type="dxa"/>
            </w:tcMar>
            <w:hideMark/>
          </w:tcPr>
          <w:p w:rsidR="0010444D" w:rsidRPr="006646C3" w:rsidRDefault="0010444D" w:rsidP="00F81B2F">
            <w:r w:rsidRPr="006646C3">
              <w:t>Kody przyjmowanych odpadów</w:t>
            </w:r>
          </w:p>
        </w:tc>
        <w:tc>
          <w:tcPr>
            <w:tcW w:w="5105" w:type="dxa"/>
            <w:shd w:val="clear" w:color="auto" w:fill="auto"/>
            <w:tcMar>
              <w:top w:w="30" w:type="dxa"/>
              <w:left w:w="30" w:type="dxa"/>
              <w:bottom w:w="30" w:type="dxa"/>
              <w:right w:w="30" w:type="dxa"/>
            </w:tcMar>
            <w:hideMark/>
          </w:tcPr>
          <w:p w:rsidR="0010444D" w:rsidRPr="006646C3" w:rsidRDefault="00FC6254" w:rsidP="00EC6C6C">
            <w:r w:rsidRPr="00FC6254">
              <w:t>170601</w:t>
            </w:r>
            <w:r>
              <w:t xml:space="preserve">, </w:t>
            </w:r>
            <w:r w:rsidRPr="00FC6254">
              <w:t xml:space="preserve"> 170605</w:t>
            </w:r>
          </w:p>
        </w:tc>
      </w:tr>
      <w:tr w:rsidR="0010444D" w:rsidRPr="006646C3" w:rsidTr="00851774">
        <w:tc>
          <w:tcPr>
            <w:tcW w:w="3438" w:type="dxa"/>
            <w:shd w:val="clear" w:color="auto" w:fill="EAF1DD" w:themeFill="accent3" w:themeFillTint="33"/>
            <w:tcMar>
              <w:top w:w="30" w:type="dxa"/>
              <w:left w:w="30" w:type="dxa"/>
              <w:bottom w:w="30" w:type="dxa"/>
              <w:right w:w="30" w:type="dxa"/>
            </w:tcMar>
            <w:hideMark/>
          </w:tcPr>
          <w:p w:rsidR="0010444D" w:rsidRPr="006646C3" w:rsidRDefault="0010444D" w:rsidP="00F81B2F">
            <w:r w:rsidRPr="006646C3">
              <w:t>Ceny przyjmowanych odpadów</w:t>
            </w:r>
          </w:p>
        </w:tc>
        <w:tc>
          <w:tcPr>
            <w:tcW w:w="5105" w:type="dxa"/>
            <w:shd w:val="clear" w:color="auto" w:fill="EAF1DD" w:themeFill="accent3" w:themeFillTint="33"/>
            <w:tcMar>
              <w:top w:w="30" w:type="dxa"/>
              <w:left w:w="30" w:type="dxa"/>
              <w:bottom w:w="30" w:type="dxa"/>
              <w:right w:w="30" w:type="dxa"/>
            </w:tcMar>
            <w:hideMark/>
          </w:tcPr>
          <w:p w:rsidR="0010444D" w:rsidRPr="006646C3" w:rsidRDefault="00FC6254" w:rsidP="00F81B2F">
            <w:r w:rsidRPr="00FC6254">
              <w:t>520 zł netto</w:t>
            </w:r>
          </w:p>
        </w:tc>
      </w:tr>
      <w:tr w:rsidR="0010444D" w:rsidRPr="006646C3" w:rsidTr="00851774">
        <w:tc>
          <w:tcPr>
            <w:tcW w:w="3438" w:type="dxa"/>
            <w:shd w:val="clear" w:color="auto" w:fill="auto"/>
            <w:tcMar>
              <w:top w:w="30" w:type="dxa"/>
              <w:left w:w="30" w:type="dxa"/>
              <w:bottom w:w="30" w:type="dxa"/>
              <w:right w:w="30" w:type="dxa"/>
            </w:tcMar>
            <w:hideMark/>
          </w:tcPr>
          <w:p w:rsidR="0010444D" w:rsidRPr="006646C3" w:rsidRDefault="0010444D" w:rsidP="00F81B2F">
            <w:r w:rsidRPr="006646C3">
              <w:t>Godziny pracy</w:t>
            </w:r>
          </w:p>
        </w:tc>
        <w:tc>
          <w:tcPr>
            <w:tcW w:w="5105" w:type="dxa"/>
            <w:shd w:val="clear" w:color="auto" w:fill="auto"/>
            <w:tcMar>
              <w:top w:w="30" w:type="dxa"/>
              <w:left w:w="30" w:type="dxa"/>
              <w:bottom w:w="30" w:type="dxa"/>
              <w:right w:w="30" w:type="dxa"/>
            </w:tcMar>
            <w:hideMark/>
          </w:tcPr>
          <w:p w:rsidR="0010444D" w:rsidRPr="006646C3" w:rsidRDefault="00FC6254" w:rsidP="00E95598">
            <w:proofErr w:type="spellStart"/>
            <w:r w:rsidRPr="00FC6254">
              <w:t>pon.-pt</w:t>
            </w:r>
            <w:proofErr w:type="spellEnd"/>
            <w:r w:rsidRPr="00FC6254">
              <w:t>. 6:15 - 21:45</w:t>
            </w:r>
          </w:p>
        </w:tc>
      </w:tr>
      <w:tr w:rsidR="0010444D" w:rsidRPr="006646C3" w:rsidTr="00851774">
        <w:tc>
          <w:tcPr>
            <w:tcW w:w="3438" w:type="dxa"/>
            <w:shd w:val="clear" w:color="auto" w:fill="EAF1DD" w:themeFill="accent3" w:themeFillTint="33"/>
            <w:tcMar>
              <w:top w:w="0" w:type="dxa"/>
              <w:left w:w="0" w:type="dxa"/>
              <w:bottom w:w="0" w:type="dxa"/>
              <w:right w:w="180" w:type="dxa"/>
            </w:tcMar>
            <w:hideMark/>
          </w:tcPr>
          <w:p w:rsidR="0010444D" w:rsidRPr="00D67B7D" w:rsidRDefault="0010444D" w:rsidP="00F81B2F">
            <w:pPr>
              <w:jc w:val="left"/>
              <w:rPr>
                <w:bCs/>
              </w:rPr>
            </w:pPr>
            <w:r w:rsidRPr="00D67B7D">
              <w:rPr>
                <w:bCs/>
              </w:rPr>
              <w:t>Plan rozbudowy</w:t>
            </w:r>
          </w:p>
        </w:tc>
        <w:tc>
          <w:tcPr>
            <w:tcW w:w="5105" w:type="dxa"/>
            <w:shd w:val="clear" w:color="auto" w:fill="EAF1DD" w:themeFill="accent3" w:themeFillTint="33"/>
            <w:tcMar>
              <w:top w:w="0" w:type="dxa"/>
              <w:left w:w="180" w:type="dxa"/>
              <w:bottom w:w="0" w:type="dxa"/>
              <w:right w:w="0" w:type="dxa"/>
            </w:tcMar>
            <w:hideMark/>
          </w:tcPr>
          <w:p w:rsidR="0010444D" w:rsidRPr="00D67B7D" w:rsidRDefault="00FC6254" w:rsidP="00F81B2F">
            <w:pPr>
              <w:ind w:left="-149"/>
              <w:jc w:val="left"/>
              <w:rPr>
                <w:bCs/>
              </w:rPr>
            </w:pPr>
            <w:r>
              <w:rPr>
                <w:bCs/>
              </w:rPr>
              <w:t>-</w:t>
            </w:r>
          </w:p>
        </w:tc>
      </w:tr>
      <w:tr w:rsidR="0010444D" w:rsidRPr="006646C3" w:rsidTr="00851774">
        <w:tc>
          <w:tcPr>
            <w:tcW w:w="3438" w:type="dxa"/>
            <w:shd w:val="clear" w:color="auto" w:fill="auto"/>
            <w:tcMar>
              <w:top w:w="30" w:type="dxa"/>
              <w:left w:w="30" w:type="dxa"/>
              <w:bottom w:w="30" w:type="dxa"/>
              <w:right w:w="30" w:type="dxa"/>
            </w:tcMar>
            <w:hideMark/>
          </w:tcPr>
          <w:p w:rsidR="0010444D" w:rsidRPr="006646C3" w:rsidRDefault="0010444D" w:rsidP="00F81B2F">
            <w:r w:rsidRPr="006646C3">
              <w:t>Planowana pojemność</w:t>
            </w:r>
            <w:r w:rsidR="001C603E">
              <w:t xml:space="preserve"> </w:t>
            </w:r>
            <w:r w:rsidR="001C603E" w:rsidRPr="006646C3">
              <w:t>[m</w:t>
            </w:r>
            <w:r w:rsidR="001C603E" w:rsidRPr="006646C3">
              <w:rPr>
                <w:vertAlign w:val="superscript"/>
              </w:rPr>
              <w:t>3</w:t>
            </w:r>
            <w:r w:rsidR="001C603E" w:rsidRPr="006646C3">
              <w:t>]</w:t>
            </w:r>
          </w:p>
        </w:tc>
        <w:tc>
          <w:tcPr>
            <w:tcW w:w="5105" w:type="dxa"/>
            <w:shd w:val="clear" w:color="auto" w:fill="auto"/>
            <w:tcMar>
              <w:top w:w="30" w:type="dxa"/>
              <w:left w:w="30" w:type="dxa"/>
              <w:bottom w:w="30" w:type="dxa"/>
              <w:right w:w="30" w:type="dxa"/>
            </w:tcMar>
            <w:hideMark/>
          </w:tcPr>
          <w:p w:rsidR="0010444D" w:rsidRPr="006646C3" w:rsidRDefault="00E95598" w:rsidP="00F81B2F">
            <w:r>
              <w:t>-</w:t>
            </w:r>
          </w:p>
        </w:tc>
      </w:tr>
      <w:tr w:rsidR="0010444D" w:rsidRPr="006646C3" w:rsidTr="00851774">
        <w:tc>
          <w:tcPr>
            <w:tcW w:w="3438" w:type="dxa"/>
            <w:tcBorders>
              <w:bottom w:val="single" w:sz="6" w:space="0" w:color="222222"/>
            </w:tcBorders>
            <w:shd w:val="clear" w:color="auto" w:fill="auto"/>
            <w:tcMar>
              <w:top w:w="30" w:type="dxa"/>
              <w:left w:w="30" w:type="dxa"/>
              <w:bottom w:w="30" w:type="dxa"/>
              <w:right w:w="30" w:type="dxa"/>
            </w:tcMar>
            <w:hideMark/>
          </w:tcPr>
          <w:p w:rsidR="0010444D" w:rsidRPr="006646C3" w:rsidRDefault="0010444D" w:rsidP="00F81B2F"/>
        </w:tc>
        <w:tc>
          <w:tcPr>
            <w:tcW w:w="5105" w:type="dxa"/>
            <w:tcBorders>
              <w:bottom w:val="single" w:sz="6" w:space="0" w:color="222222"/>
            </w:tcBorders>
            <w:shd w:val="clear" w:color="auto" w:fill="auto"/>
            <w:tcMar>
              <w:top w:w="30" w:type="dxa"/>
              <w:left w:w="30" w:type="dxa"/>
              <w:bottom w:w="30" w:type="dxa"/>
              <w:right w:w="30" w:type="dxa"/>
            </w:tcMar>
            <w:hideMark/>
          </w:tcPr>
          <w:p w:rsidR="0010444D" w:rsidRPr="006646C3" w:rsidRDefault="0010444D" w:rsidP="00F81B2F"/>
        </w:tc>
      </w:tr>
      <w:tr w:rsidR="0010444D" w:rsidRPr="006646C3" w:rsidTr="00FC6254">
        <w:tc>
          <w:tcPr>
            <w:tcW w:w="8543" w:type="dxa"/>
            <w:gridSpan w:val="2"/>
            <w:tcBorders>
              <w:top w:val="single" w:sz="6" w:space="0" w:color="222222"/>
              <w:bottom w:val="single" w:sz="6" w:space="0" w:color="222222"/>
            </w:tcBorders>
            <w:shd w:val="clear" w:color="auto" w:fill="76923C" w:themeFill="accent3" w:themeFillShade="BF"/>
            <w:tcMar>
              <w:top w:w="0" w:type="dxa"/>
              <w:left w:w="180" w:type="dxa"/>
              <w:bottom w:w="0" w:type="dxa"/>
              <w:right w:w="0" w:type="dxa"/>
            </w:tcMar>
            <w:hideMark/>
          </w:tcPr>
          <w:p w:rsidR="0010444D" w:rsidRPr="00A21BBC" w:rsidRDefault="00AA2C3E" w:rsidP="002276E1">
            <w:pPr>
              <w:spacing w:before="120" w:after="120" w:line="240" w:lineRule="auto"/>
              <w:jc w:val="left"/>
              <w:rPr>
                <w:b/>
                <w:bCs/>
              </w:rPr>
            </w:pPr>
            <w:r>
              <w:rPr>
                <w:b/>
                <w:bCs/>
              </w:rPr>
              <w:t>Z</w:t>
            </w:r>
            <w:r w:rsidRPr="00A21BBC">
              <w:rPr>
                <w:b/>
                <w:bCs/>
              </w:rPr>
              <w:t xml:space="preserve">arządca </w:t>
            </w:r>
            <w:r>
              <w:rPr>
                <w:b/>
                <w:bCs/>
              </w:rPr>
              <w:t>–</w:t>
            </w:r>
            <w:r w:rsidRPr="00A21BBC">
              <w:rPr>
                <w:b/>
                <w:bCs/>
              </w:rPr>
              <w:t xml:space="preserve"> </w:t>
            </w:r>
            <w:r>
              <w:rPr>
                <w:b/>
                <w:bCs/>
              </w:rPr>
              <w:t>"</w:t>
            </w:r>
            <w:r w:rsidR="00FC6254" w:rsidRPr="00FC6254">
              <w:rPr>
                <w:b/>
                <w:bCs/>
              </w:rPr>
              <w:t>Miejski Zakład Składowania Odpadów Sp. z o.o. w Sosnowcu</w:t>
            </w:r>
          </w:p>
        </w:tc>
      </w:tr>
      <w:tr w:rsidR="0010444D" w:rsidRPr="006646C3" w:rsidTr="00851774">
        <w:tc>
          <w:tcPr>
            <w:tcW w:w="3438" w:type="dxa"/>
            <w:tcBorders>
              <w:top w:val="single" w:sz="6" w:space="0" w:color="222222"/>
            </w:tcBorders>
            <w:shd w:val="clear" w:color="auto" w:fill="auto"/>
            <w:tcMar>
              <w:top w:w="30" w:type="dxa"/>
              <w:left w:w="30" w:type="dxa"/>
              <w:bottom w:w="30" w:type="dxa"/>
              <w:right w:w="30" w:type="dxa"/>
            </w:tcMar>
            <w:hideMark/>
          </w:tcPr>
          <w:p w:rsidR="0010444D" w:rsidRPr="006646C3" w:rsidRDefault="0010444D" w:rsidP="00F81B2F">
            <w:r w:rsidRPr="006646C3">
              <w:t>Adres właściciela</w:t>
            </w:r>
          </w:p>
        </w:tc>
        <w:tc>
          <w:tcPr>
            <w:tcW w:w="5105" w:type="dxa"/>
            <w:tcBorders>
              <w:top w:val="single" w:sz="6" w:space="0" w:color="222222"/>
            </w:tcBorders>
            <w:shd w:val="clear" w:color="auto" w:fill="auto"/>
            <w:tcMar>
              <w:top w:w="30" w:type="dxa"/>
              <w:left w:w="30" w:type="dxa"/>
              <w:bottom w:w="30" w:type="dxa"/>
              <w:right w:w="30" w:type="dxa"/>
            </w:tcMar>
            <w:hideMark/>
          </w:tcPr>
          <w:p w:rsidR="0010444D" w:rsidRPr="006646C3" w:rsidRDefault="00FC6254" w:rsidP="00E95598">
            <w:r w:rsidRPr="00FC6254">
              <w:t>ul. Grenadierów skr. poczt. 86 41-200 Sosnowiec</w:t>
            </w:r>
          </w:p>
        </w:tc>
      </w:tr>
      <w:tr w:rsidR="0010444D" w:rsidRPr="006646C3" w:rsidTr="00851774">
        <w:tc>
          <w:tcPr>
            <w:tcW w:w="3438" w:type="dxa"/>
            <w:shd w:val="clear" w:color="auto" w:fill="EAF1DD" w:themeFill="accent3" w:themeFillTint="33"/>
            <w:tcMar>
              <w:top w:w="30" w:type="dxa"/>
              <w:left w:w="30" w:type="dxa"/>
              <w:bottom w:w="30" w:type="dxa"/>
              <w:right w:w="30" w:type="dxa"/>
            </w:tcMar>
            <w:hideMark/>
          </w:tcPr>
          <w:p w:rsidR="0010444D" w:rsidRPr="006646C3" w:rsidRDefault="0010444D" w:rsidP="00F81B2F">
            <w:r w:rsidRPr="006646C3">
              <w:t>Telefon stacjonarny</w:t>
            </w:r>
          </w:p>
        </w:tc>
        <w:tc>
          <w:tcPr>
            <w:tcW w:w="5105" w:type="dxa"/>
            <w:shd w:val="clear" w:color="auto" w:fill="EAF1DD" w:themeFill="accent3" w:themeFillTint="33"/>
            <w:tcMar>
              <w:top w:w="30" w:type="dxa"/>
              <w:left w:w="30" w:type="dxa"/>
              <w:bottom w:w="30" w:type="dxa"/>
              <w:right w:w="30" w:type="dxa"/>
            </w:tcMar>
            <w:hideMark/>
          </w:tcPr>
          <w:p w:rsidR="0010444D" w:rsidRPr="006646C3" w:rsidRDefault="00FC6254" w:rsidP="00F81B2F">
            <w:r w:rsidRPr="00FC6254">
              <w:t>32 263 47 23</w:t>
            </w:r>
          </w:p>
        </w:tc>
      </w:tr>
      <w:tr w:rsidR="002276E1" w:rsidRPr="006646C3" w:rsidTr="00851774">
        <w:trPr>
          <w:trHeight w:val="398"/>
        </w:trPr>
        <w:tc>
          <w:tcPr>
            <w:tcW w:w="3438" w:type="dxa"/>
            <w:shd w:val="clear" w:color="auto" w:fill="FFFFFF" w:themeFill="background1"/>
            <w:tcMar>
              <w:top w:w="30" w:type="dxa"/>
              <w:left w:w="30" w:type="dxa"/>
              <w:bottom w:w="30" w:type="dxa"/>
              <w:right w:w="30" w:type="dxa"/>
            </w:tcMar>
            <w:hideMark/>
          </w:tcPr>
          <w:p w:rsidR="002276E1" w:rsidRPr="006646C3" w:rsidRDefault="002276E1" w:rsidP="00F81B2F">
            <w:r>
              <w:t>Telefon komórkowy</w:t>
            </w:r>
          </w:p>
        </w:tc>
        <w:tc>
          <w:tcPr>
            <w:tcW w:w="5105" w:type="dxa"/>
            <w:shd w:val="clear" w:color="auto" w:fill="FFFFFF" w:themeFill="background1"/>
            <w:tcMar>
              <w:top w:w="30" w:type="dxa"/>
              <w:left w:w="30" w:type="dxa"/>
              <w:bottom w:w="30" w:type="dxa"/>
              <w:right w:w="30" w:type="dxa"/>
            </w:tcMar>
            <w:hideMark/>
          </w:tcPr>
          <w:p w:rsidR="002276E1" w:rsidRDefault="00FC6254" w:rsidP="00F81B2F">
            <w:r>
              <w:t>-</w:t>
            </w:r>
          </w:p>
        </w:tc>
      </w:tr>
      <w:tr w:rsidR="0010444D" w:rsidRPr="006646C3" w:rsidTr="00851774">
        <w:tc>
          <w:tcPr>
            <w:tcW w:w="3438" w:type="dxa"/>
            <w:shd w:val="clear" w:color="auto" w:fill="F2F2F2" w:themeFill="background1" w:themeFillShade="F2"/>
            <w:tcMar>
              <w:top w:w="30" w:type="dxa"/>
              <w:left w:w="30" w:type="dxa"/>
              <w:bottom w:w="30" w:type="dxa"/>
              <w:right w:w="30" w:type="dxa"/>
            </w:tcMar>
            <w:hideMark/>
          </w:tcPr>
          <w:p w:rsidR="0010444D" w:rsidRPr="006646C3" w:rsidRDefault="0010444D" w:rsidP="00F81B2F">
            <w:r w:rsidRPr="006646C3">
              <w:t>E-mail</w:t>
            </w:r>
          </w:p>
        </w:tc>
        <w:tc>
          <w:tcPr>
            <w:tcW w:w="5105" w:type="dxa"/>
            <w:shd w:val="clear" w:color="auto" w:fill="F2F2F2" w:themeFill="background1" w:themeFillShade="F2"/>
            <w:tcMar>
              <w:top w:w="30" w:type="dxa"/>
              <w:left w:w="30" w:type="dxa"/>
              <w:bottom w:w="30" w:type="dxa"/>
              <w:right w:w="30" w:type="dxa"/>
            </w:tcMar>
            <w:hideMark/>
          </w:tcPr>
          <w:p w:rsidR="0010444D" w:rsidRPr="00D67B7D" w:rsidRDefault="00FC6254" w:rsidP="002276E1">
            <w:pPr>
              <w:rPr>
                <w:color w:val="000000" w:themeColor="text1"/>
              </w:rPr>
            </w:pPr>
            <w:r w:rsidRPr="00FC6254">
              <w:t>biuro@mzso.sosnowiec.pl</w:t>
            </w:r>
          </w:p>
        </w:tc>
      </w:tr>
      <w:tr w:rsidR="0010444D" w:rsidRPr="006646C3" w:rsidTr="00851774">
        <w:tc>
          <w:tcPr>
            <w:tcW w:w="3438" w:type="dxa"/>
            <w:tcBorders>
              <w:bottom w:val="single" w:sz="4" w:space="0" w:color="auto"/>
            </w:tcBorders>
            <w:shd w:val="clear" w:color="auto" w:fill="FFFFFF" w:themeFill="background1"/>
            <w:tcMar>
              <w:top w:w="30" w:type="dxa"/>
              <w:left w:w="30" w:type="dxa"/>
              <w:bottom w:w="30" w:type="dxa"/>
              <w:right w:w="30" w:type="dxa"/>
            </w:tcMar>
            <w:hideMark/>
          </w:tcPr>
          <w:p w:rsidR="0010444D" w:rsidRPr="006646C3" w:rsidRDefault="0010444D" w:rsidP="00F81B2F">
            <w:r w:rsidRPr="006646C3">
              <w:t xml:space="preserve">Strona </w:t>
            </w:r>
            <w:proofErr w:type="spellStart"/>
            <w:r w:rsidRPr="006646C3">
              <w:t>www</w:t>
            </w:r>
            <w:proofErr w:type="spellEnd"/>
          </w:p>
        </w:tc>
        <w:tc>
          <w:tcPr>
            <w:tcW w:w="5105" w:type="dxa"/>
            <w:tcBorders>
              <w:bottom w:val="single" w:sz="4" w:space="0" w:color="auto"/>
            </w:tcBorders>
            <w:shd w:val="clear" w:color="auto" w:fill="FFFFFF" w:themeFill="background1"/>
            <w:tcMar>
              <w:top w:w="30" w:type="dxa"/>
              <w:left w:w="30" w:type="dxa"/>
              <w:bottom w:w="30" w:type="dxa"/>
              <w:right w:w="30" w:type="dxa"/>
            </w:tcMar>
            <w:hideMark/>
          </w:tcPr>
          <w:p w:rsidR="0010444D" w:rsidRPr="00D67B7D" w:rsidRDefault="00FC6254" w:rsidP="00F81B2F">
            <w:pPr>
              <w:rPr>
                <w:color w:val="000000" w:themeColor="text1"/>
              </w:rPr>
            </w:pPr>
            <w:r w:rsidRPr="00FC6254">
              <w:t>www.mzso.sosnowiec.pl</w:t>
            </w:r>
          </w:p>
        </w:tc>
      </w:tr>
    </w:tbl>
    <w:p w:rsidR="00EB5FCC" w:rsidRDefault="00EB5FCC" w:rsidP="00EB5FCC">
      <w:pPr>
        <w:rPr>
          <w:lang w:eastAsia="pl-PL"/>
        </w:rPr>
      </w:pPr>
    </w:p>
    <w:p w:rsidR="00C10563" w:rsidRDefault="00C10563">
      <w:pPr>
        <w:spacing w:after="200" w:line="276" w:lineRule="auto"/>
        <w:jc w:val="left"/>
        <w:rPr>
          <w:b/>
          <w:bCs/>
          <w:szCs w:val="26"/>
        </w:rPr>
      </w:pPr>
      <w:r>
        <w:rPr>
          <w:b/>
          <w:bCs/>
          <w:szCs w:val="26"/>
        </w:rPr>
        <w:br w:type="page"/>
      </w:r>
    </w:p>
    <w:p w:rsidR="00EB5FCC" w:rsidRPr="00CF26AF" w:rsidRDefault="0010444D" w:rsidP="0054350A">
      <w:pPr>
        <w:autoSpaceDE w:val="0"/>
        <w:autoSpaceDN w:val="0"/>
        <w:adjustRightInd w:val="0"/>
        <w:spacing w:line="276" w:lineRule="auto"/>
        <w:rPr>
          <w:bCs/>
          <w:szCs w:val="26"/>
        </w:rPr>
      </w:pPr>
      <w:r>
        <w:rPr>
          <w:b/>
          <w:bCs/>
          <w:szCs w:val="26"/>
        </w:rPr>
        <w:lastRenderedPageBreak/>
        <w:t xml:space="preserve">Tabela </w:t>
      </w:r>
      <w:r w:rsidR="005963D9">
        <w:rPr>
          <w:b/>
          <w:bCs/>
          <w:szCs w:val="26"/>
        </w:rPr>
        <w:t>9</w:t>
      </w:r>
      <w:r w:rsidR="00EB5FCC" w:rsidRPr="00F74C0F">
        <w:rPr>
          <w:b/>
          <w:bCs/>
          <w:szCs w:val="26"/>
        </w:rPr>
        <w:t>.</w:t>
      </w:r>
      <w:r w:rsidR="00EB5FCC" w:rsidRPr="00CF26AF">
        <w:rPr>
          <w:bCs/>
          <w:szCs w:val="26"/>
        </w:rPr>
        <w:t xml:space="preserve"> </w:t>
      </w:r>
      <w:r w:rsidR="00EB5FCC">
        <w:rPr>
          <w:bCs/>
          <w:szCs w:val="26"/>
        </w:rPr>
        <w:t>Charakterystyka składowiska</w:t>
      </w:r>
      <w:r w:rsidR="00EB5FCC" w:rsidRPr="002F02B6">
        <w:rPr>
          <w:bCs/>
          <w:szCs w:val="26"/>
        </w:rPr>
        <w:t xml:space="preserve"> </w:t>
      </w:r>
      <w:r w:rsidR="00EB5FCC">
        <w:rPr>
          <w:bCs/>
          <w:szCs w:val="26"/>
        </w:rPr>
        <w:t>„</w:t>
      </w:r>
      <w:r w:rsidR="0054350A" w:rsidRPr="0030567F">
        <w:t>Składowisko odpadów in</w:t>
      </w:r>
      <w:r w:rsidR="0054350A">
        <w:t>nych niż</w:t>
      </w:r>
      <w:r w:rsidR="0054350A" w:rsidRPr="0030567F">
        <w:t xml:space="preserve"> niebezpieczne </w:t>
      </w:r>
      <w:r w:rsidR="0054350A">
        <w:br/>
      </w:r>
      <w:r w:rsidR="0054350A" w:rsidRPr="0030567F">
        <w:t xml:space="preserve">i obojętne z wydzieloną kwaterą na odpady niebezpieczne zawierające azbest </w:t>
      </w:r>
      <w:r w:rsidR="0054350A">
        <w:br/>
      </w:r>
      <w:r w:rsidR="0054350A" w:rsidRPr="0030567F">
        <w:t>w Świętochłowicach</w:t>
      </w:r>
      <w:r w:rsidR="00EB5FCC">
        <w:t>”</w:t>
      </w:r>
      <w:r w:rsidR="008E7BB8">
        <w:t xml:space="preserve"> w </w:t>
      </w:r>
      <w:r w:rsidR="00EB5FCC">
        <w:t xml:space="preserve">gminie </w:t>
      </w:r>
      <w:r w:rsidR="001C603E">
        <w:t>Konin</w:t>
      </w:r>
      <w:r w:rsidR="00EB5FCC">
        <w:t>.</w:t>
      </w:r>
    </w:p>
    <w:tbl>
      <w:tblPr>
        <w:tblW w:w="4674" w:type="pct"/>
        <w:tblInd w:w="322" w:type="dxa"/>
        <w:tblCellMar>
          <w:top w:w="15" w:type="dxa"/>
          <w:left w:w="15" w:type="dxa"/>
          <w:bottom w:w="15" w:type="dxa"/>
          <w:right w:w="15" w:type="dxa"/>
        </w:tblCellMar>
        <w:tblLook w:val="04A0"/>
      </w:tblPr>
      <w:tblGrid>
        <w:gridCol w:w="3439"/>
        <w:gridCol w:w="5210"/>
      </w:tblGrid>
      <w:tr w:rsidR="00EB5FCC" w:rsidRPr="006646C3" w:rsidTr="0054350A">
        <w:tc>
          <w:tcPr>
            <w:tcW w:w="5000" w:type="pct"/>
            <w:gridSpan w:val="2"/>
            <w:tcBorders>
              <w:top w:val="single" w:sz="6" w:space="0" w:color="222222"/>
              <w:bottom w:val="single" w:sz="6" w:space="0" w:color="222222"/>
            </w:tcBorders>
            <w:shd w:val="clear" w:color="auto" w:fill="76923C" w:themeFill="accent3" w:themeFillShade="BF"/>
            <w:tcMar>
              <w:top w:w="0" w:type="dxa"/>
              <w:left w:w="180" w:type="dxa"/>
              <w:bottom w:w="0" w:type="dxa"/>
              <w:right w:w="0" w:type="dxa"/>
            </w:tcMar>
            <w:hideMark/>
          </w:tcPr>
          <w:p w:rsidR="00EB5FCC" w:rsidRPr="00A21BBC" w:rsidRDefault="0054350A" w:rsidP="00F81B2F">
            <w:pPr>
              <w:tabs>
                <w:tab w:val="left" w:pos="7095"/>
              </w:tabs>
              <w:spacing w:before="120" w:after="120" w:line="240" w:lineRule="auto"/>
              <w:jc w:val="left"/>
              <w:rPr>
                <w:b/>
                <w:bCs/>
              </w:rPr>
            </w:pPr>
            <w:r w:rsidRPr="0054350A">
              <w:rPr>
                <w:b/>
                <w:bCs/>
              </w:rPr>
              <w:t>Składowisko odpadów innych niż niebezpieczne i obojętne z wydzieloną kwaterą na odpady niebezpieczne zawierające azbest w Świętochłowicach</w:t>
            </w:r>
          </w:p>
        </w:tc>
      </w:tr>
      <w:tr w:rsidR="00EB5FCC" w:rsidRPr="006646C3" w:rsidTr="00851774">
        <w:tc>
          <w:tcPr>
            <w:tcW w:w="1988" w:type="pct"/>
            <w:tcBorders>
              <w:top w:val="single" w:sz="6" w:space="0" w:color="222222"/>
            </w:tcBorders>
            <w:shd w:val="clear" w:color="auto" w:fill="auto"/>
            <w:tcMar>
              <w:top w:w="30" w:type="dxa"/>
              <w:left w:w="30" w:type="dxa"/>
              <w:bottom w:w="30" w:type="dxa"/>
              <w:right w:w="30" w:type="dxa"/>
            </w:tcMar>
            <w:hideMark/>
          </w:tcPr>
          <w:p w:rsidR="00EB5FCC" w:rsidRPr="006646C3" w:rsidRDefault="001C603E" w:rsidP="00F81B2F">
            <w:r>
              <w:t>C</w:t>
            </w:r>
            <w:r w:rsidR="00EB5FCC" w:rsidRPr="006646C3">
              <w:t>harakter składowiska</w:t>
            </w:r>
          </w:p>
        </w:tc>
        <w:tc>
          <w:tcPr>
            <w:tcW w:w="3012" w:type="pct"/>
            <w:tcBorders>
              <w:top w:val="single" w:sz="6" w:space="0" w:color="222222"/>
            </w:tcBorders>
            <w:shd w:val="clear" w:color="auto" w:fill="auto"/>
            <w:tcMar>
              <w:top w:w="30" w:type="dxa"/>
              <w:left w:w="30" w:type="dxa"/>
              <w:bottom w:w="30" w:type="dxa"/>
              <w:right w:w="30" w:type="dxa"/>
            </w:tcMar>
            <w:hideMark/>
          </w:tcPr>
          <w:p w:rsidR="00EB5FCC" w:rsidRPr="006646C3" w:rsidRDefault="00EB5FCC" w:rsidP="00F81B2F">
            <w:r w:rsidRPr="006646C3">
              <w:t>ogólnodostępne</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1C603E" w:rsidP="00F81B2F">
            <w:r>
              <w:t>O</w:t>
            </w:r>
            <w:r w:rsidR="00EB5FCC" w:rsidRPr="006646C3">
              <w:t>graniczenie terenowe</w:t>
            </w:r>
          </w:p>
        </w:tc>
        <w:tc>
          <w:tcPr>
            <w:tcW w:w="3012" w:type="pct"/>
            <w:shd w:val="clear" w:color="auto" w:fill="EAF1DD" w:themeFill="accent3" w:themeFillTint="33"/>
            <w:tcMar>
              <w:top w:w="30" w:type="dxa"/>
              <w:left w:w="30" w:type="dxa"/>
              <w:bottom w:w="30" w:type="dxa"/>
              <w:right w:w="30" w:type="dxa"/>
            </w:tcMar>
            <w:hideMark/>
          </w:tcPr>
          <w:p w:rsidR="00EB5FCC" w:rsidRPr="006646C3" w:rsidRDefault="0054350A" w:rsidP="001C603E">
            <w:pPr>
              <w:spacing w:line="276" w:lineRule="auto"/>
              <w:jc w:val="left"/>
            </w:pPr>
            <w:r>
              <w:t>0,08</w:t>
            </w:r>
          </w:p>
        </w:tc>
      </w:tr>
      <w:tr w:rsidR="00EB5FCC" w:rsidRPr="006646C3" w:rsidTr="00851774">
        <w:tc>
          <w:tcPr>
            <w:tcW w:w="1988" w:type="pct"/>
            <w:shd w:val="clear" w:color="auto" w:fill="auto"/>
            <w:tcMar>
              <w:top w:w="30" w:type="dxa"/>
              <w:left w:w="30" w:type="dxa"/>
              <w:bottom w:w="30" w:type="dxa"/>
              <w:right w:w="30" w:type="dxa"/>
            </w:tcMar>
            <w:hideMark/>
          </w:tcPr>
          <w:p w:rsidR="00EB5FCC" w:rsidRPr="006646C3" w:rsidRDefault="001C603E" w:rsidP="00F81B2F">
            <w:r>
              <w:t>W</w:t>
            </w:r>
            <w:r w:rsidR="00EB5FCC" w:rsidRPr="006646C3">
              <w:t>ojewództwo</w:t>
            </w:r>
          </w:p>
        </w:tc>
        <w:tc>
          <w:tcPr>
            <w:tcW w:w="3012" w:type="pct"/>
            <w:shd w:val="clear" w:color="auto" w:fill="auto"/>
            <w:tcMar>
              <w:top w:w="30" w:type="dxa"/>
              <w:left w:w="30" w:type="dxa"/>
              <w:bottom w:w="30" w:type="dxa"/>
              <w:right w:w="30" w:type="dxa"/>
            </w:tcMar>
            <w:hideMark/>
          </w:tcPr>
          <w:p w:rsidR="00EB5FCC" w:rsidRPr="006646C3" w:rsidRDefault="0054350A" w:rsidP="00F81B2F">
            <w:r w:rsidRPr="0054350A">
              <w:t>śląskie</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1C603E" w:rsidP="00F81B2F">
            <w:r>
              <w:t>G</w:t>
            </w:r>
            <w:r w:rsidR="00EB5FCC" w:rsidRPr="006646C3">
              <w:t>mina</w:t>
            </w:r>
          </w:p>
        </w:tc>
        <w:tc>
          <w:tcPr>
            <w:tcW w:w="3012" w:type="pct"/>
            <w:shd w:val="clear" w:color="auto" w:fill="EAF1DD" w:themeFill="accent3" w:themeFillTint="33"/>
            <w:tcMar>
              <w:top w:w="30" w:type="dxa"/>
              <w:left w:w="30" w:type="dxa"/>
              <w:bottom w:w="30" w:type="dxa"/>
              <w:right w:w="30" w:type="dxa"/>
            </w:tcMar>
            <w:hideMark/>
          </w:tcPr>
          <w:p w:rsidR="00EB5FCC" w:rsidRPr="006646C3" w:rsidRDefault="0054350A" w:rsidP="00F81B2F">
            <w:r w:rsidRPr="0054350A">
              <w:t>Świętochłowice</w:t>
            </w:r>
          </w:p>
        </w:tc>
      </w:tr>
      <w:tr w:rsidR="00EB5FCC" w:rsidRPr="006646C3" w:rsidTr="00851774">
        <w:tc>
          <w:tcPr>
            <w:tcW w:w="1988" w:type="pct"/>
            <w:shd w:val="clear" w:color="auto" w:fill="auto"/>
            <w:tcMar>
              <w:top w:w="30" w:type="dxa"/>
              <w:left w:w="30" w:type="dxa"/>
              <w:bottom w:w="30" w:type="dxa"/>
              <w:right w:w="30" w:type="dxa"/>
            </w:tcMar>
            <w:hideMark/>
          </w:tcPr>
          <w:p w:rsidR="00EB5FCC" w:rsidRPr="006646C3" w:rsidRDefault="001C603E" w:rsidP="00F81B2F">
            <w:r>
              <w:t>A</w:t>
            </w:r>
            <w:r w:rsidR="00EB5FCC" w:rsidRPr="006646C3">
              <w:t>dres</w:t>
            </w:r>
          </w:p>
        </w:tc>
        <w:tc>
          <w:tcPr>
            <w:tcW w:w="3012" w:type="pct"/>
            <w:shd w:val="clear" w:color="auto" w:fill="auto"/>
            <w:tcMar>
              <w:top w:w="30" w:type="dxa"/>
              <w:left w:w="30" w:type="dxa"/>
              <w:bottom w:w="30" w:type="dxa"/>
              <w:right w:w="30" w:type="dxa"/>
            </w:tcMar>
            <w:hideMark/>
          </w:tcPr>
          <w:p w:rsidR="00EB5FCC" w:rsidRPr="006646C3" w:rsidRDefault="0054350A" w:rsidP="00F81B2F">
            <w:r w:rsidRPr="0054350A">
              <w:t>ul. Wojska Polskiego, Świętochłowice</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1C603E" w:rsidP="00F81B2F">
            <w:r>
              <w:t>T</w:t>
            </w:r>
            <w:r w:rsidR="00EB5FCC" w:rsidRPr="006646C3">
              <w:t>elefon</w:t>
            </w:r>
          </w:p>
        </w:tc>
        <w:tc>
          <w:tcPr>
            <w:tcW w:w="3012" w:type="pct"/>
            <w:shd w:val="clear" w:color="auto" w:fill="EAF1DD" w:themeFill="accent3" w:themeFillTint="33"/>
            <w:tcMar>
              <w:top w:w="30" w:type="dxa"/>
              <w:left w:w="30" w:type="dxa"/>
              <w:bottom w:w="30" w:type="dxa"/>
              <w:right w:w="30" w:type="dxa"/>
            </w:tcMar>
            <w:hideMark/>
          </w:tcPr>
          <w:p w:rsidR="00EB5FCC" w:rsidRPr="006646C3" w:rsidRDefault="0054350A" w:rsidP="0010444D">
            <w:r w:rsidRPr="0054350A">
              <w:t>600 238</w:t>
            </w:r>
            <w:r>
              <w:t> </w:t>
            </w:r>
            <w:r w:rsidRPr="0054350A">
              <w:t>618</w:t>
            </w:r>
            <w:r>
              <w:t xml:space="preserve">, </w:t>
            </w:r>
            <w:r w:rsidRPr="0054350A">
              <w:t xml:space="preserve"> 662 056 288</w:t>
            </w:r>
          </w:p>
        </w:tc>
      </w:tr>
      <w:tr w:rsidR="00EB5FCC" w:rsidRPr="006646C3" w:rsidTr="00851774">
        <w:tc>
          <w:tcPr>
            <w:tcW w:w="1988" w:type="pct"/>
            <w:shd w:val="clear" w:color="auto" w:fill="auto"/>
            <w:tcMar>
              <w:top w:w="30" w:type="dxa"/>
              <w:left w:w="30" w:type="dxa"/>
              <w:bottom w:w="30" w:type="dxa"/>
              <w:right w:w="30" w:type="dxa"/>
            </w:tcMar>
            <w:hideMark/>
          </w:tcPr>
          <w:p w:rsidR="00EB5FCC" w:rsidRPr="006646C3" w:rsidRDefault="001C603E" w:rsidP="00F81B2F">
            <w:r>
              <w:t>C</w:t>
            </w:r>
            <w:r w:rsidR="00EB5FCC" w:rsidRPr="006646C3">
              <w:t xml:space="preserve">ałkowita pojemność </w:t>
            </w:r>
            <w:r w:rsidRPr="006646C3">
              <w:t>[m</w:t>
            </w:r>
            <w:r w:rsidRPr="006646C3">
              <w:rPr>
                <w:vertAlign w:val="superscript"/>
              </w:rPr>
              <w:t>3</w:t>
            </w:r>
            <w:r w:rsidRPr="006646C3">
              <w:t>]</w:t>
            </w:r>
          </w:p>
        </w:tc>
        <w:tc>
          <w:tcPr>
            <w:tcW w:w="3012" w:type="pct"/>
            <w:shd w:val="clear" w:color="auto" w:fill="auto"/>
            <w:tcMar>
              <w:top w:w="30" w:type="dxa"/>
              <w:left w:w="30" w:type="dxa"/>
              <w:bottom w:w="30" w:type="dxa"/>
              <w:right w:w="30" w:type="dxa"/>
            </w:tcMar>
            <w:hideMark/>
          </w:tcPr>
          <w:p w:rsidR="00EB5FCC" w:rsidRPr="006646C3" w:rsidRDefault="0054350A" w:rsidP="001C603E">
            <w:r w:rsidRPr="0054350A">
              <w:t>20 000</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1C603E" w:rsidP="00F81B2F">
            <w:r>
              <w:t>W</w:t>
            </w:r>
            <w:r w:rsidR="00EB5FCC" w:rsidRPr="006646C3">
              <w:t xml:space="preserve">olna pojemność </w:t>
            </w:r>
            <w:r w:rsidRPr="006646C3">
              <w:t>[m</w:t>
            </w:r>
            <w:r w:rsidRPr="006646C3">
              <w:rPr>
                <w:vertAlign w:val="superscript"/>
              </w:rPr>
              <w:t>3</w:t>
            </w:r>
            <w:r w:rsidRPr="006646C3">
              <w:t>]</w:t>
            </w:r>
          </w:p>
        </w:tc>
        <w:tc>
          <w:tcPr>
            <w:tcW w:w="3012" w:type="pct"/>
            <w:shd w:val="clear" w:color="auto" w:fill="EAF1DD" w:themeFill="accent3" w:themeFillTint="33"/>
            <w:tcMar>
              <w:top w:w="30" w:type="dxa"/>
              <w:left w:w="30" w:type="dxa"/>
              <w:bottom w:w="30" w:type="dxa"/>
              <w:right w:w="30" w:type="dxa"/>
            </w:tcMar>
            <w:hideMark/>
          </w:tcPr>
          <w:p w:rsidR="00EB5FCC" w:rsidRPr="006646C3" w:rsidRDefault="0054350A" w:rsidP="001C603E">
            <w:r>
              <w:t>5</w:t>
            </w:r>
            <w:r w:rsidR="00EB5FCC" w:rsidRPr="006646C3">
              <w:t>00</w:t>
            </w:r>
          </w:p>
        </w:tc>
      </w:tr>
      <w:tr w:rsidR="00EB5FCC" w:rsidRPr="006646C3" w:rsidTr="00851774">
        <w:tc>
          <w:tcPr>
            <w:tcW w:w="1988" w:type="pct"/>
            <w:shd w:val="clear" w:color="auto" w:fill="auto"/>
            <w:tcMar>
              <w:top w:w="30" w:type="dxa"/>
              <w:left w:w="30" w:type="dxa"/>
              <w:bottom w:w="30" w:type="dxa"/>
              <w:right w:w="30" w:type="dxa"/>
            </w:tcMar>
            <w:hideMark/>
          </w:tcPr>
          <w:p w:rsidR="00EB5FCC" w:rsidRPr="006646C3" w:rsidRDefault="001C603E" w:rsidP="00F81B2F">
            <w:r>
              <w:t>K</w:t>
            </w:r>
            <w:r w:rsidR="00EB5FCC" w:rsidRPr="006646C3">
              <w:t>ody przyjmowanych odpadów</w:t>
            </w:r>
          </w:p>
        </w:tc>
        <w:tc>
          <w:tcPr>
            <w:tcW w:w="3012" w:type="pct"/>
            <w:shd w:val="clear" w:color="auto" w:fill="auto"/>
            <w:tcMar>
              <w:top w:w="30" w:type="dxa"/>
              <w:left w:w="30" w:type="dxa"/>
              <w:bottom w:w="30" w:type="dxa"/>
              <w:right w:w="30" w:type="dxa"/>
            </w:tcMar>
            <w:hideMark/>
          </w:tcPr>
          <w:p w:rsidR="00EB5FCC" w:rsidRPr="006646C3" w:rsidRDefault="0054350A" w:rsidP="00F81B2F">
            <w:r w:rsidRPr="0054350A">
              <w:t>170601</w:t>
            </w:r>
            <w:r>
              <w:t xml:space="preserve">, </w:t>
            </w:r>
            <w:r w:rsidRPr="0054350A">
              <w:t xml:space="preserve"> 170605</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1C603E" w:rsidP="00F81B2F">
            <w:r>
              <w:t>C</w:t>
            </w:r>
            <w:r w:rsidR="00EB5FCC" w:rsidRPr="006646C3">
              <w:t>eny przyjmowanych odpadów</w:t>
            </w:r>
          </w:p>
        </w:tc>
        <w:tc>
          <w:tcPr>
            <w:tcW w:w="3012" w:type="pct"/>
            <w:shd w:val="clear" w:color="auto" w:fill="EAF1DD" w:themeFill="accent3" w:themeFillTint="33"/>
            <w:tcMar>
              <w:top w:w="30" w:type="dxa"/>
              <w:left w:w="30" w:type="dxa"/>
              <w:bottom w:w="30" w:type="dxa"/>
              <w:right w:w="30" w:type="dxa"/>
            </w:tcMar>
            <w:hideMark/>
          </w:tcPr>
          <w:p w:rsidR="00EB5FCC" w:rsidRPr="006646C3" w:rsidRDefault="0054350A" w:rsidP="00F81B2F">
            <w:pPr>
              <w:spacing w:line="276" w:lineRule="auto"/>
            </w:pPr>
            <w:r w:rsidRPr="0054350A">
              <w:t>250 zł/Mg</w:t>
            </w:r>
          </w:p>
        </w:tc>
      </w:tr>
      <w:tr w:rsidR="00EB5FCC" w:rsidRPr="006646C3" w:rsidTr="00851774">
        <w:tc>
          <w:tcPr>
            <w:tcW w:w="1988" w:type="pct"/>
            <w:shd w:val="clear" w:color="auto" w:fill="auto"/>
            <w:tcMar>
              <w:top w:w="30" w:type="dxa"/>
              <w:left w:w="30" w:type="dxa"/>
              <w:bottom w:w="30" w:type="dxa"/>
              <w:right w:w="30" w:type="dxa"/>
            </w:tcMar>
            <w:hideMark/>
          </w:tcPr>
          <w:p w:rsidR="00EB5FCC" w:rsidRPr="006646C3" w:rsidRDefault="001C603E" w:rsidP="00F81B2F">
            <w:r>
              <w:t>G</w:t>
            </w:r>
            <w:r w:rsidR="00EB5FCC" w:rsidRPr="006646C3">
              <w:t>odziny pracy</w:t>
            </w:r>
          </w:p>
        </w:tc>
        <w:tc>
          <w:tcPr>
            <w:tcW w:w="3012" w:type="pct"/>
            <w:shd w:val="clear" w:color="auto" w:fill="auto"/>
            <w:tcMar>
              <w:top w:w="30" w:type="dxa"/>
              <w:left w:w="30" w:type="dxa"/>
              <w:bottom w:w="30" w:type="dxa"/>
              <w:right w:w="30" w:type="dxa"/>
            </w:tcMar>
            <w:hideMark/>
          </w:tcPr>
          <w:p w:rsidR="00EB5FCC" w:rsidRPr="006646C3" w:rsidRDefault="0054350A" w:rsidP="001C603E">
            <w:r w:rsidRPr="0054350A">
              <w:t>7:00 -15:00 poniedziałek - piątek</w:t>
            </w:r>
          </w:p>
        </w:tc>
      </w:tr>
      <w:tr w:rsidR="00EB5FCC" w:rsidRPr="006646C3" w:rsidTr="00851774">
        <w:tc>
          <w:tcPr>
            <w:tcW w:w="1988" w:type="pct"/>
            <w:shd w:val="clear" w:color="auto" w:fill="auto"/>
            <w:tcMar>
              <w:top w:w="0" w:type="dxa"/>
              <w:left w:w="0" w:type="dxa"/>
              <w:bottom w:w="0" w:type="dxa"/>
              <w:right w:w="180" w:type="dxa"/>
            </w:tcMar>
            <w:hideMark/>
          </w:tcPr>
          <w:p w:rsidR="00EB5FCC" w:rsidRPr="00D67B7D" w:rsidRDefault="001C603E" w:rsidP="00F81B2F">
            <w:pPr>
              <w:jc w:val="left"/>
              <w:rPr>
                <w:bCs/>
              </w:rPr>
            </w:pPr>
            <w:r>
              <w:rPr>
                <w:bCs/>
              </w:rPr>
              <w:t>P</w:t>
            </w:r>
            <w:r w:rsidR="00EB5FCC" w:rsidRPr="00D67B7D">
              <w:rPr>
                <w:bCs/>
              </w:rPr>
              <w:t>lan rozbudowy</w:t>
            </w:r>
          </w:p>
        </w:tc>
        <w:tc>
          <w:tcPr>
            <w:tcW w:w="3012" w:type="pct"/>
            <w:shd w:val="clear" w:color="auto" w:fill="auto"/>
            <w:tcMar>
              <w:top w:w="0" w:type="dxa"/>
              <w:left w:w="180" w:type="dxa"/>
              <w:bottom w:w="0" w:type="dxa"/>
              <w:right w:w="0" w:type="dxa"/>
            </w:tcMar>
            <w:hideMark/>
          </w:tcPr>
          <w:p w:rsidR="00EB5FCC" w:rsidRPr="00D67B7D" w:rsidRDefault="0054350A" w:rsidP="00F81B2F">
            <w:pPr>
              <w:ind w:left="-149"/>
              <w:jc w:val="left"/>
              <w:rPr>
                <w:bCs/>
              </w:rPr>
            </w:pPr>
            <w:r>
              <w:rPr>
                <w:bCs/>
              </w:rPr>
              <w:t xml:space="preserve">- </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1C603E" w:rsidP="00F81B2F">
            <w:r>
              <w:t>P</w:t>
            </w:r>
            <w:r w:rsidR="00EB5FCC" w:rsidRPr="006646C3">
              <w:t>lanowana pojemność</w:t>
            </w:r>
          </w:p>
        </w:tc>
        <w:tc>
          <w:tcPr>
            <w:tcW w:w="3012" w:type="pct"/>
            <w:shd w:val="clear" w:color="auto" w:fill="EAF1DD" w:themeFill="accent3" w:themeFillTint="33"/>
            <w:tcMar>
              <w:top w:w="30" w:type="dxa"/>
              <w:left w:w="30" w:type="dxa"/>
              <w:bottom w:w="30" w:type="dxa"/>
              <w:right w:w="30" w:type="dxa"/>
            </w:tcMar>
            <w:hideMark/>
          </w:tcPr>
          <w:p w:rsidR="00EB5FCC" w:rsidRPr="006646C3" w:rsidRDefault="0010444D" w:rsidP="00F81B2F">
            <w:r>
              <w:t>-</w:t>
            </w:r>
          </w:p>
        </w:tc>
      </w:tr>
      <w:tr w:rsidR="00EB5FCC" w:rsidRPr="006646C3" w:rsidTr="00851774">
        <w:tc>
          <w:tcPr>
            <w:tcW w:w="1988" w:type="pct"/>
            <w:tcBorders>
              <w:bottom w:val="single" w:sz="6" w:space="0" w:color="222222"/>
            </w:tcBorders>
            <w:shd w:val="clear" w:color="auto" w:fill="auto"/>
            <w:tcMar>
              <w:top w:w="30" w:type="dxa"/>
              <w:left w:w="30" w:type="dxa"/>
              <w:bottom w:w="30" w:type="dxa"/>
              <w:right w:w="30" w:type="dxa"/>
            </w:tcMar>
            <w:hideMark/>
          </w:tcPr>
          <w:p w:rsidR="00EB5FCC" w:rsidRPr="006646C3" w:rsidRDefault="001C603E" w:rsidP="00F81B2F">
            <w:r>
              <w:t>P</w:t>
            </w:r>
            <w:r w:rsidR="00EB5FCC" w:rsidRPr="006646C3">
              <w:t>lanowana data uruchomienia</w:t>
            </w:r>
          </w:p>
        </w:tc>
        <w:tc>
          <w:tcPr>
            <w:tcW w:w="3012" w:type="pct"/>
            <w:tcBorders>
              <w:bottom w:val="single" w:sz="6" w:space="0" w:color="222222"/>
            </w:tcBorders>
            <w:shd w:val="clear" w:color="auto" w:fill="auto"/>
            <w:tcMar>
              <w:top w:w="30" w:type="dxa"/>
              <w:left w:w="30" w:type="dxa"/>
              <w:bottom w:w="30" w:type="dxa"/>
              <w:right w:w="30" w:type="dxa"/>
            </w:tcMar>
            <w:hideMark/>
          </w:tcPr>
          <w:p w:rsidR="00EB5FCC" w:rsidRPr="006646C3" w:rsidRDefault="0010444D" w:rsidP="0010444D">
            <w:r>
              <w:t>-</w:t>
            </w:r>
          </w:p>
        </w:tc>
      </w:tr>
      <w:tr w:rsidR="00EB5FCC" w:rsidRPr="006646C3" w:rsidTr="0054350A">
        <w:tc>
          <w:tcPr>
            <w:tcW w:w="5000" w:type="pct"/>
            <w:gridSpan w:val="2"/>
            <w:tcBorders>
              <w:top w:val="single" w:sz="6" w:space="0" w:color="222222"/>
              <w:bottom w:val="single" w:sz="6" w:space="0" w:color="222222"/>
            </w:tcBorders>
            <w:shd w:val="clear" w:color="auto" w:fill="76923C" w:themeFill="accent3" w:themeFillShade="BF"/>
            <w:tcMar>
              <w:top w:w="0" w:type="dxa"/>
              <w:left w:w="180" w:type="dxa"/>
              <w:bottom w:w="0" w:type="dxa"/>
              <w:right w:w="0" w:type="dxa"/>
            </w:tcMar>
            <w:hideMark/>
          </w:tcPr>
          <w:p w:rsidR="00EB5FCC" w:rsidRPr="00A21BBC" w:rsidRDefault="009E68D9" w:rsidP="009E68D9">
            <w:pPr>
              <w:spacing w:before="120" w:after="120" w:line="240" w:lineRule="auto"/>
              <w:ind w:left="-142" w:firstLine="142"/>
              <w:jc w:val="left"/>
              <w:rPr>
                <w:b/>
                <w:bCs/>
              </w:rPr>
            </w:pPr>
            <w:r>
              <w:rPr>
                <w:b/>
                <w:bCs/>
              </w:rPr>
              <w:t>Z</w:t>
            </w:r>
            <w:r w:rsidR="00EB5FCC" w:rsidRPr="00A21BBC">
              <w:rPr>
                <w:b/>
                <w:bCs/>
              </w:rPr>
              <w:t xml:space="preserve">arządca </w:t>
            </w:r>
            <w:r w:rsidR="00EB5FCC">
              <w:rPr>
                <w:b/>
                <w:bCs/>
              </w:rPr>
              <w:t>–</w:t>
            </w:r>
            <w:r w:rsidR="00EB5FCC" w:rsidRPr="00A21BBC">
              <w:rPr>
                <w:b/>
                <w:bCs/>
              </w:rPr>
              <w:t xml:space="preserve"> </w:t>
            </w:r>
            <w:r w:rsidR="00EB5FCC">
              <w:rPr>
                <w:b/>
                <w:bCs/>
              </w:rPr>
              <w:t>„</w:t>
            </w:r>
            <w:r w:rsidR="0054350A" w:rsidRPr="0054350A">
              <w:rPr>
                <w:b/>
                <w:bCs/>
              </w:rPr>
              <w:t>Miejskie Przedsiębiorstwo Gospodarki Komunaln</w:t>
            </w:r>
            <w:r w:rsidR="0054350A">
              <w:rPr>
                <w:b/>
                <w:bCs/>
              </w:rPr>
              <w:t>ej w Świętochłowicach Sp. z o.o</w:t>
            </w:r>
            <w:r w:rsidR="0010444D">
              <w:rPr>
                <w:b/>
              </w:rPr>
              <w:t>.</w:t>
            </w:r>
            <w:r w:rsidR="00EB5FCC">
              <w:rPr>
                <w:b/>
              </w:rPr>
              <w:t>”</w:t>
            </w:r>
          </w:p>
        </w:tc>
      </w:tr>
      <w:tr w:rsidR="00EB5FCC" w:rsidRPr="006646C3" w:rsidTr="00851774">
        <w:tc>
          <w:tcPr>
            <w:tcW w:w="1988" w:type="pct"/>
            <w:tcBorders>
              <w:top w:val="single" w:sz="6" w:space="0" w:color="222222"/>
            </w:tcBorders>
            <w:shd w:val="clear" w:color="auto" w:fill="auto"/>
            <w:tcMar>
              <w:top w:w="30" w:type="dxa"/>
              <w:left w:w="30" w:type="dxa"/>
              <w:bottom w:w="30" w:type="dxa"/>
              <w:right w:w="30" w:type="dxa"/>
            </w:tcMar>
            <w:hideMark/>
          </w:tcPr>
          <w:p w:rsidR="00EB5FCC" w:rsidRPr="006646C3" w:rsidRDefault="009E68D9" w:rsidP="00F81B2F">
            <w:r>
              <w:t>A</w:t>
            </w:r>
            <w:r w:rsidR="00EB5FCC" w:rsidRPr="006646C3">
              <w:t>dres właściciela</w:t>
            </w:r>
          </w:p>
        </w:tc>
        <w:tc>
          <w:tcPr>
            <w:tcW w:w="3012" w:type="pct"/>
            <w:tcBorders>
              <w:top w:val="single" w:sz="6" w:space="0" w:color="222222"/>
            </w:tcBorders>
            <w:shd w:val="clear" w:color="auto" w:fill="auto"/>
            <w:tcMar>
              <w:top w:w="30" w:type="dxa"/>
              <w:left w:w="30" w:type="dxa"/>
              <w:bottom w:w="30" w:type="dxa"/>
              <w:right w:w="30" w:type="dxa"/>
            </w:tcMar>
            <w:hideMark/>
          </w:tcPr>
          <w:p w:rsidR="00EB5FCC" w:rsidRPr="006646C3" w:rsidRDefault="00AA2C3E" w:rsidP="009E68D9">
            <w:r w:rsidRPr="00AA2C3E">
              <w:t>ul. Łagiewnicka 76 41-608 Świętochłowice</w:t>
            </w:r>
          </w:p>
        </w:tc>
      </w:tr>
      <w:tr w:rsidR="00EB5FCC" w:rsidRPr="006646C3" w:rsidTr="00851774">
        <w:tc>
          <w:tcPr>
            <w:tcW w:w="1988" w:type="pct"/>
            <w:shd w:val="clear" w:color="auto" w:fill="EAF1DD" w:themeFill="accent3" w:themeFillTint="33"/>
            <w:tcMar>
              <w:top w:w="30" w:type="dxa"/>
              <w:left w:w="30" w:type="dxa"/>
              <w:bottom w:w="30" w:type="dxa"/>
              <w:right w:w="30" w:type="dxa"/>
            </w:tcMar>
            <w:hideMark/>
          </w:tcPr>
          <w:p w:rsidR="00EB5FCC" w:rsidRPr="006646C3" w:rsidRDefault="009E68D9" w:rsidP="00F81B2F">
            <w:r>
              <w:t>T</w:t>
            </w:r>
            <w:r w:rsidR="00EB5FCC" w:rsidRPr="006646C3">
              <w:t>elefon stacjonarny</w:t>
            </w:r>
          </w:p>
        </w:tc>
        <w:tc>
          <w:tcPr>
            <w:tcW w:w="3012" w:type="pct"/>
            <w:shd w:val="clear" w:color="auto" w:fill="EAF1DD" w:themeFill="accent3" w:themeFillTint="33"/>
            <w:tcMar>
              <w:top w:w="30" w:type="dxa"/>
              <w:left w:w="30" w:type="dxa"/>
              <w:bottom w:w="30" w:type="dxa"/>
              <w:right w:w="30" w:type="dxa"/>
            </w:tcMar>
            <w:hideMark/>
          </w:tcPr>
          <w:p w:rsidR="00EB5FCC" w:rsidRPr="006646C3" w:rsidRDefault="00AA2C3E" w:rsidP="00F81B2F">
            <w:r w:rsidRPr="00AA2C3E">
              <w:t>32 34 51 580</w:t>
            </w:r>
          </w:p>
        </w:tc>
      </w:tr>
      <w:tr w:rsidR="00EB5FCC" w:rsidRPr="006646C3" w:rsidTr="00851774">
        <w:tc>
          <w:tcPr>
            <w:tcW w:w="1988" w:type="pct"/>
            <w:shd w:val="clear" w:color="auto" w:fill="FFFFFF" w:themeFill="background1"/>
            <w:tcMar>
              <w:top w:w="30" w:type="dxa"/>
              <w:left w:w="30" w:type="dxa"/>
              <w:bottom w:w="30" w:type="dxa"/>
              <w:right w:w="30" w:type="dxa"/>
            </w:tcMar>
            <w:hideMark/>
          </w:tcPr>
          <w:p w:rsidR="00EB5FCC" w:rsidRPr="006646C3" w:rsidRDefault="009E68D9" w:rsidP="00F81B2F">
            <w:r>
              <w:t>E</w:t>
            </w:r>
            <w:r w:rsidR="00EB5FCC" w:rsidRPr="006646C3">
              <w:t>-mail</w:t>
            </w:r>
          </w:p>
        </w:tc>
        <w:tc>
          <w:tcPr>
            <w:tcW w:w="3012" w:type="pct"/>
            <w:shd w:val="clear" w:color="auto" w:fill="FFFFFF" w:themeFill="background1"/>
            <w:tcMar>
              <w:top w:w="30" w:type="dxa"/>
              <w:left w:w="30" w:type="dxa"/>
              <w:bottom w:w="30" w:type="dxa"/>
              <w:right w:w="30" w:type="dxa"/>
            </w:tcMar>
            <w:hideMark/>
          </w:tcPr>
          <w:p w:rsidR="00EB5FCC" w:rsidRPr="00D67B7D" w:rsidRDefault="00AA2C3E" w:rsidP="009E68D9">
            <w:pPr>
              <w:rPr>
                <w:color w:val="000000" w:themeColor="text1"/>
              </w:rPr>
            </w:pPr>
            <w:r w:rsidRPr="00AA2C3E">
              <w:t>sekretariat@mpgk.eu zgo@mpgk.eu</w:t>
            </w:r>
          </w:p>
        </w:tc>
      </w:tr>
      <w:tr w:rsidR="00EB5FCC" w:rsidRPr="006646C3" w:rsidTr="00851774">
        <w:tc>
          <w:tcPr>
            <w:tcW w:w="1988" w:type="pct"/>
            <w:tcBorders>
              <w:bottom w:val="single" w:sz="6" w:space="0" w:color="222222"/>
            </w:tcBorders>
            <w:shd w:val="clear" w:color="auto" w:fill="F2F2F2" w:themeFill="background1" w:themeFillShade="F2"/>
            <w:tcMar>
              <w:top w:w="30" w:type="dxa"/>
              <w:left w:w="30" w:type="dxa"/>
              <w:bottom w:w="30" w:type="dxa"/>
              <w:right w:w="30" w:type="dxa"/>
            </w:tcMar>
            <w:hideMark/>
          </w:tcPr>
          <w:p w:rsidR="00EB5FCC" w:rsidRPr="006646C3" w:rsidRDefault="009E68D9" w:rsidP="00F81B2F">
            <w:r>
              <w:t>S</w:t>
            </w:r>
            <w:r w:rsidR="00EB5FCC" w:rsidRPr="006646C3">
              <w:t xml:space="preserve">trona </w:t>
            </w:r>
            <w:proofErr w:type="spellStart"/>
            <w:r w:rsidR="00EB5FCC" w:rsidRPr="006646C3">
              <w:t>www</w:t>
            </w:r>
            <w:proofErr w:type="spellEnd"/>
          </w:p>
        </w:tc>
        <w:tc>
          <w:tcPr>
            <w:tcW w:w="3012" w:type="pct"/>
            <w:tcBorders>
              <w:bottom w:val="single" w:sz="6" w:space="0" w:color="222222"/>
            </w:tcBorders>
            <w:shd w:val="clear" w:color="auto" w:fill="F2F2F2" w:themeFill="background1" w:themeFillShade="F2"/>
            <w:tcMar>
              <w:top w:w="30" w:type="dxa"/>
              <w:left w:w="30" w:type="dxa"/>
              <w:bottom w:w="30" w:type="dxa"/>
              <w:right w:w="30" w:type="dxa"/>
            </w:tcMar>
            <w:hideMark/>
          </w:tcPr>
          <w:p w:rsidR="00EB5FCC" w:rsidRPr="00D67B7D" w:rsidRDefault="00AA2C3E" w:rsidP="00F81B2F">
            <w:pPr>
              <w:rPr>
                <w:color w:val="000000" w:themeColor="text1"/>
              </w:rPr>
            </w:pPr>
            <w:proofErr w:type="spellStart"/>
            <w:r w:rsidRPr="00AA2C3E">
              <w:t>www.mpgk.eu</w:t>
            </w:r>
            <w:proofErr w:type="spellEnd"/>
          </w:p>
        </w:tc>
      </w:tr>
    </w:tbl>
    <w:p w:rsidR="00EB5FCC" w:rsidRDefault="00EB5FCC" w:rsidP="00EB5FCC"/>
    <w:p w:rsidR="00EB5FCC" w:rsidRDefault="00EB5FCC" w:rsidP="00EB5FCC"/>
    <w:p w:rsidR="00C10563" w:rsidRDefault="00C10563">
      <w:pPr>
        <w:spacing w:after="200" w:line="276" w:lineRule="auto"/>
        <w:jc w:val="left"/>
        <w:rPr>
          <w:b/>
          <w:bCs/>
          <w:szCs w:val="26"/>
        </w:rPr>
      </w:pPr>
      <w:r>
        <w:rPr>
          <w:b/>
          <w:bCs/>
          <w:szCs w:val="26"/>
        </w:rPr>
        <w:br w:type="page"/>
      </w:r>
    </w:p>
    <w:p w:rsidR="00FE17EC" w:rsidRPr="00C10563" w:rsidRDefault="00FE17EC" w:rsidP="00FE17EC">
      <w:pPr>
        <w:pStyle w:val="Nagwek1"/>
        <w:rPr>
          <w:u w:val="single"/>
        </w:rPr>
      </w:pPr>
      <w:bookmarkStart w:id="16" w:name="_Toc367688884"/>
      <w:bookmarkStart w:id="17" w:name="_Toc452119585"/>
      <w:r w:rsidRPr="00C10563">
        <w:rPr>
          <w:u w:val="single"/>
        </w:rPr>
        <w:lastRenderedPageBreak/>
        <w:t>Podstawowe informacje nt. Gmin</w:t>
      </w:r>
      <w:bookmarkEnd w:id="16"/>
      <w:r w:rsidRPr="00C10563">
        <w:rPr>
          <w:u w:val="single"/>
        </w:rPr>
        <w:t>y</w:t>
      </w:r>
      <w:bookmarkEnd w:id="17"/>
    </w:p>
    <w:p w:rsidR="0037761D" w:rsidRPr="0037761D" w:rsidRDefault="0037761D" w:rsidP="00DF7C7B">
      <w:pPr>
        <w:pStyle w:val="Styl1"/>
      </w:pPr>
      <w:bookmarkStart w:id="18" w:name="_Toc366576209"/>
      <w:bookmarkStart w:id="19" w:name="_Toc366678554"/>
      <w:bookmarkStart w:id="20" w:name="_Toc367688885"/>
      <w:r w:rsidRPr="0037761D">
        <w:t xml:space="preserve">Gmina wiejska </w:t>
      </w:r>
      <w:r w:rsidR="003D76B6">
        <w:t>Gidle</w:t>
      </w:r>
      <w:r w:rsidRPr="0037761D">
        <w:t xml:space="preserve"> położona jest</w:t>
      </w:r>
      <w:r w:rsidR="008E7BB8">
        <w:t xml:space="preserve"> w </w:t>
      </w:r>
      <w:r w:rsidRPr="0037761D">
        <w:t>powiecie</w:t>
      </w:r>
      <w:r w:rsidR="00C75071" w:rsidRPr="00C75071">
        <w:t xml:space="preserve"> </w:t>
      </w:r>
      <w:r w:rsidR="00C75071">
        <w:t>radomszczańskim</w:t>
      </w:r>
      <w:r w:rsidRPr="0037761D">
        <w:t>,</w:t>
      </w:r>
      <w:r w:rsidR="008E7BB8">
        <w:t xml:space="preserve"> w </w:t>
      </w:r>
      <w:r w:rsidRPr="0037761D">
        <w:t>południowej części woje</w:t>
      </w:r>
      <w:r w:rsidR="00C75071">
        <w:t>wództwa łódzkiego. Od północy G</w:t>
      </w:r>
      <w:r w:rsidRPr="0037761D">
        <w:t>mina graniczy</w:t>
      </w:r>
      <w:r w:rsidR="008E7BB8">
        <w:t xml:space="preserve"> z </w:t>
      </w:r>
      <w:r w:rsidR="00C75071">
        <w:t>gminą Radomsko, z</w:t>
      </w:r>
      <w:r w:rsidRPr="0037761D">
        <w:t xml:space="preserve"> </w:t>
      </w:r>
      <w:r w:rsidR="00C75071">
        <w:t>g</w:t>
      </w:r>
      <w:r w:rsidR="00C75071" w:rsidRPr="00C75071">
        <w:t>miną Kobi</w:t>
      </w:r>
      <w:r w:rsidR="00C75071">
        <w:t>ele Wielkie od strony północno-</w:t>
      </w:r>
      <w:r w:rsidR="00C75071" w:rsidRPr="00C75071">
        <w:t>wschodniej</w:t>
      </w:r>
      <w:r w:rsidRPr="0037761D">
        <w:t xml:space="preserve">, od </w:t>
      </w:r>
      <w:r w:rsidR="00C75071">
        <w:t>strony wschodniej Gminą Żytno</w:t>
      </w:r>
      <w:r w:rsidRPr="0037761D">
        <w:t>,</w:t>
      </w:r>
      <w:r w:rsidR="00C75071">
        <w:t xml:space="preserve"> z Gminą Kłomnice i Dąbrowa Zielona od strony południowej,</w:t>
      </w:r>
      <w:r w:rsidRPr="0037761D">
        <w:t xml:space="preserve"> a </w:t>
      </w:r>
      <w:r w:rsidR="009131EE">
        <w:t>od zachodu</w:t>
      </w:r>
      <w:r w:rsidR="008E7BB8">
        <w:t xml:space="preserve"> </w:t>
      </w:r>
      <w:r w:rsidR="00C75071">
        <w:t>z Gminą Kruszyna</w:t>
      </w:r>
      <w:r w:rsidRPr="0037761D">
        <w:t xml:space="preserve">. Powierzchnia </w:t>
      </w:r>
      <w:r w:rsidR="000F43AE">
        <w:t>Gminy</w:t>
      </w:r>
      <w:r w:rsidR="001616D1">
        <w:t xml:space="preserve"> Gidle</w:t>
      </w:r>
      <w:r w:rsidR="000F43AE">
        <w:t xml:space="preserve"> wynosi 116 </w:t>
      </w:r>
      <w:r w:rsidRPr="0037761D">
        <w:t>km</w:t>
      </w:r>
      <w:r w:rsidRPr="000F43AE">
        <w:rPr>
          <w:vertAlign w:val="superscript"/>
        </w:rPr>
        <w:t>2</w:t>
      </w:r>
      <w:r w:rsidRPr="0037761D">
        <w:t>.</w:t>
      </w:r>
    </w:p>
    <w:p w:rsidR="0037761D" w:rsidRPr="0037761D" w:rsidRDefault="0037761D" w:rsidP="00255592">
      <w:pPr>
        <w:pStyle w:val="Styl1"/>
      </w:pPr>
      <w:r w:rsidRPr="0037761D">
        <w:t xml:space="preserve">Według podziału fizyczno-geograficznego Polski Gmina </w:t>
      </w:r>
      <w:r w:rsidR="003D746B">
        <w:t>Gidle</w:t>
      </w:r>
      <w:r w:rsidRPr="0037761D">
        <w:t xml:space="preserve"> położona jest </w:t>
      </w:r>
      <w:r w:rsidRPr="0037761D">
        <w:br/>
        <w:t xml:space="preserve">w </w:t>
      </w:r>
      <w:r w:rsidR="00635DAB">
        <w:t>regionie Wyżyny Małopolskiej oraz</w:t>
      </w:r>
      <w:r w:rsidRPr="0037761D">
        <w:t xml:space="preserve"> makroregionie </w:t>
      </w:r>
      <w:r w:rsidR="00635DAB">
        <w:t xml:space="preserve">Wyżyny Przedborskiej. Gmina leży na pograniczu dwóch </w:t>
      </w:r>
      <w:proofErr w:type="spellStart"/>
      <w:r w:rsidR="00635DAB">
        <w:t>mezoregionów</w:t>
      </w:r>
      <w:proofErr w:type="spellEnd"/>
      <w:r w:rsidR="00635DAB">
        <w:t>,</w:t>
      </w:r>
      <w:r w:rsidRPr="0037761D">
        <w:t xml:space="preserve"> </w:t>
      </w:r>
      <w:r w:rsidR="00635DAB">
        <w:t xml:space="preserve">od zachodu Niecki </w:t>
      </w:r>
      <w:proofErr w:type="spellStart"/>
      <w:r w:rsidR="00635DAB">
        <w:t>Włoszczańskiej</w:t>
      </w:r>
      <w:proofErr w:type="spellEnd"/>
      <w:r w:rsidR="008E7BB8">
        <w:t xml:space="preserve"> i </w:t>
      </w:r>
      <w:r w:rsidR="00635DAB">
        <w:t>od wschodu</w:t>
      </w:r>
      <w:r w:rsidR="006769DB">
        <w:t xml:space="preserve"> Wzgórza Radomszczańskie</w:t>
      </w:r>
      <w:r w:rsidRPr="0037761D">
        <w:t>.</w:t>
      </w:r>
      <w:r w:rsidR="00255592">
        <w:t xml:space="preserve"> Pod względem geograficznym Gmina Gidle położona jest na północnym krańcu Jury Krakowsko-Częstochowskiej, przy zbiegu rzek Warty, Wiercicy i </w:t>
      </w:r>
      <w:proofErr w:type="spellStart"/>
      <w:r w:rsidR="00255592">
        <w:t>Wierciczki</w:t>
      </w:r>
      <w:proofErr w:type="spellEnd"/>
      <w:r w:rsidR="00255592">
        <w:t xml:space="preserve"> oraz przy szlaku Radomsko-Włoszczowa.</w:t>
      </w:r>
      <w:r w:rsidRPr="0037761D">
        <w:t xml:space="preserve"> </w:t>
      </w:r>
    </w:p>
    <w:p w:rsidR="0037761D" w:rsidRPr="0037761D" w:rsidRDefault="0037761D" w:rsidP="00255592">
      <w:r w:rsidRPr="0037761D">
        <w:rPr>
          <w:lang w:eastAsia="pl-PL"/>
        </w:rPr>
        <w:tab/>
      </w:r>
      <w:r w:rsidR="00255592">
        <w:rPr>
          <w:lang w:eastAsia="pl-PL"/>
        </w:rPr>
        <w:t>W G</w:t>
      </w:r>
      <w:r w:rsidRPr="0037761D">
        <w:rPr>
          <w:lang w:eastAsia="pl-PL"/>
        </w:rPr>
        <w:t>minie znajduj</w:t>
      </w:r>
      <w:r w:rsidR="009131EE">
        <w:rPr>
          <w:lang w:eastAsia="pl-PL"/>
        </w:rPr>
        <w:t>ą</w:t>
      </w:r>
      <w:r w:rsidR="00255592">
        <w:rPr>
          <w:lang w:eastAsia="pl-PL"/>
        </w:rPr>
        <w:t xml:space="preserve"> się 30</w:t>
      </w:r>
      <w:r w:rsidRPr="0037761D">
        <w:rPr>
          <w:lang w:eastAsia="pl-PL"/>
        </w:rPr>
        <w:t xml:space="preserve"> miejscowości</w:t>
      </w:r>
      <w:r w:rsidR="00255592">
        <w:rPr>
          <w:lang w:eastAsia="pl-PL"/>
        </w:rPr>
        <w:t xml:space="preserve">. </w:t>
      </w:r>
      <w:r w:rsidR="00255592">
        <w:t>Podstawową funkcją G</w:t>
      </w:r>
      <w:r w:rsidRPr="0037761D">
        <w:t xml:space="preserve">miny jest </w:t>
      </w:r>
      <w:r w:rsidR="00255592">
        <w:t xml:space="preserve">rolnictwo </w:t>
      </w:r>
      <w:r w:rsidR="00255592">
        <w:br/>
        <w:t>i niewielkie zakłady usługowo-przemysłowe</w:t>
      </w:r>
      <w:r w:rsidRPr="0037761D">
        <w:t>. Ośrodkiem a</w:t>
      </w:r>
      <w:r w:rsidR="00255592">
        <w:t>dministracyjno - usługowym dla G</w:t>
      </w:r>
      <w:r w:rsidRPr="0037761D">
        <w:t xml:space="preserve">miny jest miejscowość </w:t>
      </w:r>
      <w:r w:rsidR="00255592">
        <w:t>Gidle</w:t>
      </w:r>
      <w:r w:rsidRPr="0037761D">
        <w:t>. Gmina ma typowy charakter wiejski.</w:t>
      </w:r>
      <w:r w:rsidR="00255592">
        <w:t xml:space="preserve"> Dobry stan środowiska przyrodniczego,</w:t>
      </w:r>
      <w:r w:rsidR="00255592" w:rsidRPr="00255592">
        <w:t xml:space="preserve"> </w:t>
      </w:r>
      <w:r w:rsidR="00255592">
        <w:t>niezdegradowanego przez przemysł oraz duże nagromadzenie zabytków architektury i budownictwa  stwarzają  duże możliwości rozwoju Gminy</w:t>
      </w:r>
      <w:r w:rsidR="00FA2030">
        <w:t xml:space="preserve"> w kierunku agroturystyki oraz</w:t>
      </w:r>
      <w:r w:rsidR="00255592">
        <w:t xml:space="preserve"> rekreacji.</w:t>
      </w:r>
      <w:r w:rsidRPr="0037761D">
        <w:t xml:space="preserve"> </w:t>
      </w:r>
    </w:p>
    <w:p w:rsidR="00CD7DAD" w:rsidRDefault="00FA2030" w:rsidP="001E1841">
      <w:pPr>
        <w:tabs>
          <w:tab w:val="left" w:pos="426"/>
        </w:tabs>
        <w:rPr>
          <w:i/>
          <w:lang w:eastAsia="pl-PL"/>
        </w:rPr>
      </w:pPr>
      <w:r>
        <w:rPr>
          <w:lang w:eastAsia="pl-PL"/>
        </w:rPr>
        <w:tab/>
      </w:r>
      <w:r w:rsidR="0037761D" w:rsidRPr="0037761D">
        <w:rPr>
          <w:lang w:eastAsia="pl-PL"/>
        </w:rPr>
        <w:t xml:space="preserve">Gminę zamieszkuje </w:t>
      </w:r>
      <w:r>
        <w:rPr>
          <w:lang w:eastAsia="pl-PL"/>
        </w:rPr>
        <w:t>6 292</w:t>
      </w:r>
      <w:r w:rsidR="0037761D" w:rsidRPr="0037761D">
        <w:rPr>
          <w:lang w:eastAsia="pl-PL"/>
        </w:rPr>
        <w:t xml:space="preserve"> osób</w:t>
      </w:r>
      <w:r w:rsidR="00CD7DAD">
        <w:rPr>
          <w:lang w:eastAsia="pl-PL"/>
        </w:rPr>
        <w:t xml:space="preserve"> (źródło: </w:t>
      </w:r>
      <w:proofErr w:type="spellStart"/>
      <w:r w:rsidR="00CD7DAD" w:rsidRPr="00CD7DAD">
        <w:rPr>
          <w:i/>
          <w:lang w:eastAsia="pl-PL"/>
        </w:rPr>
        <w:t>bdl-GUS</w:t>
      </w:r>
      <w:proofErr w:type="spellEnd"/>
      <w:r w:rsidR="00CD7DAD" w:rsidRPr="00CD7DAD">
        <w:rPr>
          <w:i/>
          <w:lang w:eastAsia="pl-PL"/>
        </w:rPr>
        <w:t xml:space="preserve"> 2014r.)</w:t>
      </w:r>
    </w:p>
    <w:p w:rsidR="00CD7DAD" w:rsidRDefault="00CD7DAD">
      <w:pPr>
        <w:spacing w:after="200" w:line="276" w:lineRule="auto"/>
        <w:jc w:val="left"/>
        <w:rPr>
          <w:i/>
          <w:lang w:eastAsia="pl-PL"/>
        </w:rPr>
      </w:pPr>
      <w:r>
        <w:rPr>
          <w:i/>
          <w:lang w:eastAsia="pl-PL"/>
        </w:rPr>
        <w:br w:type="page"/>
      </w:r>
    </w:p>
    <w:p w:rsidR="00FE17EC" w:rsidRPr="00CD7DAD" w:rsidRDefault="00FE17EC" w:rsidP="009131EE">
      <w:pPr>
        <w:pStyle w:val="Nagwek1"/>
        <w:rPr>
          <w:u w:val="single"/>
        </w:rPr>
      </w:pPr>
      <w:bookmarkStart w:id="21" w:name="_Toc452119586"/>
      <w:r w:rsidRPr="00CD7DAD">
        <w:rPr>
          <w:u w:val="single"/>
        </w:rPr>
        <w:lastRenderedPageBreak/>
        <w:t>Informacje</w:t>
      </w:r>
      <w:r w:rsidR="008E7BB8" w:rsidRPr="00CD7DAD">
        <w:rPr>
          <w:u w:val="single"/>
        </w:rPr>
        <w:t xml:space="preserve"> o </w:t>
      </w:r>
      <w:r w:rsidRPr="00CD7DAD">
        <w:rPr>
          <w:u w:val="single"/>
        </w:rPr>
        <w:t>ilości</w:t>
      </w:r>
      <w:r w:rsidR="008E7BB8" w:rsidRPr="00CD7DAD">
        <w:rPr>
          <w:u w:val="single"/>
        </w:rPr>
        <w:t xml:space="preserve"> i </w:t>
      </w:r>
      <w:r w:rsidRPr="00CD7DAD">
        <w:rPr>
          <w:u w:val="single"/>
        </w:rPr>
        <w:t xml:space="preserve">stanie wyrobów zawierających azbest na terenie Gminy </w:t>
      </w:r>
      <w:bookmarkEnd w:id="18"/>
      <w:bookmarkEnd w:id="19"/>
      <w:bookmarkEnd w:id="20"/>
      <w:r w:rsidR="00FA2030" w:rsidRPr="00CD7DAD">
        <w:rPr>
          <w:u w:val="single"/>
        </w:rPr>
        <w:t>Gidle</w:t>
      </w:r>
      <w:bookmarkEnd w:id="21"/>
    </w:p>
    <w:p w:rsidR="006F58A1" w:rsidRPr="00756E11" w:rsidRDefault="009131EE" w:rsidP="001E1841">
      <w:pPr>
        <w:ind w:firstLine="709"/>
        <w:rPr>
          <w:lang w:eastAsia="pl-PL"/>
        </w:rPr>
      </w:pPr>
      <w:r>
        <w:rPr>
          <w:lang w:eastAsia="pl-PL"/>
        </w:rPr>
        <w:t>Tabela 10</w:t>
      </w:r>
      <w:r w:rsidR="00FE17EC" w:rsidRPr="00683EDB">
        <w:rPr>
          <w:lang w:eastAsia="pl-PL"/>
        </w:rPr>
        <w:t xml:space="preserve"> przedstawia </w:t>
      </w:r>
      <w:r w:rsidR="00FE17EC">
        <w:rPr>
          <w:lang w:eastAsia="pl-PL"/>
        </w:rPr>
        <w:t xml:space="preserve">całkowitą </w:t>
      </w:r>
      <w:r w:rsidR="00FE17EC" w:rsidRPr="00683EDB">
        <w:rPr>
          <w:lang w:eastAsia="pl-PL"/>
        </w:rPr>
        <w:t>masę wyrobów zawierający</w:t>
      </w:r>
      <w:r w:rsidR="00FE17EC">
        <w:rPr>
          <w:lang w:eastAsia="pl-PL"/>
        </w:rPr>
        <w:t>ch azbest zinwentaryzowanych</w:t>
      </w:r>
      <w:r w:rsidR="008E7BB8">
        <w:rPr>
          <w:lang w:eastAsia="pl-PL"/>
        </w:rPr>
        <w:t xml:space="preserve"> w </w:t>
      </w:r>
      <w:r w:rsidR="00FE17EC">
        <w:rPr>
          <w:lang w:eastAsia="pl-PL"/>
        </w:rPr>
        <w:t>Gmin</w:t>
      </w:r>
      <w:r w:rsidR="00FE17EC" w:rsidRPr="00683EDB">
        <w:rPr>
          <w:lang w:eastAsia="pl-PL"/>
        </w:rPr>
        <w:t xml:space="preserve">ie </w:t>
      </w:r>
      <w:r w:rsidR="00CD7DAD">
        <w:rPr>
          <w:lang w:eastAsia="pl-PL"/>
        </w:rPr>
        <w:t>Gidle</w:t>
      </w:r>
      <w:r w:rsidR="00FE17EC" w:rsidRPr="00683EDB">
        <w:rPr>
          <w:lang w:eastAsia="pl-PL"/>
        </w:rPr>
        <w:t xml:space="preserve"> </w:t>
      </w:r>
      <w:r w:rsidR="00FE17EC">
        <w:rPr>
          <w:lang w:eastAsia="pl-PL"/>
        </w:rPr>
        <w:t>przypadającą</w:t>
      </w:r>
      <w:r w:rsidR="00FE17EC" w:rsidRPr="00683EDB">
        <w:rPr>
          <w:lang w:eastAsia="pl-PL"/>
        </w:rPr>
        <w:t xml:space="preserve"> na poszczególne </w:t>
      </w:r>
      <w:r w:rsidR="00FE17EC">
        <w:rPr>
          <w:lang w:eastAsia="pl-PL"/>
        </w:rPr>
        <w:t>obręby ewidencyjne oraz ich masę sumaryczną dla całej Gminy, jak również masę tych wyrobów</w:t>
      </w:r>
      <w:r w:rsidR="008E7BB8">
        <w:rPr>
          <w:lang w:eastAsia="pl-PL"/>
        </w:rPr>
        <w:t xml:space="preserve"> w </w:t>
      </w:r>
      <w:r w:rsidR="00FE17EC">
        <w:rPr>
          <w:lang w:eastAsia="pl-PL"/>
        </w:rPr>
        <w:t>zależności od charakteru prawnego właścicieli nieruchomości, na terenie których się one znajdują.</w:t>
      </w:r>
    </w:p>
    <w:p w:rsidR="00FE17EC" w:rsidRPr="00756E11" w:rsidRDefault="00A67332" w:rsidP="001E1841">
      <w:pPr>
        <w:autoSpaceDE w:val="0"/>
        <w:autoSpaceDN w:val="0"/>
        <w:adjustRightInd w:val="0"/>
        <w:spacing w:before="240"/>
        <w:jc w:val="left"/>
        <w:rPr>
          <w:rFonts w:eastAsia="Times New Roman"/>
          <w:b/>
          <w:szCs w:val="24"/>
          <w:lang w:eastAsia="pl-PL"/>
        </w:rPr>
      </w:pPr>
      <w:r>
        <w:rPr>
          <w:rFonts w:eastAsia="Times New Roman"/>
          <w:b/>
          <w:szCs w:val="24"/>
          <w:lang w:eastAsia="pl-PL"/>
        </w:rPr>
        <w:t xml:space="preserve">Tabela </w:t>
      </w:r>
      <w:r w:rsidR="005D64E2">
        <w:rPr>
          <w:rFonts w:eastAsia="Times New Roman"/>
          <w:b/>
          <w:szCs w:val="24"/>
          <w:lang w:eastAsia="pl-PL"/>
        </w:rPr>
        <w:t>10</w:t>
      </w:r>
      <w:r w:rsidR="00FE17EC" w:rsidRPr="00756E11">
        <w:rPr>
          <w:rFonts w:eastAsia="Times New Roman"/>
          <w:b/>
          <w:szCs w:val="24"/>
          <w:lang w:eastAsia="pl-PL"/>
        </w:rPr>
        <w:t xml:space="preserve">. </w:t>
      </w:r>
      <w:r w:rsidR="00FE17EC">
        <w:rPr>
          <w:rFonts w:eastAsia="Times New Roman"/>
          <w:szCs w:val="24"/>
          <w:lang w:eastAsia="pl-PL"/>
        </w:rPr>
        <w:t>Ilość</w:t>
      </w:r>
      <w:r w:rsidR="00FE17EC" w:rsidRPr="00756E11">
        <w:rPr>
          <w:rFonts w:eastAsia="Times New Roman"/>
          <w:szCs w:val="24"/>
          <w:lang w:eastAsia="pl-PL"/>
        </w:rPr>
        <w:t xml:space="preserve"> wyrobów</w:t>
      </w:r>
      <w:r w:rsidR="00FE17EC">
        <w:rPr>
          <w:rFonts w:eastAsia="Times New Roman"/>
          <w:szCs w:val="24"/>
          <w:lang w:eastAsia="pl-PL"/>
        </w:rPr>
        <w:t xml:space="preserve"> zawierających azbest</w:t>
      </w:r>
      <w:r w:rsidR="00FE17EC" w:rsidRPr="00756E11">
        <w:rPr>
          <w:rFonts w:eastAsia="Times New Roman"/>
          <w:szCs w:val="24"/>
          <w:lang w:eastAsia="pl-PL"/>
        </w:rPr>
        <w:t xml:space="preserve"> wg </w:t>
      </w:r>
      <w:r w:rsidR="00FE17EC">
        <w:rPr>
          <w:rFonts w:eastAsia="Times New Roman"/>
          <w:szCs w:val="24"/>
          <w:lang w:eastAsia="pl-PL"/>
        </w:rPr>
        <w:t>obrębów ewidencyjnych</w:t>
      </w:r>
      <w:r w:rsidR="00FE17EC" w:rsidRPr="00756E11">
        <w:rPr>
          <w:rFonts w:eastAsia="Times New Roman"/>
          <w:szCs w:val="24"/>
          <w:lang w:eastAsia="pl-PL"/>
        </w:rPr>
        <w:t xml:space="preserve"> </w:t>
      </w:r>
      <w:r w:rsidR="0040154B">
        <w:rPr>
          <w:rFonts w:eastAsia="Times New Roman"/>
          <w:szCs w:val="24"/>
          <w:lang w:eastAsia="pl-PL"/>
        </w:rPr>
        <w:t>[</w:t>
      </w:r>
      <w:r w:rsidR="00FE17EC" w:rsidRPr="00756E11">
        <w:rPr>
          <w:rFonts w:eastAsia="Times New Roman"/>
          <w:szCs w:val="24"/>
          <w:lang w:eastAsia="pl-PL"/>
        </w:rPr>
        <w:t>kg</w:t>
      </w:r>
      <w:r w:rsidR="0040154B">
        <w:rPr>
          <w:rFonts w:eastAsia="Times New Roman"/>
          <w:szCs w:val="24"/>
          <w:lang w:eastAsia="pl-PL"/>
        </w:rPr>
        <w:t>]</w:t>
      </w:r>
      <w:r w:rsidR="00FE17EC" w:rsidRPr="00756E11">
        <w:rPr>
          <w:rFonts w:eastAsia="Times New Roman"/>
          <w:szCs w:val="24"/>
          <w:lang w:eastAsia="pl-PL"/>
        </w:rPr>
        <w:t>.</w:t>
      </w:r>
    </w:p>
    <w:tbl>
      <w:tblPr>
        <w:tblW w:w="8251" w:type="dxa"/>
        <w:jc w:val="center"/>
        <w:tblInd w:w="-3575"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2843"/>
        <w:gridCol w:w="1859"/>
        <w:gridCol w:w="1843"/>
        <w:gridCol w:w="1706"/>
      </w:tblGrid>
      <w:tr w:rsidR="00FE17EC" w:rsidRPr="00362BC2" w:rsidTr="00CD7DAD">
        <w:trPr>
          <w:tblHeader/>
          <w:jc w:val="center"/>
        </w:trPr>
        <w:tc>
          <w:tcPr>
            <w:tcW w:w="2843" w:type="dxa"/>
            <w:tcBorders>
              <w:top w:val="single" w:sz="6" w:space="0" w:color="222222"/>
              <w:left w:val="outset" w:sz="2" w:space="0" w:color="auto"/>
              <w:bottom w:val="outset" w:sz="2" w:space="0" w:color="auto"/>
              <w:right w:val="single" w:sz="6" w:space="0" w:color="222222"/>
            </w:tcBorders>
            <w:shd w:val="clear" w:color="auto" w:fill="76923C" w:themeFill="accent3" w:themeFillShade="BF"/>
            <w:tcMar>
              <w:top w:w="0" w:type="dxa"/>
              <w:left w:w="0" w:type="dxa"/>
              <w:bottom w:w="0" w:type="dxa"/>
              <w:right w:w="0" w:type="dxa"/>
            </w:tcMar>
            <w:vAlign w:val="center"/>
            <w:hideMark/>
          </w:tcPr>
          <w:p w:rsidR="00FE17EC" w:rsidRPr="00362BC2" w:rsidRDefault="00FE17EC" w:rsidP="00FE17EC">
            <w:pPr>
              <w:contextualSpacing/>
              <w:jc w:val="center"/>
              <w:rPr>
                <w:rFonts w:asciiTheme="minorHAnsi" w:eastAsia="Times New Roman" w:hAnsiTheme="minorHAnsi"/>
                <w:b/>
                <w:bCs/>
                <w:lang w:eastAsia="pl-PL"/>
              </w:rPr>
            </w:pPr>
            <w:r w:rsidRPr="00362BC2">
              <w:rPr>
                <w:rFonts w:asciiTheme="minorHAnsi" w:eastAsia="Times New Roman" w:hAnsiTheme="minorHAnsi"/>
                <w:b/>
                <w:bCs/>
                <w:sz w:val="22"/>
                <w:lang w:eastAsia="pl-PL"/>
              </w:rPr>
              <w:t>Obręb</w:t>
            </w:r>
          </w:p>
        </w:tc>
        <w:tc>
          <w:tcPr>
            <w:tcW w:w="1859" w:type="dxa"/>
            <w:tcBorders>
              <w:top w:val="single" w:sz="6" w:space="0" w:color="222222"/>
              <w:left w:val="outset" w:sz="2" w:space="0" w:color="auto"/>
              <w:bottom w:val="outset" w:sz="2" w:space="0" w:color="auto"/>
              <w:right w:val="single" w:sz="6" w:space="0" w:color="222222"/>
            </w:tcBorders>
            <w:shd w:val="clear" w:color="auto" w:fill="76923C" w:themeFill="accent3" w:themeFillShade="BF"/>
            <w:tcMar>
              <w:top w:w="30" w:type="dxa"/>
              <w:left w:w="30" w:type="dxa"/>
              <w:bottom w:w="30" w:type="dxa"/>
              <w:right w:w="30" w:type="dxa"/>
            </w:tcMar>
            <w:vAlign w:val="center"/>
            <w:hideMark/>
          </w:tcPr>
          <w:p w:rsidR="00FE17EC" w:rsidRPr="00362BC2" w:rsidRDefault="00FE17EC" w:rsidP="00FE17EC">
            <w:pPr>
              <w:contextualSpacing/>
              <w:jc w:val="center"/>
              <w:rPr>
                <w:rFonts w:asciiTheme="minorHAnsi" w:eastAsia="Times New Roman" w:hAnsiTheme="minorHAnsi"/>
                <w:b/>
                <w:bCs/>
                <w:lang w:eastAsia="pl-PL"/>
              </w:rPr>
            </w:pPr>
            <w:r w:rsidRPr="00362BC2">
              <w:rPr>
                <w:rFonts w:asciiTheme="minorHAnsi" w:eastAsia="Times New Roman" w:hAnsiTheme="minorHAnsi"/>
                <w:b/>
                <w:bCs/>
                <w:sz w:val="22"/>
                <w:lang w:eastAsia="pl-PL"/>
              </w:rPr>
              <w:t>Razem</w:t>
            </w:r>
          </w:p>
        </w:tc>
        <w:tc>
          <w:tcPr>
            <w:tcW w:w="1843" w:type="dxa"/>
            <w:tcBorders>
              <w:top w:val="single" w:sz="6" w:space="0" w:color="222222"/>
              <w:left w:val="outset" w:sz="2" w:space="0" w:color="auto"/>
              <w:bottom w:val="outset" w:sz="2" w:space="0" w:color="auto"/>
              <w:right w:val="single" w:sz="6" w:space="0" w:color="222222"/>
            </w:tcBorders>
            <w:shd w:val="clear" w:color="auto" w:fill="76923C" w:themeFill="accent3" w:themeFillShade="BF"/>
            <w:tcMar>
              <w:top w:w="0" w:type="dxa"/>
              <w:left w:w="0" w:type="dxa"/>
              <w:bottom w:w="0" w:type="dxa"/>
              <w:right w:w="0" w:type="dxa"/>
            </w:tcMar>
            <w:vAlign w:val="center"/>
            <w:hideMark/>
          </w:tcPr>
          <w:p w:rsidR="00FE17EC" w:rsidRPr="00362BC2" w:rsidRDefault="00FE17EC" w:rsidP="00FE17EC">
            <w:pPr>
              <w:contextualSpacing/>
              <w:jc w:val="center"/>
              <w:rPr>
                <w:rFonts w:asciiTheme="minorHAnsi" w:eastAsia="Times New Roman" w:hAnsiTheme="minorHAnsi"/>
                <w:b/>
                <w:bCs/>
                <w:lang w:eastAsia="pl-PL"/>
              </w:rPr>
            </w:pPr>
            <w:r w:rsidRPr="00362BC2">
              <w:rPr>
                <w:rFonts w:asciiTheme="minorHAnsi" w:eastAsia="Times New Roman" w:hAnsiTheme="minorHAnsi"/>
                <w:b/>
                <w:bCs/>
                <w:sz w:val="22"/>
                <w:lang w:eastAsia="pl-PL"/>
              </w:rPr>
              <w:t>Osoby fizyczne</w:t>
            </w:r>
          </w:p>
        </w:tc>
        <w:tc>
          <w:tcPr>
            <w:tcW w:w="1706" w:type="dxa"/>
            <w:tcBorders>
              <w:top w:val="single" w:sz="6" w:space="0" w:color="222222"/>
              <w:left w:val="outset" w:sz="2" w:space="0" w:color="auto"/>
              <w:bottom w:val="outset" w:sz="2" w:space="0" w:color="auto"/>
              <w:right w:val="single" w:sz="6" w:space="0" w:color="222222"/>
            </w:tcBorders>
            <w:shd w:val="clear" w:color="auto" w:fill="76923C" w:themeFill="accent3" w:themeFillShade="BF"/>
            <w:tcMar>
              <w:top w:w="0" w:type="dxa"/>
              <w:left w:w="0" w:type="dxa"/>
              <w:bottom w:w="0" w:type="dxa"/>
              <w:right w:w="0" w:type="dxa"/>
            </w:tcMar>
            <w:vAlign w:val="center"/>
            <w:hideMark/>
          </w:tcPr>
          <w:p w:rsidR="00FE17EC" w:rsidRPr="00362BC2" w:rsidRDefault="00FE17EC" w:rsidP="00FE17EC">
            <w:pPr>
              <w:contextualSpacing/>
              <w:jc w:val="center"/>
              <w:rPr>
                <w:rFonts w:asciiTheme="minorHAnsi" w:eastAsia="Times New Roman" w:hAnsiTheme="minorHAnsi"/>
                <w:b/>
                <w:bCs/>
                <w:lang w:eastAsia="pl-PL"/>
              </w:rPr>
            </w:pPr>
            <w:r w:rsidRPr="00362BC2">
              <w:rPr>
                <w:rFonts w:asciiTheme="minorHAnsi" w:eastAsia="Times New Roman" w:hAnsiTheme="minorHAnsi"/>
                <w:b/>
                <w:bCs/>
                <w:sz w:val="22"/>
                <w:lang w:eastAsia="pl-PL"/>
              </w:rPr>
              <w:t>Osoby prawne</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rsidR="005C0344" w:rsidRPr="00362BC2" w:rsidRDefault="005C0344" w:rsidP="005C0344">
            <w:pPr>
              <w:contextualSpacing/>
              <w:jc w:val="center"/>
              <w:rPr>
                <w:rFonts w:asciiTheme="minorHAnsi" w:hAnsiTheme="minorHAnsi"/>
              </w:rPr>
            </w:pPr>
            <w:r w:rsidRPr="00362BC2">
              <w:rPr>
                <w:rFonts w:asciiTheme="minorHAnsi" w:hAnsiTheme="minorHAnsi"/>
                <w:sz w:val="22"/>
              </w:rPr>
              <w:t>Borowa</w:t>
            </w:r>
          </w:p>
        </w:tc>
        <w:tc>
          <w:tcPr>
            <w:tcW w:w="1859"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358 204</w:t>
            </w:r>
          </w:p>
        </w:tc>
        <w:tc>
          <w:tcPr>
            <w:tcW w:w="1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338 932</w:t>
            </w:r>
          </w:p>
        </w:tc>
        <w:tc>
          <w:tcPr>
            <w:tcW w:w="1706"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19 272</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Chrostowa</w:t>
            </w:r>
          </w:p>
        </w:tc>
        <w:tc>
          <w:tcPr>
            <w:tcW w:w="1859"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25 894</w:t>
            </w:r>
          </w:p>
        </w:tc>
        <w:tc>
          <w:tcPr>
            <w:tcW w:w="1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25 894</w:t>
            </w:r>
          </w:p>
        </w:tc>
        <w:tc>
          <w:tcPr>
            <w:tcW w:w="1706"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Ciężkowice</w:t>
            </w:r>
          </w:p>
        </w:tc>
        <w:tc>
          <w:tcPr>
            <w:tcW w:w="1859"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255 614</w:t>
            </w:r>
          </w:p>
        </w:tc>
        <w:tc>
          <w:tcPr>
            <w:tcW w:w="1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255 317</w:t>
            </w:r>
          </w:p>
        </w:tc>
        <w:tc>
          <w:tcPr>
            <w:tcW w:w="1706"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297</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Gidle</w:t>
            </w:r>
          </w:p>
        </w:tc>
        <w:tc>
          <w:tcPr>
            <w:tcW w:w="1859"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243 681</w:t>
            </w:r>
          </w:p>
        </w:tc>
        <w:tc>
          <w:tcPr>
            <w:tcW w:w="1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240 381</w:t>
            </w:r>
          </w:p>
        </w:tc>
        <w:tc>
          <w:tcPr>
            <w:tcW w:w="1706"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3 300</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Gowarzów</w:t>
            </w:r>
          </w:p>
        </w:tc>
        <w:tc>
          <w:tcPr>
            <w:tcW w:w="1859"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76 417</w:t>
            </w:r>
          </w:p>
        </w:tc>
        <w:tc>
          <w:tcPr>
            <w:tcW w:w="1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76 417</w:t>
            </w:r>
          </w:p>
        </w:tc>
        <w:tc>
          <w:tcPr>
            <w:tcW w:w="1706"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Górka</w:t>
            </w:r>
          </w:p>
        </w:tc>
        <w:tc>
          <w:tcPr>
            <w:tcW w:w="1859"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32 890</w:t>
            </w:r>
          </w:p>
        </w:tc>
        <w:tc>
          <w:tcPr>
            <w:tcW w:w="1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32 890</w:t>
            </w:r>
          </w:p>
        </w:tc>
        <w:tc>
          <w:tcPr>
            <w:tcW w:w="1706"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Graby</w:t>
            </w:r>
          </w:p>
        </w:tc>
        <w:tc>
          <w:tcPr>
            <w:tcW w:w="1859"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59 312</w:t>
            </w:r>
          </w:p>
        </w:tc>
        <w:tc>
          <w:tcPr>
            <w:tcW w:w="1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59 312</w:t>
            </w:r>
          </w:p>
        </w:tc>
        <w:tc>
          <w:tcPr>
            <w:tcW w:w="1706"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Kajetanowice</w:t>
            </w:r>
          </w:p>
        </w:tc>
        <w:tc>
          <w:tcPr>
            <w:tcW w:w="1859"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118 987</w:t>
            </w:r>
          </w:p>
        </w:tc>
        <w:tc>
          <w:tcPr>
            <w:tcW w:w="1843"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118 987</w:t>
            </w:r>
          </w:p>
        </w:tc>
        <w:tc>
          <w:tcPr>
            <w:tcW w:w="1706" w:type="dxa"/>
            <w:tcBorders>
              <w:top w:val="single" w:sz="6" w:space="0" w:color="222222"/>
              <w:left w:val="outset" w:sz="2" w:space="0" w:color="auto"/>
              <w:bottom w:val="outset" w:sz="2" w:space="0" w:color="auto"/>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Kotfin</w:t>
            </w:r>
          </w:p>
        </w:tc>
        <w:tc>
          <w:tcPr>
            <w:tcW w:w="1859"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184 217</w:t>
            </w:r>
          </w:p>
        </w:tc>
        <w:tc>
          <w:tcPr>
            <w:tcW w:w="1843"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183 887</w:t>
            </w:r>
          </w:p>
        </w:tc>
        <w:tc>
          <w:tcPr>
            <w:tcW w:w="1706" w:type="dxa"/>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330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Ludwików</w:t>
            </w:r>
          </w:p>
        </w:tc>
        <w:tc>
          <w:tcPr>
            <w:tcW w:w="1859"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72 798</w:t>
            </w:r>
          </w:p>
        </w:tc>
        <w:tc>
          <w:tcPr>
            <w:tcW w:w="1843"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72 798</w:t>
            </w:r>
          </w:p>
        </w:tc>
        <w:tc>
          <w:tcPr>
            <w:tcW w:w="1706"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Michałopol</w:t>
            </w:r>
          </w:p>
        </w:tc>
        <w:tc>
          <w:tcPr>
            <w:tcW w:w="1859"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112 706</w:t>
            </w:r>
          </w:p>
        </w:tc>
        <w:tc>
          <w:tcPr>
            <w:tcW w:w="1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112 706</w:t>
            </w:r>
          </w:p>
        </w:tc>
        <w:tc>
          <w:tcPr>
            <w:tcW w:w="1706"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Piaski</w:t>
            </w:r>
          </w:p>
        </w:tc>
        <w:tc>
          <w:tcPr>
            <w:tcW w:w="1859"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282 700</w:t>
            </w:r>
          </w:p>
        </w:tc>
        <w:tc>
          <w:tcPr>
            <w:tcW w:w="1843"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282 304</w:t>
            </w:r>
          </w:p>
        </w:tc>
        <w:tc>
          <w:tcPr>
            <w:tcW w:w="1706"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396</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Pławno</w:t>
            </w:r>
          </w:p>
        </w:tc>
        <w:tc>
          <w:tcPr>
            <w:tcW w:w="1859"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116 963</w:t>
            </w:r>
          </w:p>
        </w:tc>
        <w:tc>
          <w:tcPr>
            <w:tcW w:w="1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116 963</w:t>
            </w:r>
          </w:p>
        </w:tc>
        <w:tc>
          <w:tcPr>
            <w:tcW w:w="1706"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Ruda</w:t>
            </w:r>
          </w:p>
        </w:tc>
        <w:tc>
          <w:tcPr>
            <w:tcW w:w="1859"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135 256</w:t>
            </w:r>
          </w:p>
        </w:tc>
        <w:tc>
          <w:tcPr>
            <w:tcW w:w="1843"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135 256</w:t>
            </w:r>
          </w:p>
        </w:tc>
        <w:tc>
          <w:tcPr>
            <w:tcW w:w="1706" w:type="dxa"/>
            <w:tcBorders>
              <w:top w:val="single" w:sz="6" w:space="0" w:color="222222"/>
              <w:left w:val="outset" w:sz="2" w:space="0" w:color="auto"/>
              <w:bottom w:val="single" w:sz="6" w:space="0" w:color="222222"/>
              <w:right w:val="single" w:sz="6" w:space="0" w:color="222222"/>
            </w:tcBorders>
            <w:shd w:val="clear" w:color="auto" w:fill="EAF1DD" w:themeFill="accent3" w:themeFillTint="33"/>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Skrzypiec</w:t>
            </w:r>
          </w:p>
        </w:tc>
        <w:tc>
          <w:tcPr>
            <w:tcW w:w="1859"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70 708</w:t>
            </w:r>
          </w:p>
        </w:tc>
        <w:tc>
          <w:tcPr>
            <w:tcW w:w="1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70 708</w:t>
            </w:r>
          </w:p>
        </w:tc>
        <w:tc>
          <w:tcPr>
            <w:tcW w:w="1706"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013976">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Stanisławice</w:t>
            </w:r>
          </w:p>
        </w:tc>
        <w:tc>
          <w:tcPr>
            <w:tcW w:w="1859"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57 860</w:t>
            </w:r>
          </w:p>
        </w:tc>
        <w:tc>
          <w:tcPr>
            <w:tcW w:w="1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57 860</w:t>
            </w:r>
          </w:p>
        </w:tc>
        <w:tc>
          <w:tcPr>
            <w:tcW w:w="1706"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Stęszów</w:t>
            </w:r>
          </w:p>
        </w:tc>
        <w:tc>
          <w:tcPr>
            <w:tcW w:w="1859"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92 268</w:t>
            </w:r>
          </w:p>
        </w:tc>
        <w:tc>
          <w:tcPr>
            <w:tcW w:w="1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92 268</w:t>
            </w:r>
          </w:p>
        </w:tc>
        <w:tc>
          <w:tcPr>
            <w:tcW w:w="1706"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013976">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Włynice</w:t>
            </w:r>
          </w:p>
        </w:tc>
        <w:tc>
          <w:tcPr>
            <w:tcW w:w="1859"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178 145</w:t>
            </w:r>
          </w:p>
        </w:tc>
        <w:tc>
          <w:tcPr>
            <w:tcW w:w="1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178 145</w:t>
            </w:r>
          </w:p>
        </w:tc>
        <w:tc>
          <w:tcPr>
            <w:tcW w:w="1706"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FE17EC">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Wojnowice</w:t>
            </w:r>
          </w:p>
        </w:tc>
        <w:tc>
          <w:tcPr>
            <w:tcW w:w="1859"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118 426</w:t>
            </w:r>
          </w:p>
        </w:tc>
        <w:tc>
          <w:tcPr>
            <w:tcW w:w="1843"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118 228</w:t>
            </w:r>
          </w:p>
        </w:tc>
        <w:tc>
          <w:tcPr>
            <w:tcW w:w="1706" w:type="dxa"/>
            <w:tcBorders>
              <w:top w:val="single" w:sz="6" w:space="0" w:color="222222"/>
              <w:left w:val="outset" w:sz="2" w:space="0" w:color="auto"/>
              <w:bottom w:val="single" w:sz="6" w:space="0" w:color="222222"/>
              <w:right w:val="single" w:sz="6" w:space="0" w:color="222222"/>
            </w:tcBorders>
            <w:shd w:val="clear" w:color="auto" w:fill="auto"/>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198</w:t>
            </w:r>
          </w:p>
        </w:tc>
      </w:tr>
      <w:tr w:rsidR="005C0344" w:rsidRPr="00362BC2" w:rsidTr="00013976">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lastRenderedPageBreak/>
              <w:t>Wygoda</w:t>
            </w:r>
          </w:p>
        </w:tc>
        <w:tc>
          <w:tcPr>
            <w:tcW w:w="1859"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29 865</w:t>
            </w:r>
          </w:p>
        </w:tc>
        <w:tc>
          <w:tcPr>
            <w:tcW w:w="1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29 865</w:t>
            </w:r>
          </w:p>
        </w:tc>
        <w:tc>
          <w:tcPr>
            <w:tcW w:w="1706"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013976">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Zabrodzie</w:t>
            </w:r>
          </w:p>
        </w:tc>
        <w:tc>
          <w:tcPr>
            <w:tcW w:w="1859"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125 070</w:t>
            </w:r>
          </w:p>
        </w:tc>
        <w:tc>
          <w:tcPr>
            <w:tcW w:w="1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125 070</w:t>
            </w:r>
          </w:p>
        </w:tc>
        <w:tc>
          <w:tcPr>
            <w:tcW w:w="1706"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0</w:t>
            </w:r>
          </w:p>
        </w:tc>
      </w:tr>
      <w:tr w:rsidR="005C0344" w:rsidRPr="00362BC2" w:rsidTr="00013976">
        <w:trPr>
          <w:jc w:val="center"/>
        </w:trPr>
        <w:tc>
          <w:tcPr>
            <w:tcW w:w="2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center"/>
          </w:tcPr>
          <w:p w:rsidR="005C0344" w:rsidRPr="00362BC2" w:rsidRDefault="005C0344" w:rsidP="00FE17EC">
            <w:pPr>
              <w:contextualSpacing/>
              <w:jc w:val="center"/>
              <w:rPr>
                <w:rFonts w:asciiTheme="minorHAnsi" w:hAnsiTheme="minorHAnsi"/>
              </w:rPr>
            </w:pPr>
            <w:r w:rsidRPr="00362BC2">
              <w:rPr>
                <w:rFonts w:asciiTheme="minorHAnsi" w:hAnsiTheme="minorHAnsi"/>
                <w:sz w:val="22"/>
              </w:rPr>
              <w:t>Zagórze</w:t>
            </w:r>
          </w:p>
        </w:tc>
        <w:tc>
          <w:tcPr>
            <w:tcW w:w="1859"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58 872</w:t>
            </w:r>
          </w:p>
        </w:tc>
        <w:tc>
          <w:tcPr>
            <w:tcW w:w="1843"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54 516</w:t>
            </w:r>
          </w:p>
        </w:tc>
        <w:tc>
          <w:tcPr>
            <w:tcW w:w="1706" w:type="dxa"/>
            <w:tcBorders>
              <w:top w:val="single" w:sz="6" w:space="0" w:color="222222"/>
              <w:left w:val="outset" w:sz="2" w:space="0" w:color="auto"/>
              <w:bottom w:val="single" w:sz="6" w:space="0" w:color="222222"/>
              <w:right w:val="single" w:sz="6" w:space="0" w:color="222222"/>
            </w:tcBorders>
            <w:shd w:val="clear" w:color="auto" w:fill="F2F2F2" w:themeFill="background1" w:themeFillShade="F2"/>
            <w:tcMar>
              <w:top w:w="30" w:type="dxa"/>
              <w:left w:w="30" w:type="dxa"/>
              <w:bottom w:w="30" w:type="dxa"/>
              <w:right w:w="30" w:type="dxa"/>
            </w:tcMar>
            <w:vAlign w:val="bottom"/>
          </w:tcPr>
          <w:p w:rsidR="005C0344" w:rsidRPr="00362BC2" w:rsidRDefault="005C0344" w:rsidP="005C0344">
            <w:pPr>
              <w:ind w:right="248"/>
              <w:contextualSpacing/>
              <w:jc w:val="center"/>
              <w:rPr>
                <w:rFonts w:asciiTheme="minorHAnsi" w:hAnsiTheme="minorHAnsi"/>
              </w:rPr>
            </w:pPr>
            <w:r w:rsidRPr="00362BC2">
              <w:rPr>
                <w:rFonts w:asciiTheme="minorHAnsi" w:hAnsiTheme="minorHAnsi"/>
                <w:sz w:val="22"/>
              </w:rPr>
              <w:t>4 356</w:t>
            </w:r>
          </w:p>
        </w:tc>
      </w:tr>
      <w:tr w:rsidR="00FE17EC" w:rsidRPr="00362BC2" w:rsidTr="0029274A">
        <w:trPr>
          <w:jc w:val="center"/>
        </w:trPr>
        <w:tc>
          <w:tcPr>
            <w:tcW w:w="2843" w:type="dxa"/>
            <w:tcBorders>
              <w:top w:val="single" w:sz="6" w:space="0" w:color="222222"/>
              <w:left w:val="outset" w:sz="2" w:space="0" w:color="auto"/>
              <w:bottom w:val="outset" w:sz="2" w:space="0" w:color="auto"/>
              <w:right w:val="single" w:sz="6" w:space="0" w:color="222222"/>
            </w:tcBorders>
            <w:shd w:val="clear" w:color="auto" w:fill="D6E3BC" w:themeFill="accent3" w:themeFillTint="66"/>
            <w:tcMar>
              <w:top w:w="30" w:type="dxa"/>
              <w:left w:w="30" w:type="dxa"/>
              <w:bottom w:w="30" w:type="dxa"/>
              <w:right w:w="30" w:type="dxa"/>
            </w:tcMar>
            <w:vAlign w:val="center"/>
          </w:tcPr>
          <w:p w:rsidR="00FE17EC" w:rsidRPr="00362BC2" w:rsidRDefault="00FE17EC" w:rsidP="00FE17EC">
            <w:pPr>
              <w:contextualSpacing/>
              <w:jc w:val="center"/>
              <w:rPr>
                <w:rFonts w:asciiTheme="minorHAnsi" w:hAnsiTheme="minorHAnsi"/>
                <w:b/>
              </w:rPr>
            </w:pPr>
            <w:r w:rsidRPr="00362BC2">
              <w:rPr>
                <w:rFonts w:asciiTheme="minorHAnsi" w:hAnsiTheme="minorHAnsi"/>
                <w:b/>
                <w:sz w:val="22"/>
              </w:rPr>
              <w:t>RAZEM</w:t>
            </w:r>
          </w:p>
        </w:tc>
        <w:tc>
          <w:tcPr>
            <w:tcW w:w="1859" w:type="dxa"/>
            <w:tcBorders>
              <w:top w:val="single" w:sz="6" w:space="0" w:color="222222"/>
              <w:left w:val="outset" w:sz="2" w:space="0" w:color="auto"/>
              <w:bottom w:val="outset" w:sz="2" w:space="0" w:color="auto"/>
              <w:right w:val="single" w:sz="6" w:space="0" w:color="222222"/>
            </w:tcBorders>
            <w:shd w:val="clear" w:color="auto" w:fill="D6E3BC" w:themeFill="accent3" w:themeFillTint="66"/>
            <w:tcMar>
              <w:top w:w="30" w:type="dxa"/>
              <w:left w:w="30" w:type="dxa"/>
              <w:bottom w:w="30" w:type="dxa"/>
              <w:right w:w="30" w:type="dxa"/>
            </w:tcMar>
            <w:vAlign w:val="bottom"/>
          </w:tcPr>
          <w:p w:rsidR="00FE17EC" w:rsidRPr="00362BC2" w:rsidRDefault="005C0344" w:rsidP="0029274A">
            <w:pPr>
              <w:ind w:right="248"/>
              <w:contextualSpacing/>
              <w:jc w:val="center"/>
              <w:rPr>
                <w:rFonts w:asciiTheme="minorHAnsi" w:hAnsiTheme="minorHAnsi"/>
                <w:b/>
              </w:rPr>
            </w:pPr>
            <w:r w:rsidRPr="00362BC2">
              <w:rPr>
                <w:rFonts w:asciiTheme="minorHAnsi" w:hAnsiTheme="minorHAnsi"/>
                <w:b/>
                <w:sz w:val="22"/>
              </w:rPr>
              <w:t>2 806 853</w:t>
            </w:r>
          </w:p>
        </w:tc>
        <w:tc>
          <w:tcPr>
            <w:tcW w:w="1843" w:type="dxa"/>
            <w:tcBorders>
              <w:top w:val="single" w:sz="6" w:space="0" w:color="222222"/>
              <w:left w:val="outset" w:sz="2" w:space="0" w:color="auto"/>
              <w:bottom w:val="outset" w:sz="2" w:space="0" w:color="auto"/>
              <w:right w:val="single" w:sz="6" w:space="0" w:color="222222"/>
            </w:tcBorders>
            <w:shd w:val="clear" w:color="auto" w:fill="D6E3BC" w:themeFill="accent3" w:themeFillTint="66"/>
            <w:tcMar>
              <w:top w:w="30" w:type="dxa"/>
              <w:left w:w="30" w:type="dxa"/>
              <w:bottom w:w="30" w:type="dxa"/>
              <w:right w:w="30" w:type="dxa"/>
            </w:tcMar>
            <w:vAlign w:val="bottom"/>
          </w:tcPr>
          <w:p w:rsidR="00FE17EC" w:rsidRPr="00362BC2" w:rsidRDefault="0029274A" w:rsidP="0029274A">
            <w:pPr>
              <w:ind w:right="248"/>
              <w:contextualSpacing/>
              <w:jc w:val="center"/>
              <w:rPr>
                <w:rFonts w:asciiTheme="minorHAnsi" w:hAnsiTheme="minorHAnsi"/>
                <w:b/>
              </w:rPr>
            </w:pPr>
            <w:r w:rsidRPr="00362BC2">
              <w:rPr>
                <w:rFonts w:asciiTheme="minorHAnsi" w:hAnsiTheme="minorHAnsi"/>
                <w:b/>
                <w:sz w:val="22"/>
              </w:rPr>
              <w:t>2 778 704</w:t>
            </w:r>
          </w:p>
        </w:tc>
        <w:tc>
          <w:tcPr>
            <w:tcW w:w="1706" w:type="dxa"/>
            <w:tcBorders>
              <w:top w:val="single" w:sz="6" w:space="0" w:color="222222"/>
              <w:left w:val="outset" w:sz="2" w:space="0" w:color="auto"/>
              <w:bottom w:val="outset" w:sz="2" w:space="0" w:color="auto"/>
              <w:right w:val="single" w:sz="6" w:space="0" w:color="222222"/>
            </w:tcBorders>
            <w:shd w:val="clear" w:color="auto" w:fill="D6E3BC" w:themeFill="accent3" w:themeFillTint="66"/>
            <w:tcMar>
              <w:top w:w="30" w:type="dxa"/>
              <w:left w:w="30" w:type="dxa"/>
              <w:bottom w:w="30" w:type="dxa"/>
              <w:right w:w="30" w:type="dxa"/>
            </w:tcMar>
            <w:vAlign w:val="bottom"/>
          </w:tcPr>
          <w:p w:rsidR="00677395" w:rsidRPr="00362BC2" w:rsidRDefault="0029274A" w:rsidP="0029274A">
            <w:pPr>
              <w:ind w:right="248"/>
              <w:contextualSpacing/>
              <w:jc w:val="center"/>
              <w:rPr>
                <w:rFonts w:cs="Arial"/>
                <w:b/>
                <w:bCs/>
                <w:color w:val="000000"/>
              </w:rPr>
            </w:pPr>
            <w:r w:rsidRPr="00362BC2">
              <w:rPr>
                <w:rFonts w:asciiTheme="minorHAnsi" w:hAnsiTheme="minorHAnsi"/>
                <w:b/>
                <w:sz w:val="22"/>
              </w:rPr>
              <w:t>28 149</w:t>
            </w:r>
          </w:p>
        </w:tc>
      </w:tr>
    </w:tbl>
    <w:p w:rsidR="00FE17EC" w:rsidRDefault="00FE17EC" w:rsidP="00FE17EC">
      <w:pPr>
        <w:spacing w:line="240" w:lineRule="auto"/>
      </w:pPr>
    </w:p>
    <w:p w:rsidR="00362BC2" w:rsidRDefault="00362BC2" w:rsidP="00FE17EC">
      <w:pPr>
        <w:spacing w:line="240" w:lineRule="auto"/>
      </w:pPr>
    </w:p>
    <w:p w:rsidR="008C1143" w:rsidRDefault="0057791E" w:rsidP="004A772A">
      <w:pPr>
        <w:ind w:firstLine="708"/>
        <w:rPr>
          <w:lang w:eastAsia="pl-PL"/>
        </w:rPr>
      </w:pPr>
      <w:r>
        <w:t>Dane zawarte</w:t>
      </w:r>
      <w:r w:rsidR="008E7BB8">
        <w:t xml:space="preserve"> w </w:t>
      </w:r>
      <w:r w:rsidR="002131EC">
        <w:t>t</w:t>
      </w:r>
      <w:r>
        <w:t xml:space="preserve">abeli </w:t>
      </w:r>
      <w:r w:rsidR="00013976">
        <w:t>10</w:t>
      </w:r>
      <w:r w:rsidR="00FE17EC">
        <w:t xml:space="preserve"> wskazują, że</w:t>
      </w:r>
      <w:r w:rsidR="008E7BB8">
        <w:t xml:space="preserve"> w </w:t>
      </w:r>
      <w:r w:rsidR="00FE17EC">
        <w:rPr>
          <w:lang w:eastAsia="pl-PL"/>
        </w:rPr>
        <w:t>Gmin</w:t>
      </w:r>
      <w:r w:rsidR="00FE17EC" w:rsidRPr="00683EDB">
        <w:rPr>
          <w:lang w:eastAsia="pl-PL"/>
        </w:rPr>
        <w:t xml:space="preserve">ie </w:t>
      </w:r>
      <w:r w:rsidR="002131EC">
        <w:rPr>
          <w:lang w:eastAsia="pl-PL"/>
        </w:rPr>
        <w:t>Gidle</w:t>
      </w:r>
      <w:r w:rsidR="00FE17EC">
        <w:rPr>
          <w:lang w:eastAsia="pl-PL"/>
        </w:rPr>
        <w:t xml:space="preserve"> </w:t>
      </w:r>
      <w:r w:rsidR="00FE17EC" w:rsidRPr="00683EDB">
        <w:rPr>
          <w:lang w:eastAsia="pl-PL"/>
        </w:rPr>
        <w:t>zinwentaryzowano</w:t>
      </w:r>
      <w:r w:rsidR="00FE17EC">
        <w:rPr>
          <w:lang w:eastAsia="pl-PL"/>
        </w:rPr>
        <w:t xml:space="preserve"> łącznie</w:t>
      </w:r>
      <w:r w:rsidR="00FE17EC" w:rsidRPr="00683EDB">
        <w:rPr>
          <w:lang w:eastAsia="pl-PL"/>
        </w:rPr>
        <w:t xml:space="preserve"> </w:t>
      </w:r>
      <w:r w:rsidR="002131EC">
        <w:rPr>
          <w:lang w:eastAsia="pl-PL"/>
        </w:rPr>
        <w:br/>
      </w:r>
      <w:r w:rsidR="002131EC" w:rsidRPr="002131EC">
        <w:rPr>
          <w:rFonts w:asciiTheme="minorHAnsi" w:hAnsiTheme="minorHAnsi"/>
          <w:szCs w:val="24"/>
        </w:rPr>
        <w:t>2 806</w:t>
      </w:r>
      <w:r w:rsidR="002131EC">
        <w:rPr>
          <w:rFonts w:asciiTheme="minorHAnsi" w:hAnsiTheme="minorHAnsi"/>
          <w:szCs w:val="24"/>
        </w:rPr>
        <w:t> </w:t>
      </w:r>
      <w:r w:rsidR="002131EC" w:rsidRPr="002131EC">
        <w:rPr>
          <w:rFonts w:asciiTheme="minorHAnsi" w:hAnsiTheme="minorHAnsi"/>
          <w:szCs w:val="24"/>
        </w:rPr>
        <w:t>853</w:t>
      </w:r>
      <w:r w:rsidR="002131EC">
        <w:rPr>
          <w:rFonts w:asciiTheme="minorHAnsi" w:hAnsiTheme="minorHAnsi"/>
          <w:szCs w:val="24"/>
        </w:rPr>
        <w:t xml:space="preserve"> </w:t>
      </w:r>
      <w:r w:rsidR="00FE17EC" w:rsidRPr="00683EDB">
        <w:rPr>
          <w:lang w:eastAsia="pl-PL"/>
        </w:rPr>
        <w:t>kg wyrobów azbestowych,</w:t>
      </w:r>
      <w:r w:rsidR="008E7BB8">
        <w:rPr>
          <w:lang w:eastAsia="pl-PL"/>
        </w:rPr>
        <w:t xml:space="preserve"> z </w:t>
      </w:r>
      <w:r w:rsidR="00FE17EC" w:rsidRPr="00683EDB">
        <w:rPr>
          <w:lang w:eastAsia="pl-PL"/>
        </w:rPr>
        <w:t xml:space="preserve">czego </w:t>
      </w:r>
      <w:r w:rsidR="00FE17EC">
        <w:rPr>
          <w:lang w:eastAsia="pl-PL"/>
        </w:rPr>
        <w:t>zdecydowana większość</w:t>
      </w:r>
      <w:r w:rsidR="00FE17EC" w:rsidRPr="004C68FB">
        <w:rPr>
          <w:rFonts w:asciiTheme="minorHAnsi" w:hAnsiTheme="minorHAnsi"/>
          <w:szCs w:val="24"/>
        </w:rPr>
        <w:t xml:space="preserve"> </w:t>
      </w:r>
      <w:r w:rsidR="00FE17EC">
        <w:rPr>
          <w:rFonts w:asciiTheme="minorHAnsi" w:hAnsiTheme="minorHAnsi"/>
          <w:szCs w:val="24"/>
        </w:rPr>
        <w:t>(</w:t>
      </w:r>
      <w:r w:rsidR="002131EC" w:rsidRPr="002131EC">
        <w:rPr>
          <w:rFonts w:asciiTheme="minorHAnsi" w:hAnsiTheme="minorHAnsi"/>
          <w:szCs w:val="24"/>
        </w:rPr>
        <w:t>2 778</w:t>
      </w:r>
      <w:r w:rsidR="002131EC">
        <w:rPr>
          <w:rFonts w:asciiTheme="minorHAnsi" w:hAnsiTheme="minorHAnsi"/>
          <w:szCs w:val="24"/>
        </w:rPr>
        <w:t> </w:t>
      </w:r>
      <w:r w:rsidR="002131EC" w:rsidRPr="002131EC">
        <w:rPr>
          <w:rFonts w:asciiTheme="minorHAnsi" w:hAnsiTheme="minorHAnsi"/>
          <w:szCs w:val="24"/>
        </w:rPr>
        <w:t>704</w:t>
      </w:r>
      <w:r w:rsidR="002131EC">
        <w:rPr>
          <w:rFonts w:asciiTheme="minorHAnsi" w:hAnsiTheme="minorHAnsi"/>
          <w:szCs w:val="24"/>
        </w:rPr>
        <w:t xml:space="preserve"> </w:t>
      </w:r>
      <w:r w:rsidR="00FE17EC" w:rsidRPr="00683EDB">
        <w:rPr>
          <w:lang w:eastAsia="pl-PL"/>
        </w:rPr>
        <w:t>kg</w:t>
      </w:r>
      <w:r w:rsidR="00FE17EC">
        <w:rPr>
          <w:lang w:eastAsia="pl-PL"/>
        </w:rPr>
        <w:t xml:space="preserve">) </w:t>
      </w:r>
      <w:r w:rsidR="00013976">
        <w:rPr>
          <w:lang w:eastAsia="pl-PL"/>
        </w:rPr>
        <w:t>należy do osób fizycznych, natomiast</w:t>
      </w:r>
      <w:r w:rsidR="00FE17EC" w:rsidRPr="00683EDB">
        <w:rPr>
          <w:lang w:eastAsia="pl-PL"/>
        </w:rPr>
        <w:t xml:space="preserve"> </w:t>
      </w:r>
      <w:r w:rsidR="002131EC" w:rsidRPr="002131EC">
        <w:rPr>
          <w:lang w:eastAsia="pl-PL"/>
        </w:rPr>
        <w:t>28</w:t>
      </w:r>
      <w:r w:rsidR="002131EC">
        <w:rPr>
          <w:lang w:eastAsia="pl-PL"/>
        </w:rPr>
        <w:t> </w:t>
      </w:r>
      <w:r w:rsidR="002131EC" w:rsidRPr="002131EC">
        <w:rPr>
          <w:lang w:eastAsia="pl-PL"/>
        </w:rPr>
        <w:t>149</w:t>
      </w:r>
      <w:r w:rsidR="002131EC">
        <w:rPr>
          <w:lang w:eastAsia="pl-PL"/>
        </w:rPr>
        <w:t xml:space="preserve"> </w:t>
      </w:r>
      <w:r w:rsidR="00FE17EC" w:rsidRPr="00683EDB">
        <w:rPr>
          <w:lang w:eastAsia="pl-PL"/>
        </w:rPr>
        <w:t xml:space="preserve">kg </w:t>
      </w:r>
      <w:r w:rsidR="00013976">
        <w:rPr>
          <w:lang w:eastAsia="pl-PL"/>
        </w:rPr>
        <w:t xml:space="preserve">wyrobów </w:t>
      </w:r>
      <w:r w:rsidR="00FE17EC" w:rsidRPr="00683EDB">
        <w:rPr>
          <w:lang w:eastAsia="pl-PL"/>
        </w:rPr>
        <w:t>– do osób prawnych.</w:t>
      </w:r>
    </w:p>
    <w:p w:rsidR="00FE17EC" w:rsidRDefault="00CC45CD" w:rsidP="00FE17EC">
      <w:pPr>
        <w:ind w:firstLine="708"/>
      </w:pPr>
      <w:r>
        <w:t>Rys</w:t>
      </w:r>
      <w:r w:rsidR="002131EC">
        <w:t>unek</w:t>
      </w:r>
      <w:r>
        <w:t xml:space="preserve"> </w:t>
      </w:r>
      <w:r w:rsidR="00732339">
        <w:t>6</w:t>
      </w:r>
      <w:r w:rsidR="00FE17EC">
        <w:t xml:space="preserve"> przedstawia porównanie il</w:t>
      </w:r>
      <w:r w:rsidR="00CA6638">
        <w:t xml:space="preserve">ości zinwentaryzowanych wyrobów </w:t>
      </w:r>
      <w:r w:rsidR="00FE17EC">
        <w:t>azbestowych</w:t>
      </w:r>
      <w:r w:rsidR="008E7BB8">
        <w:t xml:space="preserve"> w </w:t>
      </w:r>
      <w:r w:rsidR="00FE17EC">
        <w:t xml:space="preserve">poszczególnych obrębach ewidencyjnych Gminy </w:t>
      </w:r>
      <w:r w:rsidR="008C1143">
        <w:t>Gidle</w:t>
      </w:r>
      <w:r w:rsidR="00FE17EC">
        <w:t>.</w:t>
      </w:r>
    </w:p>
    <w:p w:rsidR="008C1143" w:rsidRDefault="008C1143" w:rsidP="00FE17EC">
      <w:pPr>
        <w:spacing w:line="240" w:lineRule="auto"/>
        <w:jc w:val="center"/>
      </w:pPr>
    </w:p>
    <w:p w:rsidR="008C1143" w:rsidRDefault="00CA6638" w:rsidP="00FE17EC">
      <w:pPr>
        <w:spacing w:line="240" w:lineRule="auto"/>
        <w:jc w:val="center"/>
      </w:pPr>
      <w:r w:rsidRPr="00085090">
        <w:rPr>
          <w:noProof/>
          <w:lang w:eastAsia="pl-PL"/>
        </w:rPr>
        <w:drawing>
          <wp:inline distT="0" distB="0" distL="0" distR="0">
            <wp:extent cx="5334000" cy="39052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1143" w:rsidRDefault="007314CD" w:rsidP="00FE17EC">
      <w:pPr>
        <w:spacing w:line="240" w:lineRule="auto"/>
        <w:jc w:val="center"/>
      </w:pPr>
      <w:r>
        <w:rPr>
          <w:noProof/>
        </w:rPr>
        <w:pict>
          <v:shapetype id="_x0000_t202" coordsize="21600,21600" o:spt="202" path="m,l,21600r21600,l21600,xe">
            <v:stroke joinstyle="miter"/>
            <v:path gradientshapeok="t" o:connecttype="rect"/>
          </v:shapetype>
          <v:shape id="_x0000_s1032" type="#_x0000_t202" style="position:absolute;left:0;text-align:left;margin-left:372.45pt;margin-top:3.1pt;width:61.45pt;height:22.25pt;z-index:251678720;mso-width-relative:margin;mso-height-relative:margin" stroked="f">
            <v:textbox>
              <w:txbxContent>
                <w:p w:rsidR="00250ECB" w:rsidRDefault="00250ECB">
                  <w:r>
                    <w:t>masa [kg]</w:t>
                  </w:r>
                </w:p>
              </w:txbxContent>
            </v:textbox>
          </v:shape>
        </w:pict>
      </w:r>
    </w:p>
    <w:p w:rsidR="00FE17EC" w:rsidRDefault="00362BC2" w:rsidP="00FE17EC">
      <w:pPr>
        <w:pStyle w:val="Tekstpodstawowy"/>
        <w:spacing w:before="240" w:line="240" w:lineRule="auto"/>
        <w:rPr>
          <w:iCs/>
        </w:rPr>
      </w:pPr>
      <w:r>
        <w:rPr>
          <w:b/>
          <w:iCs/>
        </w:rPr>
        <w:t>Rysunek</w:t>
      </w:r>
      <w:r w:rsidR="00BE5741">
        <w:rPr>
          <w:b/>
          <w:iCs/>
        </w:rPr>
        <w:t xml:space="preserve"> </w:t>
      </w:r>
      <w:r w:rsidR="00F708AF">
        <w:rPr>
          <w:b/>
          <w:iCs/>
        </w:rPr>
        <w:t>6</w:t>
      </w:r>
      <w:r w:rsidR="00FE17EC" w:rsidRPr="00455D82">
        <w:rPr>
          <w:b/>
          <w:iCs/>
        </w:rPr>
        <w:t>.</w:t>
      </w:r>
      <w:r w:rsidR="00FE17EC" w:rsidRPr="00C334F7">
        <w:rPr>
          <w:iCs/>
        </w:rPr>
        <w:t xml:space="preserve"> </w:t>
      </w:r>
      <w:r w:rsidR="00FE17EC">
        <w:rPr>
          <w:iCs/>
        </w:rPr>
        <w:t xml:space="preserve">Porównanie ilości zinwentaryzowanych wyrobów zawierających azbest dla poszczególnych obrębów ewidencyjnych Gminy </w:t>
      </w:r>
      <w:r>
        <w:rPr>
          <w:iCs/>
        </w:rPr>
        <w:t>Gidle</w:t>
      </w:r>
      <w:r w:rsidR="00FE17EC">
        <w:rPr>
          <w:iCs/>
        </w:rPr>
        <w:t xml:space="preserve"> </w:t>
      </w:r>
      <w:r w:rsidR="004223CF">
        <w:rPr>
          <w:iCs/>
        </w:rPr>
        <w:t>[</w:t>
      </w:r>
      <w:r w:rsidR="00FE17EC">
        <w:rPr>
          <w:iCs/>
        </w:rPr>
        <w:t>kg</w:t>
      </w:r>
      <w:r w:rsidR="004223CF">
        <w:rPr>
          <w:iCs/>
        </w:rPr>
        <w:t>]</w:t>
      </w:r>
      <w:r w:rsidR="00FE17EC">
        <w:rPr>
          <w:iCs/>
        </w:rPr>
        <w:t>.</w:t>
      </w:r>
    </w:p>
    <w:p w:rsidR="00FE17EC" w:rsidRDefault="00F708AF" w:rsidP="008E7BB8">
      <w:pPr>
        <w:spacing w:before="100" w:beforeAutospacing="1"/>
        <w:ind w:firstLine="708"/>
      </w:pPr>
      <w:r>
        <w:lastRenderedPageBreak/>
        <w:t>Na podstawie danych przedstawionych na</w:t>
      </w:r>
      <w:r w:rsidR="00362BC2">
        <w:t xml:space="preserve"> rysunku</w:t>
      </w:r>
      <w:r w:rsidR="00BE5741">
        <w:t xml:space="preserve"> </w:t>
      </w:r>
      <w:r>
        <w:t>6</w:t>
      </w:r>
      <w:r w:rsidR="00FE17EC">
        <w:t xml:space="preserve"> </w:t>
      </w:r>
      <w:r>
        <w:t>można</w:t>
      </w:r>
      <w:r w:rsidR="00FE17EC">
        <w:t xml:space="preserve"> stwierdzić, iż największa ilość materiałów zawierających azbest zlokalizowana jest</w:t>
      </w:r>
      <w:r w:rsidR="00362BC2">
        <w:t xml:space="preserve"> w obrębie</w:t>
      </w:r>
      <w:r w:rsidR="008E7BB8">
        <w:t> </w:t>
      </w:r>
      <w:r w:rsidR="00362BC2">
        <w:t>Borowa</w:t>
      </w:r>
      <w:r w:rsidR="004223CF">
        <w:t>,</w:t>
      </w:r>
      <w:r w:rsidR="00FE17EC">
        <w:t xml:space="preserve"> następnie zaś kolejno –</w:t>
      </w:r>
      <w:r w:rsidR="008E7BB8">
        <w:t xml:space="preserve"> w </w:t>
      </w:r>
      <w:r w:rsidR="00362BC2">
        <w:t>Piaskach</w:t>
      </w:r>
      <w:r w:rsidR="008E7BB8">
        <w:t xml:space="preserve"> i </w:t>
      </w:r>
      <w:r w:rsidR="00362BC2">
        <w:t>Ciężkowicach</w:t>
      </w:r>
      <w:r w:rsidR="00FE17EC">
        <w:t>.</w:t>
      </w:r>
      <w:r w:rsidR="00362BC2">
        <w:t xml:space="preserve"> Gidle plasują się na czwartym miejscu. Najmniej wyrobów zawierających azbest zlokalizowano w</w:t>
      </w:r>
      <w:r w:rsidR="004B781C">
        <w:t xml:space="preserve"> </w:t>
      </w:r>
      <w:r w:rsidR="00084C1E">
        <w:t>obrębach</w:t>
      </w:r>
      <w:r w:rsidR="004B781C">
        <w:t xml:space="preserve"> </w:t>
      </w:r>
      <w:r w:rsidR="00362BC2">
        <w:t>Górka, Wygoda i Chrostowa.</w:t>
      </w:r>
    </w:p>
    <w:p w:rsidR="00FE17EC" w:rsidRDefault="00FE17EC" w:rsidP="00FE17EC">
      <w:pPr>
        <w:rPr>
          <w:rStyle w:val="h2"/>
        </w:rPr>
      </w:pPr>
      <w:r>
        <w:tab/>
      </w:r>
      <w:r w:rsidRPr="00B245E2">
        <w:rPr>
          <w:rStyle w:val="h2"/>
          <w:i/>
        </w:rPr>
        <w:t>Rozporządzenie Ministra Gospodarki, Pracy</w:t>
      </w:r>
      <w:r w:rsidR="008E7BB8">
        <w:rPr>
          <w:rStyle w:val="h2"/>
          <w:i/>
        </w:rPr>
        <w:t xml:space="preserve"> i </w:t>
      </w:r>
      <w:r w:rsidRPr="00B245E2">
        <w:rPr>
          <w:rStyle w:val="h2"/>
          <w:i/>
        </w:rPr>
        <w:t>Polityki Społecznej</w:t>
      </w:r>
      <w:r w:rsidR="008E7BB8">
        <w:rPr>
          <w:rStyle w:val="h2"/>
          <w:i/>
        </w:rPr>
        <w:t xml:space="preserve"> z </w:t>
      </w:r>
      <w:r w:rsidRPr="00B245E2">
        <w:rPr>
          <w:rStyle w:val="h2"/>
          <w:i/>
        </w:rPr>
        <w:t>dnia 5 sierpnia 2010 r. zmieniające rozporządzenie</w:t>
      </w:r>
      <w:r w:rsidR="008E7BB8">
        <w:rPr>
          <w:rStyle w:val="h2"/>
          <w:i/>
        </w:rPr>
        <w:t xml:space="preserve"> w </w:t>
      </w:r>
      <w:r w:rsidRPr="00B245E2">
        <w:rPr>
          <w:rStyle w:val="h2"/>
          <w:i/>
        </w:rPr>
        <w:t>sprawie sposobów</w:t>
      </w:r>
      <w:r w:rsidR="008E7BB8">
        <w:rPr>
          <w:rStyle w:val="h2"/>
          <w:i/>
        </w:rPr>
        <w:t xml:space="preserve"> i </w:t>
      </w:r>
      <w:r w:rsidRPr="00B245E2">
        <w:rPr>
          <w:rStyle w:val="h2"/>
          <w:i/>
        </w:rPr>
        <w:t>warunków bezpiecznego użytkowania</w:t>
      </w:r>
      <w:r w:rsidR="008E7BB8">
        <w:rPr>
          <w:rStyle w:val="h2"/>
          <w:i/>
        </w:rPr>
        <w:t xml:space="preserve"> i </w:t>
      </w:r>
      <w:r w:rsidRPr="00B245E2">
        <w:rPr>
          <w:rStyle w:val="h2"/>
          <w:i/>
        </w:rPr>
        <w:t>usuwania wyrobów zawierających azbest</w:t>
      </w:r>
      <w:r>
        <w:rPr>
          <w:rStyle w:val="h2"/>
        </w:rPr>
        <w:t xml:space="preserve"> wyróżnia trzy stopnie pilności usunięcia wyrobów zawierających azbest:</w:t>
      </w:r>
    </w:p>
    <w:p w:rsidR="00FE17EC" w:rsidRDefault="00FE17EC" w:rsidP="00362BC2">
      <w:pPr>
        <w:pStyle w:val="Akapitzlist"/>
        <w:numPr>
          <w:ilvl w:val="0"/>
          <w:numId w:val="46"/>
        </w:numPr>
        <w:shd w:val="clear" w:color="auto" w:fill="FFFFFF" w:themeFill="background1"/>
      </w:pPr>
      <w:r w:rsidRPr="005F66EF">
        <w:rPr>
          <w:b/>
          <w:shd w:val="clear" w:color="auto" w:fill="FFFFFF" w:themeFill="background1"/>
        </w:rPr>
        <w:t xml:space="preserve">stopień </w:t>
      </w:r>
      <w:r w:rsidR="00BE5741" w:rsidRPr="005F66EF">
        <w:rPr>
          <w:b/>
          <w:shd w:val="clear" w:color="auto" w:fill="FFFFFF" w:themeFill="background1"/>
        </w:rPr>
        <w:t>1</w:t>
      </w:r>
      <w:r w:rsidR="005F66EF" w:rsidRPr="005F66EF">
        <w:rPr>
          <w:shd w:val="clear" w:color="auto" w:fill="FFFFFF" w:themeFill="background1"/>
        </w:rPr>
        <w:t xml:space="preserve"> </w:t>
      </w:r>
      <w:r>
        <w:t>–</w:t>
      </w:r>
      <w:r w:rsidR="008E7BB8">
        <w:t xml:space="preserve"> w </w:t>
      </w:r>
      <w:r>
        <w:t>pokryciach widoczne są pęknięcia</w:t>
      </w:r>
      <w:r w:rsidR="008E7BB8">
        <w:t xml:space="preserve"> i </w:t>
      </w:r>
      <w:r>
        <w:t xml:space="preserve">ubytki; </w:t>
      </w:r>
      <w:r w:rsidRPr="00B701EC">
        <w:t>wymagają nie</w:t>
      </w:r>
      <w:r>
        <w:t>zwłocznej naprawy, bądź wymiany;</w:t>
      </w:r>
    </w:p>
    <w:p w:rsidR="00FE17EC" w:rsidRDefault="00FE17EC" w:rsidP="00362BC2">
      <w:pPr>
        <w:pStyle w:val="Akapitzlist"/>
        <w:numPr>
          <w:ilvl w:val="0"/>
          <w:numId w:val="46"/>
        </w:numPr>
      </w:pPr>
      <w:r w:rsidRPr="005F66EF">
        <w:rPr>
          <w:b/>
          <w:shd w:val="clear" w:color="auto" w:fill="FFFFFF" w:themeFill="background1"/>
        </w:rPr>
        <w:t xml:space="preserve">stopień </w:t>
      </w:r>
      <w:r w:rsidR="00BE5741" w:rsidRPr="005F66EF">
        <w:rPr>
          <w:b/>
          <w:shd w:val="clear" w:color="auto" w:fill="FFFFFF" w:themeFill="background1"/>
        </w:rPr>
        <w:t>2</w:t>
      </w:r>
      <w:r w:rsidR="00BE5741" w:rsidRPr="005F66EF">
        <w:rPr>
          <w:shd w:val="clear" w:color="auto" w:fill="FFFFFF" w:themeFill="background1"/>
        </w:rPr>
        <w:t xml:space="preserve"> </w:t>
      </w:r>
      <w:r>
        <w:t>–</w:t>
      </w:r>
      <w:r w:rsidR="008E7BB8">
        <w:t xml:space="preserve"> w </w:t>
      </w:r>
      <w:r>
        <w:t>pokryciach zauważalne są drobne ubytki, ale bez widocznych pęknięć; ponowna ocena stanu</w:t>
      </w:r>
      <w:r w:rsidR="008E7BB8">
        <w:t xml:space="preserve"> w </w:t>
      </w:r>
      <w:r>
        <w:t>ciągu roku;</w:t>
      </w:r>
    </w:p>
    <w:p w:rsidR="00FE17EC" w:rsidRDefault="00FE17EC" w:rsidP="00362BC2">
      <w:pPr>
        <w:pStyle w:val="Akapitzlist"/>
        <w:numPr>
          <w:ilvl w:val="0"/>
          <w:numId w:val="46"/>
        </w:numPr>
      </w:pPr>
      <w:r w:rsidRPr="005F66EF">
        <w:rPr>
          <w:b/>
          <w:shd w:val="clear" w:color="auto" w:fill="FFFFFF" w:themeFill="background1"/>
        </w:rPr>
        <w:t>stopień 3</w:t>
      </w:r>
      <w:r w:rsidR="00BE5741" w:rsidRPr="005F66EF">
        <w:rPr>
          <w:shd w:val="clear" w:color="auto" w:fill="FFFFFF" w:themeFill="background1"/>
        </w:rPr>
        <w:t xml:space="preserve"> </w:t>
      </w:r>
      <w:r>
        <w:t>– pokrycia</w:t>
      </w:r>
      <w:r w:rsidR="008E7BB8">
        <w:t xml:space="preserve"> w </w:t>
      </w:r>
      <w:r>
        <w:t>dobrym stanie, bez ubytków</w:t>
      </w:r>
      <w:r w:rsidR="008E7BB8">
        <w:t xml:space="preserve"> i </w:t>
      </w:r>
      <w:r>
        <w:t>pęknięć; ponowna kontrola powinna zostać przeprowadzona</w:t>
      </w:r>
      <w:r w:rsidR="008E7BB8">
        <w:t xml:space="preserve"> w </w:t>
      </w:r>
      <w:r>
        <w:t>ciągu 5 lat.</w:t>
      </w:r>
    </w:p>
    <w:p w:rsidR="00FE17EC" w:rsidRDefault="00FE17EC" w:rsidP="00FE17EC">
      <w:pPr>
        <w:pStyle w:val="Akapitzlist"/>
      </w:pPr>
    </w:p>
    <w:p w:rsidR="00FE17EC" w:rsidRDefault="00362BC2" w:rsidP="00FE17EC">
      <w:pPr>
        <w:ind w:firstLine="708"/>
        <w:rPr>
          <w:rStyle w:val="h2"/>
        </w:rPr>
      </w:pPr>
      <w:r>
        <w:rPr>
          <w:rStyle w:val="h2"/>
        </w:rPr>
        <w:t>Na rysunku</w:t>
      </w:r>
      <w:r w:rsidR="00BE5741">
        <w:rPr>
          <w:rStyle w:val="h2"/>
        </w:rPr>
        <w:t xml:space="preserve"> </w:t>
      </w:r>
      <w:r w:rsidR="005F66EF">
        <w:rPr>
          <w:rStyle w:val="h2"/>
        </w:rPr>
        <w:t>7</w:t>
      </w:r>
      <w:r w:rsidR="00FE17EC">
        <w:rPr>
          <w:rStyle w:val="h2"/>
        </w:rPr>
        <w:t xml:space="preserve"> zamieszczono wyniki inwentaryzacji wyrobów azbestowych wg dokonanej oceny stopnia pilności ich usunięcia.</w:t>
      </w:r>
    </w:p>
    <w:p w:rsidR="00975C0B" w:rsidRDefault="00975C0B" w:rsidP="00FE17EC">
      <w:pPr>
        <w:ind w:firstLine="708"/>
        <w:rPr>
          <w:rStyle w:val="h2"/>
        </w:rPr>
      </w:pPr>
      <w:r w:rsidRPr="00975C0B">
        <w:rPr>
          <w:rStyle w:val="h2"/>
          <w:noProof/>
          <w:lang w:eastAsia="pl-PL"/>
        </w:rPr>
        <w:drawing>
          <wp:inline distT="0" distB="0" distL="0" distR="0">
            <wp:extent cx="4572000" cy="2743200"/>
            <wp:effectExtent l="0" t="0" r="0" b="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17EC" w:rsidRPr="00C334F7" w:rsidRDefault="00602ED5" w:rsidP="00FE17EC">
      <w:pPr>
        <w:pStyle w:val="Tekstpodstawowy"/>
        <w:spacing w:before="240" w:line="240" w:lineRule="auto"/>
        <w:rPr>
          <w:iCs/>
        </w:rPr>
      </w:pPr>
      <w:r>
        <w:rPr>
          <w:b/>
          <w:iCs/>
        </w:rPr>
        <w:t>R</w:t>
      </w:r>
      <w:r w:rsidR="000F154C">
        <w:rPr>
          <w:b/>
          <w:iCs/>
        </w:rPr>
        <w:t>ysunek</w:t>
      </w:r>
      <w:r w:rsidR="00B13636">
        <w:rPr>
          <w:b/>
          <w:iCs/>
        </w:rPr>
        <w:t xml:space="preserve"> </w:t>
      </w:r>
      <w:r w:rsidR="00574A7F">
        <w:rPr>
          <w:b/>
          <w:iCs/>
        </w:rPr>
        <w:t>7</w:t>
      </w:r>
      <w:r w:rsidR="00FE17EC" w:rsidRPr="00455D82">
        <w:rPr>
          <w:b/>
          <w:iCs/>
        </w:rPr>
        <w:t>.</w:t>
      </w:r>
      <w:r w:rsidR="00FE17EC" w:rsidRPr="00C334F7">
        <w:rPr>
          <w:iCs/>
        </w:rPr>
        <w:t xml:space="preserve"> </w:t>
      </w:r>
      <w:r w:rsidR="00FE17EC">
        <w:rPr>
          <w:iCs/>
        </w:rPr>
        <w:t>Ilość</w:t>
      </w:r>
      <w:r w:rsidR="00FE17EC" w:rsidRPr="00C334F7">
        <w:rPr>
          <w:iCs/>
        </w:rPr>
        <w:t xml:space="preserve"> </w:t>
      </w:r>
      <w:r w:rsidR="00FE17EC">
        <w:rPr>
          <w:iCs/>
        </w:rPr>
        <w:t xml:space="preserve">materiałów zawierających </w:t>
      </w:r>
      <w:r w:rsidR="00FE17EC" w:rsidRPr="00C334F7">
        <w:rPr>
          <w:iCs/>
        </w:rPr>
        <w:t>azbest</w:t>
      </w:r>
      <w:r w:rsidR="008E7BB8">
        <w:rPr>
          <w:iCs/>
        </w:rPr>
        <w:t xml:space="preserve"> w </w:t>
      </w:r>
      <w:r w:rsidR="00D74510">
        <w:rPr>
          <w:iCs/>
        </w:rPr>
        <w:t xml:space="preserve">procentowym </w:t>
      </w:r>
      <w:r w:rsidR="00FE17EC">
        <w:rPr>
          <w:iCs/>
        </w:rPr>
        <w:t>podziale na stopnie</w:t>
      </w:r>
      <w:r w:rsidR="00FE17EC" w:rsidRPr="00C334F7">
        <w:rPr>
          <w:iCs/>
        </w:rPr>
        <w:t xml:space="preserve"> pilności usunięcia</w:t>
      </w:r>
      <w:r w:rsidR="00FE17EC">
        <w:rPr>
          <w:iCs/>
        </w:rPr>
        <w:t>.</w:t>
      </w:r>
    </w:p>
    <w:p w:rsidR="00FE17EC" w:rsidRDefault="00975C0B" w:rsidP="00FE17EC">
      <w:pPr>
        <w:spacing w:before="240"/>
        <w:ind w:firstLine="708"/>
      </w:pPr>
      <w:r>
        <w:lastRenderedPageBreak/>
        <w:t>Dane przedstawione na r</w:t>
      </w:r>
      <w:r w:rsidR="00126F71">
        <w:t>ysunku 7</w:t>
      </w:r>
      <w:r w:rsidR="00FE17EC">
        <w:t xml:space="preserve"> pozwalają stwierdzić, że zdecydowana większość wyrobów zawierających azbest zinwentaryzowanych na terenie Gminy </w:t>
      </w:r>
      <w:r>
        <w:t>Gidle</w:t>
      </w:r>
      <w:r w:rsidR="00FE17EC">
        <w:t xml:space="preserve"> jest</w:t>
      </w:r>
      <w:r w:rsidR="008E7BB8">
        <w:t xml:space="preserve"> w </w:t>
      </w:r>
      <w:r w:rsidR="00FE17EC">
        <w:t>dobrym stanie technicznym</w:t>
      </w:r>
      <w:r w:rsidR="008E7BB8">
        <w:t xml:space="preserve"> i </w:t>
      </w:r>
      <w:r w:rsidR="00FE17EC">
        <w:t>nie wymaga n</w:t>
      </w:r>
      <w:r w:rsidR="00126F71">
        <w:t>atychmiasto</w:t>
      </w:r>
      <w:r w:rsidR="00695064">
        <w:t>wego usunięcia. 97,26</w:t>
      </w:r>
      <w:r w:rsidR="00FE17EC">
        <w:t>% spośród wszystkich wyrobów (</w:t>
      </w:r>
      <w:r w:rsidR="00695064">
        <w:t>2</w:t>
      </w:r>
      <w:r w:rsidR="00126F71">
        <w:t xml:space="preserve"> </w:t>
      </w:r>
      <w:r w:rsidR="00695064">
        <w:t>729</w:t>
      </w:r>
      <w:r w:rsidR="00126F71">
        <w:t xml:space="preserve"> </w:t>
      </w:r>
      <w:r w:rsidR="00695064">
        <w:t>919</w:t>
      </w:r>
      <w:r w:rsidR="00FE17EC">
        <w:t xml:space="preserve"> kg) zostało ocenionych jako spełniające kryteria zaliczające je do stopnia pilności 3,</w:t>
      </w:r>
      <w:r w:rsidR="008E7BB8">
        <w:t xml:space="preserve"> w </w:t>
      </w:r>
      <w:r w:rsidR="00FE17EC">
        <w:t>związku</w:t>
      </w:r>
      <w:r w:rsidR="008E7BB8">
        <w:t xml:space="preserve"> z </w:t>
      </w:r>
      <w:r w:rsidR="00FE17EC">
        <w:t xml:space="preserve">czym ponowna kontrola musi być przeprowadzona </w:t>
      </w:r>
      <w:r w:rsidR="00B13636">
        <w:t>dopiero za 5 lat. 0,</w:t>
      </w:r>
      <w:r w:rsidR="00695064">
        <w:t>67</w:t>
      </w:r>
      <w:r w:rsidR="00B13636">
        <w:t xml:space="preserve">% wyrobów </w:t>
      </w:r>
      <w:r w:rsidR="00126F71">
        <w:t>uzyskało</w:t>
      </w:r>
      <w:r w:rsidR="00B13636">
        <w:t xml:space="preserve"> stopień 2</w:t>
      </w:r>
      <w:r w:rsidR="00FE17EC">
        <w:t xml:space="preserve"> pilności usunięcia (</w:t>
      </w:r>
      <w:r w:rsidR="00695064">
        <w:t>18</w:t>
      </w:r>
      <w:r w:rsidR="00126F71">
        <w:t xml:space="preserve"> </w:t>
      </w:r>
      <w:r w:rsidR="00695064">
        <w:t>821</w:t>
      </w:r>
      <w:r w:rsidR="00126F71">
        <w:t xml:space="preserve"> </w:t>
      </w:r>
      <w:r w:rsidR="00FE17EC">
        <w:t>kg), zatem ponowna kontrola ich stanu musi odbyć się</w:t>
      </w:r>
      <w:r w:rsidR="008E7BB8">
        <w:t xml:space="preserve"> w </w:t>
      </w:r>
      <w:r w:rsidR="00FE17EC">
        <w:t xml:space="preserve">przeciągu roku. </w:t>
      </w:r>
      <w:r w:rsidR="00126F71">
        <w:t>Stopień pilności 1 posiada</w:t>
      </w:r>
      <w:r w:rsidR="00B13636">
        <w:t xml:space="preserve"> </w:t>
      </w:r>
      <w:r w:rsidR="00695064">
        <w:t>2</w:t>
      </w:r>
      <w:r w:rsidR="00B13636">
        <w:t>,</w:t>
      </w:r>
      <w:r w:rsidR="00695064">
        <w:t>07</w:t>
      </w:r>
      <w:r w:rsidR="00FE17EC">
        <w:t xml:space="preserve">% zinwentaryzowanych wyrobów </w:t>
      </w:r>
      <w:r w:rsidR="00126F71">
        <w:t>(</w:t>
      </w:r>
      <w:r w:rsidR="00695064">
        <w:t>58</w:t>
      </w:r>
      <w:r w:rsidR="00126F71">
        <w:t xml:space="preserve"> </w:t>
      </w:r>
      <w:r w:rsidR="00695064">
        <w:t>113</w:t>
      </w:r>
      <w:r w:rsidR="00126F71">
        <w:t xml:space="preserve"> kg). Oznacza to, iż wyroby te </w:t>
      </w:r>
      <w:r w:rsidR="00FE17EC">
        <w:t>wymaga</w:t>
      </w:r>
      <w:r w:rsidR="00126F71">
        <w:t>ją</w:t>
      </w:r>
      <w:r w:rsidR="00FE17EC">
        <w:t xml:space="preserve"> niezwłocznej wymiany</w:t>
      </w:r>
      <w:r w:rsidR="008E7BB8">
        <w:t xml:space="preserve"> i </w:t>
      </w:r>
      <w:r w:rsidR="00126F71">
        <w:t>utylizacji.</w:t>
      </w:r>
    </w:p>
    <w:p w:rsidR="00FE17EC" w:rsidRDefault="00FE17EC" w:rsidP="00FE17EC">
      <w:pPr>
        <w:spacing w:line="240" w:lineRule="auto"/>
      </w:pPr>
      <w:r>
        <w:tab/>
      </w:r>
      <w:r>
        <w:tab/>
      </w:r>
    </w:p>
    <w:p w:rsidR="00FE17EC" w:rsidRDefault="00695064" w:rsidP="00FE17EC">
      <w:pPr>
        <w:spacing w:before="240"/>
        <w:ind w:firstLine="708"/>
      </w:pPr>
      <w:r>
        <w:t>W t</w:t>
      </w:r>
      <w:r w:rsidR="00B13636">
        <w:t xml:space="preserve">abeli </w:t>
      </w:r>
      <w:r w:rsidR="00851774">
        <w:t>9</w:t>
      </w:r>
      <w:r w:rsidR="00FE17EC">
        <w:t xml:space="preserve"> przedstawiono dane dotyczące ilości zinwentaryzowanych wyrobów zawierających azbest (w Mg),</w:t>
      </w:r>
      <w:r w:rsidR="008E7BB8">
        <w:t xml:space="preserve"> z </w:t>
      </w:r>
      <w:r w:rsidR="00FE17EC">
        <w:t>uwzględnieniem ich stopnia pilności,</w:t>
      </w:r>
      <w:r w:rsidR="008E7BB8">
        <w:t xml:space="preserve"> w </w:t>
      </w:r>
      <w:r w:rsidR="00FE17EC">
        <w:t>podziale na wyroby zawierające azbest znajdujące się na terenie nieruchomości będących własnością osób fizycznych oraz osób prawnych,</w:t>
      </w:r>
      <w:r w:rsidR="008E7BB8">
        <w:t xml:space="preserve"> w </w:t>
      </w:r>
      <w:r w:rsidR="00FE17EC">
        <w:t>tym jednostek samorządu terytorialnego (JST), PKP</w:t>
      </w:r>
      <w:r w:rsidR="008E7BB8">
        <w:t xml:space="preserve"> i </w:t>
      </w:r>
      <w:r w:rsidR="00FE17EC">
        <w:t>MON.</w:t>
      </w:r>
    </w:p>
    <w:p w:rsidR="00FE17EC" w:rsidRPr="009331A7" w:rsidRDefault="00D8687D" w:rsidP="00FE17EC">
      <w:pPr>
        <w:pStyle w:val="Tekstpodstawowy"/>
        <w:spacing w:before="240" w:line="240" w:lineRule="auto"/>
        <w:rPr>
          <w:b/>
          <w:iCs/>
        </w:rPr>
      </w:pPr>
      <w:r>
        <w:rPr>
          <w:b/>
          <w:iCs/>
        </w:rPr>
        <w:t>Tabela 9</w:t>
      </w:r>
      <w:r w:rsidR="00FE17EC" w:rsidRPr="009331A7">
        <w:rPr>
          <w:b/>
          <w:iCs/>
        </w:rPr>
        <w:t xml:space="preserve">. </w:t>
      </w:r>
      <w:r w:rsidR="00FE17EC" w:rsidRPr="009331A7">
        <w:rPr>
          <w:iCs/>
        </w:rPr>
        <w:t xml:space="preserve">Ilość zinwentaryzowanych wyrobów zawierających azbest (Mg) wg </w:t>
      </w:r>
      <w:r w:rsidR="00FE17EC">
        <w:rPr>
          <w:iCs/>
        </w:rPr>
        <w:t xml:space="preserve">dokonanej oceny </w:t>
      </w:r>
      <w:r w:rsidR="00FE17EC" w:rsidRPr="009331A7">
        <w:rPr>
          <w:iCs/>
        </w:rPr>
        <w:t>stopnia pilności ich usunięcia.</w:t>
      </w:r>
      <w:r w:rsidR="00FE17EC" w:rsidRPr="009331A7">
        <w:rPr>
          <w:b/>
          <w:iCs/>
        </w:rPr>
        <w:t xml:space="preserve"> </w:t>
      </w:r>
    </w:p>
    <w:tbl>
      <w:tblPr>
        <w:tblW w:w="8975" w:type="dxa"/>
        <w:jc w:val="center"/>
        <w:tblInd w:w="781" w:type="dxa"/>
        <w:tblBorders>
          <w:top w:val="single" w:sz="8" w:space="0" w:color="auto"/>
          <w:bottom w:val="single" w:sz="8" w:space="0" w:color="auto"/>
        </w:tblBorders>
        <w:tblLayout w:type="fixed"/>
        <w:tblCellMar>
          <w:left w:w="70" w:type="dxa"/>
          <w:right w:w="70" w:type="dxa"/>
        </w:tblCellMar>
        <w:tblLook w:val="04A0"/>
      </w:tblPr>
      <w:tblGrid>
        <w:gridCol w:w="1687"/>
        <w:gridCol w:w="1998"/>
        <w:gridCol w:w="1999"/>
        <w:gridCol w:w="1738"/>
        <w:gridCol w:w="1553"/>
      </w:tblGrid>
      <w:tr w:rsidR="00FE17EC" w:rsidRPr="00116A27" w:rsidTr="0076255D">
        <w:trPr>
          <w:trHeight w:val="541"/>
          <w:jc w:val="center"/>
        </w:trPr>
        <w:tc>
          <w:tcPr>
            <w:tcW w:w="1687" w:type="dxa"/>
            <w:tcBorders>
              <w:top w:val="single" w:sz="8" w:space="0" w:color="auto"/>
              <w:bottom w:val="single" w:sz="8" w:space="0" w:color="auto"/>
            </w:tcBorders>
            <w:shd w:val="clear" w:color="auto" w:fill="76923C" w:themeFill="accent3" w:themeFillShade="BF"/>
            <w:noWrap/>
            <w:vAlign w:val="center"/>
            <w:hideMark/>
          </w:tcPr>
          <w:p w:rsidR="00FE17EC" w:rsidRPr="00116A27" w:rsidRDefault="00FE17EC" w:rsidP="00FE17EC">
            <w:pPr>
              <w:spacing w:before="120" w:after="120" w:line="240" w:lineRule="auto"/>
              <w:rPr>
                <w:b/>
              </w:rPr>
            </w:pPr>
            <w:r w:rsidRPr="00116A27">
              <w:rPr>
                <w:b/>
              </w:rPr>
              <w:t>Stop</w:t>
            </w:r>
            <w:r>
              <w:rPr>
                <w:b/>
              </w:rPr>
              <w:t>n</w:t>
            </w:r>
            <w:r w:rsidRPr="00116A27">
              <w:rPr>
                <w:b/>
              </w:rPr>
              <w:t>ie pilności usu</w:t>
            </w:r>
            <w:r>
              <w:rPr>
                <w:b/>
              </w:rPr>
              <w:t>nięcia</w:t>
            </w:r>
          </w:p>
        </w:tc>
        <w:tc>
          <w:tcPr>
            <w:tcW w:w="1998" w:type="dxa"/>
            <w:tcBorders>
              <w:top w:val="single" w:sz="8" w:space="0" w:color="auto"/>
              <w:bottom w:val="single" w:sz="8" w:space="0" w:color="auto"/>
            </w:tcBorders>
            <w:shd w:val="clear" w:color="auto" w:fill="76923C" w:themeFill="accent3" w:themeFillShade="BF"/>
            <w:noWrap/>
            <w:vAlign w:val="center"/>
            <w:hideMark/>
          </w:tcPr>
          <w:p w:rsidR="00FE17EC" w:rsidRPr="00116A27" w:rsidRDefault="00FE17EC" w:rsidP="00FE17EC">
            <w:pPr>
              <w:spacing w:before="120" w:after="120" w:line="240" w:lineRule="auto"/>
              <w:rPr>
                <w:b/>
              </w:rPr>
            </w:pPr>
            <w:r>
              <w:rPr>
                <w:b/>
              </w:rPr>
              <w:t xml:space="preserve"> S</w:t>
            </w:r>
            <w:r w:rsidRPr="00116A27">
              <w:rPr>
                <w:b/>
              </w:rPr>
              <w:t>topień 1</w:t>
            </w:r>
          </w:p>
        </w:tc>
        <w:tc>
          <w:tcPr>
            <w:tcW w:w="1999" w:type="dxa"/>
            <w:tcBorders>
              <w:top w:val="single" w:sz="8" w:space="0" w:color="auto"/>
              <w:bottom w:val="single" w:sz="8" w:space="0" w:color="auto"/>
            </w:tcBorders>
            <w:shd w:val="clear" w:color="auto" w:fill="76923C" w:themeFill="accent3" w:themeFillShade="BF"/>
            <w:noWrap/>
            <w:vAlign w:val="center"/>
            <w:hideMark/>
          </w:tcPr>
          <w:p w:rsidR="00FE17EC" w:rsidRPr="00116A27" w:rsidRDefault="00FE17EC" w:rsidP="00FE17EC">
            <w:pPr>
              <w:spacing w:before="120" w:after="120" w:line="240" w:lineRule="auto"/>
              <w:rPr>
                <w:b/>
              </w:rPr>
            </w:pPr>
            <w:r>
              <w:rPr>
                <w:b/>
              </w:rPr>
              <w:t>S</w:t>
            </w:r>
            <w:r w:rsidRPr="00116A27">
              <w:rPr>
                <w:b/>
              </w:rPr>
              <w:t>topień 2</w:t>
            </w:r>
          </w:p>
        </w:tc>
        <w:tc>
          <w:tcPr>
            <w:tcW w:w="1738" w:type="dxa"/>
            <w:tcBorders>
              <w:top w:val="single" w:sz="8" w:space="0" w:color="auto"/>
              <w:bottom w:val="single" w:sz="8" w:space="0" w:color="auto"/>
            </w:tcBorders>
            <w:shd w:val="clear" w:color="auto" w:fill="76923C" w:themeFill="accent3" w:themeFillShade="BF"/>
            <w:noWrap/>
            <w:vAlign w:val="center"/>
            <w:hideMark/>
          </w:tcPr>
          <w:p w:rsidR="00FE17EC" w:rsidRPr="00116A27" w:rsidRDefault="00FE17EC" w:rsidP="00FE17EC">
            <w:pPr>
              <w:spacing w:before="120" w:after="120" w:line="240" w:lineRule="auto"/>
              <w:rPr>
                <w:b/>
              </w:rPr>
            </w:pPr>
            <w:r>
              <w:rPr>
                <w:b/>
              </w:rPr>
              <w:t>S</w:t>
            </w:r>
            <w:r w:rsidRPr="00116A27">
              <w:rPr>
                <w:b/>
              </w:rPr>
              <w:t>topień 3</w:t>
            </w:r>
          </w:p>
        </w:tc>
        <w:tc>
          <w:tcPr>
            <w:tcW w:w="1553" w:type="dxa"/>
            <w:tcBorders>
              <w:top w:val="single" w:sz="8" w:space="0" w:color="auto"/>
              <w:bottom w:val="single" w:sz="8" w:space="0" w:color="auto"/>
            </w:tcBorders>
            <w:shd w:val="clear" w:color="auto" w:fill="76923C" w:themeFill="accent3" w:themeFillShade="BF"/>
            <w:vAlign w:val="center"/>
          </w:tcPr>
          <w:p w:rsidR="00FE17EC" w:rsidRPr="00116A27" w:rsidRDefault="00FE17EC" w:rsidP="00FE17EC">
            <w:pPr>
              <w:spacing w:before="120" w:after="120" w:line="240" w:lineRule="auto"/>
              <w:jc w:val="center"/>
              <w:rPr>
                <w:b/>
              </w:rPr>
            </w:pPr>
            <w:r>
              <w:rPr>
                <w:b/>
              </w:rPr>
              <w:t>RAZEM</w:t>
            </w:r>
          </w:p>
        </w:tc>
      </w:tr>
      <w:tr w:rsidR="00FE17EC" w:rsidRPr="00116A27" w:rsidTr="00851774">
        <w:trPr>
          <w:trHeight w:val="541"/>
          <w:jc w:val="center"/>
        </w:trPr>
        <w:tc>
          <w:tcPr>
            <w:tcW w:w="1687" w:type="dxa"/>
            <w:tcBorders>
              <w:top w:val="single" w:sz="8" w:space="0" w:color="auto"/>
            </w:tcBorders>
            <w:shd w:val="clear" w:color="auto" w:fill="auto"/>
            <w:noWrap/>
            <w:vAlign w:val="center"/>
            <w:hideMark/>
          </w:tcPr>
          <w:p w:rsidR="00FE17EC" w:rsidRPr="00116A27" w:rsidRDefault="00FE17EC" w:rsidP="00FE17EC">
            <w:pPr>
              <w:contextualSpacing/>
            </w:pPr>
            <w:r>
              <w:t>O</w:t>
            </w:r>
            <w:r w:rsidRPr="00116A27">
              <w:t>soby prawne*</w:t>
            </w:r>
          </w:p>
        </w:tc>
        <w:tc>
          <w:tcPr>
            <w:tcW w:w="1998" w:type="dxa"/>
            <w:tcBorders>
              <w:top w:val="single" w:sz="8" w:space="0" w:color="auto"/>
            </w:tcBorders>
            <w:shd w:val="clear" w:color="auto" w:fill="auto"/>
            <w:noWrap/>
            <w:vAlign w:val="center"/>
          </w:tcPr>
          <w:p w:rsidR="003563ED" w:rsidRPr="0076255D" w:rsidRDefault="003563ED" w:rsidP="003563ED">
            <w:pPr>
              <w:ind w:left="-27" w:right="537" w:firstLine="27"/>
              <w:jc w:val="right"/>
            </w:pPr>
            <w:r w:rsidRPr="0076255D">
              <w:t>0,00</w:t>
            </w:r>
          </w:p>
        </w:tc>
        <w:tc>
          <w:tcPr>
            <w:tcW w:w="1999" w:type="dxa"/>
            <w:tcBorders>
              <w:top w:val="single" w:sz="8" w:space="0" w:color="auto"/>
            </w:tcBorders>
            <w:shd w:val="clear" w:color="auto" w:fill="auto"/>
            <w:noWrap/>
            <w:vAlign w:val="center"/>
          </w:tcPr>
          <w:p w:rsidR="00FE17EC" w:rsidRPr="0076255D" w:rsidRDefault="0011387A" w:rsidP="002B3A8D">
            <w:pPr>
              <w:ind w:left="-27" w:right="537" w:firstLine="27"/>
              <w:jc w:val="right"/>
            </w:pPr>
            <w:r w:rsidRPr="0076255D">
              <w:t>0</w:t>
            </w:r>
            <w:r w:rsidR="00406663" w:rsidRPr="0076255D">
              <w:t>,</w:t>
            </w:r>
            <w:r w:rsidRPr="0076255D">
              <w:t>0</w:t>
            </w:r>
            <w:r w:rsidR="002B3A8D" w:rsidRPr="0076255D">
              <w:t>0</w:t>
            </w:r>
          </w:p>
        </w:tc>
        <w:tc>
          <w:tcPr>
            <w:tcW w:w="1738" w:type="dxa"/>
            <w:tcBorders>
              <w:top w:val="single" w:sz="8" w:space="0" w:color="auto"/>
            </w:tcBorders>
            <w:shd w:val="clear" w:color="auto" w:fill="auto"/>
            <w:noWrap/>
            <w:vAlign w:val="center"/>
          </w:tcPr>
          <w:p w:rsidR="00FE17EC" w:rsidRPr="0076255D" w:rsidRDefault="003434E8" w:rsidP="00FE17EC">
            <w:pPr>
              <w:ind w:left="-27" w:right="537" w:firstLine="27"/>
              <w:jc w:val="right"/>
            </w:pPr>
            <w:r>
              <w:t>23,43</w:t>
            </w:r>
          </w:p>
        </w:tc>
        <w:tc>
          <w:tcPr>
            <w:tcW w:w="1553" w:type="dxa"/>
            <w:tcBorders>
              <w:top w:val="single" w:sz="8" w:space="0" w:color="auto"/>
            </w:tcBorders>
            <w:vAlign w:val="center"/>
          </w:tcPr>
          <w:p w:rsidR="00FE17EC" w:rsidRPr="0076255D" w:rsidRDefault="003434E8" w:rsidP="00FE17EC">
            <w:pPr>
              <w:ind w:left="-27" w:right="537" w:firstLine="27"/>
              <w:jc w:val="right"/>
            </w:pPr>
            <w:r>
              <w:t>23,43</w:t>
            </w:r>
          </w:p>
        </w:tc>
      </w:tr>
      <w:tr w:rsidR="00FE17EC" w:rsidRPr="00116A27" w:rsidTr="00851774">
        <w:trPr>
          <w:trHeight w:val="541"/>
          <w:jc w:val="center"/>
        </w:trPr>
        <w:tc>
          <w:tcPr>
            <w:tcW w:w="1687" w:type="dxa"/>
            <w:tcBorders>
              <w:bottom w:val="single" w:sz="6" w:space="0" w:color="222222"/>
            </w:tcBorders>
            <w:shd w:val="clear" w:color="auto" w:fill="auto"/>
            <w:noWrap/>
            <w:vAlign w:val="center"/>
            <w:hideMark/>
          </w:tcPr>
          <w:p w:rsidR="00FE17EC" w:rsidRPr="00116A27" w:rsidRDefault="00FE17EC" w:rsidP="00FE17EC">
            <w:pPr>
              <w:contextualSpacing/>
            </w:pPr>
            <w:r>
              <w:t>O</w:t>
            </w:r>
            <w:r w:rsidRPr="00116A27">
              <w:t>soby fizyczne</w:t>
            </w:r>
          </w:p>
        </w:tc>
        <w:tc>
          <w:tcPr>
            <w:tcW w:w="1998" w:type="dxa"/>
            <w:tcBorders>
              <w:bottom w:val="single" w:sz="6" w:space="0" w:color="222222"/>
            </w:tcBorders>
            <w:shd w:val="clear" w:color="auto" w:fill="auto"/>
            <w:noWrap/>
            <w:vAlign w:val="center"/>
          </w:tcPr>
          <w:p w:rsidR="00FE17EC" w:rsidRPr="0076255D" w:rsidRDefault="0076255D" w:rsidP="00FE17EC">
            <w:pPr>
              <w:ind w:left="-27" w:right="537" w:firstLine="27"/>
              <w:jc w:val="right"/>
            </w:pPr>
            <w:r>
              <w:t>55,64</w:t>
            </w:r>
          </w:p>
        </w:tc>
        <w:tc>
          <w:tcPr>
            <w:tcW w:w="1999" w:type="dxa"/>
            <w:tcBorders>
              <w:bottom w:val="single" w:sz="6" w:space="0" w:color="222222"/>
            </w:tcBorders>
            <w:shd w:val="clear" w:color="auto" w:fill="auto"/>
            <w:noWrap/>
            <w:vAlign w:val="center"/>
          </w:tcPr>
          <w:p w:rsidR="00FE17EC" w:rsidRPr="0076255D" w:rsidRDefault="0076255D" w:rsidP="00FE17EC">
            <w:pPr>
              <w:ind w:left="-27" w:right="537" w:firstLine="27"/>
              <w:jc w:val="right"/>
            </w:pPr>
            <w:r>
              <w:t>18,82</w:t>
            </w:r>
          </w:p>
        </w:tc>
        <w:tc>
          <w:tcPr>
            <w:tcW w:w="1738" w:type="dxa"/>
            <w:tcBorders>
              <w:bottom w:val="single" w:sz="6" w:space="0" w:color="222222"/>
            </w:tcBorders>
            <w:shd w:val="clear" w:color="auto" w:fill="auto"/>
            <w:noWrap/>
            <w:vAlign w:val="center"/>
          </w:tcPr>
          <w:p w:rsidR="00FE17EC" w:rsidRPr="0076255D" w:rsidRDefault="0076255D" w:rsidP="0011387A">
            <w:pPr>
              <w:ind w:left="-27" w:right="537" w:firstLine="27"/>
              <w:jc w:val="right"/>
            </w:pPr>
            <w:r>
              <w:t>2 704,25</w:t>
            </w:r>
          </w:p>
        </w:tc>
        <w:tc>
          <w:tcPr>
            <w:tcW w:w="1553" w:type="dxa"/>
            <w:tcBorders>
              <w:bottom w:val="single" w:sz="6" w:space="0" w:color="222222"/>
            </w:tcBorders>
            <w:vAlign w:val="center"/>
          </w:tcPr>
          <w:p w:rsidR="00FE17EC" w:rsidRPr="0076255D" w:rsidRDefault="003434E8" w:rsidP="00FE17EC">
            <w:pPr>
              <w:ind w:left="-27" w:right="537" w:firstLine="27"/>
              <w:jc w:val="right"/>
            </w:pPr>
            <w:r>
              <w:t>2778,71</w:t>
            </w:r>
          </w:p>
        </w:tc>
      </w:tr>
      <w:tr w:rsidR="00FE17EC" w:rsidRPr="00116A27" w:rsidTr="0076255D">
        <w:trPr>
          <w:trHeight w:val="541"/>
          <w:jc w:val="center"/>
        </w:trPr>
        <w:tc>
          <w:tcPr>
            <w:tcW w:w="1687" w:type="dxa"/>
            <w:tcBorders>
              <w:top w:val="single" w:sz="6" w:space="0" w:color="222222"/>
            </w:tcBorders>
            <w:shd w:val="clear" w:color="auto" w:fill="EAF1DD" w:themeFill="accent3" w:themeFillTint="33"/>
            <w:noWrap/>
            <w:vAlign w:val="center"/>
            <w:hideMark/>
          </w:tcPr>
          <w:p w:rsidR="00FE17EC" w:rsidRPr="00116A27" w:rsidRDefault="00FE17EC" w:rsidP="00FE17EC">
            <w:r w:rsidRPr="00116A27">
              <w:t>JST</w:t>
            </w:r>
          </w:p>
        </w:tc>
        <w:tc>
          <w:tcPr>
            <w:tcW w:w="1998" w:type="dxa"/>
            <w:tcBorders>
              <w:top w:val="single" w:sz="6" w:space="0" w:color="222222"/>
            </w:tcBorders>
            <w:shd w:val="clear" w:color="auto" w:fill="EAF1DD" w:themeFill="accent3" w:themeFillTint="33"/>
            <w:noWrap/>
            <w:vAlign w:val="center"/>
          </w:tcPr>
          <w:p w:rsidR="00FE17EC" w:rsidRPr="0076255D" w:rsidRDefault="0076255D" w:rsidP="00FE17EC">
            <w:pPr>
              <w:ind w:left="-27" w:right="537" w:firstLine="27"/>
              <w:jc w:val="right"/>
            </w:pPr>
            <w:r w:rsidRPr="0076255D">
              <w:t>2,4</w:t>
            </w:r>
            <w:r>
              <w:t>8</w:t>
            </w:r>
          </w:p>
        </w:tc>
        <w:tc>
          <w:tcPr>
            <w:tcW w:w="1999" w:type="dxa"/>
            <w:tcBorders>
              <w:top w:val="single" w:sz="6" w:space="0" w:color="222222"/>
            </w:tcBorders>
            <w:shd w:val="clear" w:color="auto" w:fill="EAF1DD" w:themeFill="accent3" w:themeFillTint="33"/>
            <w:noWrap/>
            <w:vAlign w:val="center"/>
          </w:tcPr>
          <w:p w:rsidR="00FE17EC" w:rsidRPr="0076255D" w:rsidRDefault="00FE17EC" w:rsidP="00FE17EC">
            <w:pPr>
              <w:ind w:left="-27" w:right="537" w:firstLine="27"/>
              <w:jc w:val="right"/>
            </w:pPr>
            <w:r w:rsidRPr="0076255D">
              <w:t>0,00</w:t>
            </w:r>
          </w:p>
        </w:tc>
        <w:tc>
          <w:tcPr>
            <w:tcW w:w="1738" w:type="dxa"/>
            <w:tcBorders>
              <w:top w:val="single" w:sz="6" w:space="0" w:color="222222"/>
            </w:tcBorders>
            <w:shd w:val="clear" w:color="auto" w:fill="EAF1DD" w:themeFill="accent3" w:themeFillTint="33"/>
            <w:noWrap/>
            <w:vAlign w:val="center"/>
          </w:tcPr>
          <w:p w:rsidR="00FE17EC" w:rsidRPr="0076255D" w:rsidRDefault="003434E8" w:rsidP="00FE17EC">
            <w:pPr>
              <w:ind w:left="-27" w:right="537" w:firstLine="27"/>
              <w:jc w:val="right"/>
            </w:pPr>
            <w:r>
              <w:t>2,24</w:t>
            </w:r>
          </w:p>
        </w:tc>
        <w:tc>
          <w:tcPr>
            <w:tcW w:w="1553" w:type="dxa"/>
            <w:tcBorders>
              <w:top w:val="single" w:sz="6" w:space="0" w:color="222222"/>
            </w:tcBorders>
            <w:shd w:val="clear" w:color="auto" w:fill="EAF1DD" w:themeFill="accent3" w:themeFillTint="33"/>
            <w:vAlign w:val="center"/>
          </w:tcPr>
          <w:p w:rsidR="00FE17EC" w:rsidRPr="0076255D" w:rsidRDefault="003434E8" w:rsidP="00FE17EC">
            <w:pPr>
              <w:ind w:left="-27" w:right="537" w:firstLine="27"/>
              <w:jc w:val="right"/>
            </w:pPr>
            <w:r>
              <w:t>4,72</w:t>
            </w:r>
          </w:p>
        </w:tc>
      </w:tr>
      <w:tr w:rsidR="00FE17EC" w:rsidRPr="00116A27" w:rsidTr="0076255D">
        <w:trPr>
          <w:trHeight w:val="541"/>
          <w:jc w:val="center"/>
        </w:trPr>
        <w:tc>
          <w:tcPr>
            <w:tcW w:w="1687" w:type="dxa"/>
            <w:shd w:val="clear" w:color="auto" w:fill="EAF1DD" w:themeFill="accent3" w:themeFillTint="33"/>
            <w:noWrap/>
            <w:vAlign w:val="center"/>
            <w:hideMark/>
          </w:tcPr>
          <w:p w:rsidR="00FE17EC" w:rsidRPr="00116A27" w:rsidRDefault="00FE17EC" w:rsidP="00FE17EC">
            <w:r w:rsidRPr="00116A27">
              <w:t>PKP</w:t>
            </w:r>
          </w:p>
        </w:tc>
        <w:tc>
          <w:tcPr>
            <w:tcW w:w="1998" w:type="dxa"/>
            <w:shd w:val="clear" w:color="auto" w:fill="EAF1DD" w:themeFill="accent3" w:themeFillTint="33"/>
            <w:noWrap/>
            <w:vAlign w:val="center"/>
          </w:tcPr>
          <w:p w:rsidR="00FE17EC" w:rsidRPr="0076255D" w:rsidRDefault="00FE17EC" w:rsidP="00FE17EC">
            <w:pPr>
              <w:ind w:left="-27" w:right="537" w:firstLine="27"/>
              <w:jc w:val="right"/>
            </w:pPr>
            <w:r w:rsidRPr="0076255D">
              <w:t>0,00</w:t>
            </w:r>
          </w:p>
        </w:tc>
        <w:tc>
          <w:tcPr>
            <w:tcW w:w="1999" w:type="dxa"/>
            <w:shd w:val="clear" w:color="auto" w:fill="EAF1DD" w:themeFill="accent3" w:themeFillTint="33"/>
            <w:noWrap/>
            <w:vAlign w:val="center"/>
          </w:tcPr>
          <w:p w:rsidR="00FE17EC" w:rsidRPr="0076255D" w:rsidRDefault="0011387A" w:rsidP="002B3A8D">
            <w:pPr>
              <w:ind w:left="-27" w:right="537" w:firstLine="27"/>
              <w:jc w:val="right"/>
            </w:pPr>
            <w:r w:rsidRPr="0076255D">
              <w:t>0,0</w:t>
            </w:r>
            <w:r w:rsidR="002B3A8D" w:rsidRPr="0076255D">
              <w:t>0</w:t>
            </w:r>
          </w:p>
        </w:tc>
        <w:tc>
          <w:tcPr>
            <w:tcW w:w="1738" w:type="dxa"/>
            <w:shd w:val="clear" w:color="auto" w:fill="EAF1DD" w:themeFill="accent3" w:themeFillTint="33"/>
            <w:noWrap/>
            <w:vAlign w:val="center"/>
          </w:tcPr>
          <w:p w:rsidR="00695064" w:rsidRPr="0076255D" w:rsidRDefault="00695064" w:rsidP="00695064">
            <w:pPr>
              <w:ind w:left="-27" w:right="537" w:firstLine="27"/>
              <w:jc w:val="right"/>
            </w:pPr>
            <w:r w:rsidRPr="0076255D">
              <w:t>0,00</w:t>
            </w:r>
          </w:p>
        </w:tc>
        <w:tc>
          <w:tcPr>
            <w:tcW w:w="1553" w:type="dxa"/>
            <w:shd w:val="clear" w:color="auto" w:fill="EAF1DD" w:themeFill="accent3" w:themeFillTint="33"/>
            <w:vAlign w:val="center"/>
          </w:tcPr>
          <w:p w:rsidR="00FE17EC" w:rsidRPr="0076255D" w:rsidRDefault="00695064" w:rsidP="002B3A8D">
            <w:pPr>
              <w:ind w:left="-27" w:right="537" w:firstLine="27"/>
              <w:jc w:val="right"/>
            </w:pPr>
            <w:r w:rsidRPr="0076255D">
              <w:t>0,00</w:t>
            </w:r>
          </w:p>
        </w:tc>
      </w:tr>
      <w:tr w:rsidR="00FE17EC" w:rsidRPr="00116A27" w:rsidTr="0076255D">
        <w:trPr>
          <w:trHeight w:val="541"/>
          <w:jc w:val="center"/>
        </w:trPr>
        <w:tc>
          <w:tcPr>
            <w:tcW w:w="1687" w:type="dxa"/>
            <w:tcBorders>
              <w:bottom w:val="single" w:sz="6" w:space="0" w:color="222222"/>
            </w:tcBorders>
            <w:shd w:val="clear" w:color="auto" w:fill="EAF1DD" w:themeFill="accent3" w:themeFillTint="33"/>
            <w:noWrap/>
            <w:vAlign w:val="center"/>
            <w:hideMark/>
          </w:tcPr>
          <w:p w:rsidR="00FE17EC" w:rsidRPr="00116A27" w:rsidRDefault="00FE17EC" w:rsidP="00FE17EC">
            <w:r w:rsidRPr="00116A27">
              <w:t>MON</w:t>
            </w:r>
          </w:p>
        </w:tc>
        <w:tc>
          <w:tcPr>
            <w:tcW w:w="1998" w:type="dxa"/>
            <w:tcBorders>
              <w:bottom w:val="single" w:sz="6" w:space="0" w:color="222222"/>
            </w:tcBorders>
            <w:shd w:val="clear" w:color="auto" w:fill="EAF1DD" w:themeFill="accent3" w:themeFillTint="33"/>
            <w:noWrap/>
            <w:vAlign w:val="center"/>
            <w:hideMark/>
          </w:tcPr>
          <w:p w:rsidR="00FE17EC" w:rsidRPr="0076255D" w:rsidRDefault="00FE17EC" w:rsidP="00FE17EC">
            <w:pPr>
              <w:ind w:left="-27" w:right="537" w:firstLine="27"/>
              <w:jc w:val="right"/>
            </w:pPr>
            <w:r w:rsidRPr="0076255D">
              <w:t>0,00</w:t>
            </w:r>
          </w:p>
        </w:tc>
        <w:tc>
          <w:tcPr>
            <w:tcW w:w="1999" w:type="dxa"/>
            <w:tcBorders>
              <w:bottom w:val="single" w:sz="6" w:space="0" w:color="222222"/>
            </w:tcBorders>
            <w:shd w:val="clear" w:color="auto" w:fill="EAF1DD" w:themeFill="accent3" w:themeFillTint="33"/>
            <w:noWrap/>
            <w:vAlign w:val="center"/>
            <w:hideMark/>
          </w:tcPr>
          <w:p w:rsidR="00FE17EC" w:rsidRPr="0076255D" w:rsidRDefault="00FE17EC" w:rsidP="00FE17EC">
            <w:pPr>
              <w:ind w:left="-27" w:right="537" w:firstLine="27"/>
              <w:jc w:val="right"/>
            </w:pPr>
            <w:r w:rsidRPr="0076255D">
              <w:t>0,00</w:t>
            </w:r>
          </w:p>
        </w:tc>
        <w:tc>
          <w:tcPr>
            <w:tcW w:w="1738" w:type="dxa"/>
            <w:tcBorders>
              <w:bottom w:val="single" w:sz="6" w:space="0" w:color="222222"/>
            </w:tcBorders>
            <w:shd w:val="clear" w:color="auto" w:fill="EAF1DD" w:themeFill="accent3" w:themeFillTint="33"/>
            <w:noWrap/>
            <w:vAlign w:val="center"/>
            <w:hideMark/>
          </w:tcPr>
          <w:p w:rsidR="00FE17EC" w:rsidRPr="0076255D" w:rsidRDefault="00FE17EC" w:rsidP="00FE17EC">
            <w:pPr>
              <w:ind w:left="-27" w:right="537" w:firstLine="27"/>
              <w:jc w:val="right"/>
            </w:pPr>
            <w:r w:rsidRPr="0076255D">
              <w:t>0,00</w:t>
            </w:r>
          </w:p>
        </w:tc>
        <w:tc>
          <w:tcPr>
            <w:tcW w:w="1553" w:type="dxa"/>
            <w:tcBorders>
              <w:bottom w:val="single" w:sz="6" w:space="0" w:color="222222"/>
            </w:tcBorders>
            <w:shd w:val="clear" w:color="auto" w:fill="EAF1DD" w:themeFill="accent3" w:themeFillTint="33"/>
            <w:vAlign w:val="center"/>
          </w:tcPr>
          <w:p w:rsidR="00FE17EC" w:rsidRPr="0076255D" w:rsidRDefault="00FE17EC" w:rsidP="00FE17EC">
            <w:pPr>
              <w:ind w:left="-27" w:right="537" w:firstLine="27"/>
              <w:jc w:val="right"/>
            </w:pPr>
            <w:r w:rsidRPr="0076255D">
              <w:t>0,00</w:t>
            </w:r>
          </w:p>
        </w:tc>
      </w:tr>
      <w:tr w:rsidR="00FE17EC" w:rsidRPr="00116A27" w:rsidTr="0076255D">
        <w:trPr>
          <w:trHeight w:val="541"/>
          <w:jc w:val="center"/>
        </w:trPr>
        <w:tc>
          <w:tcPr>
            <w:tcW w:w="1687" w:type="dxa"/>
            <w:tcBorders>
              <w:top w:val="single" w:sz="6" w:space="0" w:color="222222"/>
            </w:tcBorders>
            <w:shd w:val="clear" w:color="auto" w:fill="C2D69B" w:themeFill="accent3" w:themeFillTint="99"/>
            <w:noWrap/>
            <w:vAlign w:val="center"/>
            <w:hideMark/>
          </w:tcPr>
          <w:p w:rsidR="00FE17EC" w:rsidRPr="00116A27" w:rsidRDefault="00FE17EC" w:rsidP="00FE17EC">
            <w:r>
              <w:t>RAZEM</w:t>
            </w:r>
          </w:p>
        </w:tc>
        <w:tc>
          <w:tcPr>
            <w:tcW w:w="1998" w:type="dxa"/>
            <w:tcBorders>
              <w:top w:val="single" w:sz="6" w:space="0" w:color="222222"/>
            </w:tcBorders>
            <w:shd w:val="clear" w:color="auto" w:fill="C2D69B" w:themeFill="accent3" w:themeFillTint="99"/>
            <w:noWrap/>
            <w:vAlign w:val="center"/>
            <w:hideMark/>
          </w:tcPr>
          <w:p w:rsidR="00FE17EC" w:rsidRPr="0076255D" w:rsidRDefault="0076255D" w:rsidP="0011387A">
            <w:pPr>
              <w:ind w:left="-27" w:right="537" w:firstLine="27"/>
              <w:jc w:val="right"/>
            </w:pPr>
            <w:r>
              <w:t>58,12</w:t>
            </w:r>
          </w:p>
        </w:tc>
        <w:tc>
          <w:tcPr>
            <w:tcW w:w="1999" w:type="dxa"/>
            <w:tcBorders>
              <w:top w:val="single" w:sz="6" w:space="0" w:color="222222"/>
            </w:tcBorders>
            <w:shd w:val="clear" w:color="auto" w:fill="C2D69B" w:themeFill="accent3" w:themeFillTint="99"/>
            <w:noWrap/>
            <w:vAlign w:val="center"/>
            <w:hideMark/>
          </w:tcPr>
          <w:p w:rsidR="00FE17EC" w:rsidRPr="0076255D" w:rsidRDefault="0076255D" w:rsidP="002B3A8D">
            <w:pPr>
              <w:ind w:left="-27" w:right="537" w:firstLine="27"/>
              <w:jc w:val="right"/>
            </w:pPr>
            <w:r>
              <w:t>18,82</w:t>
            </w:r>
          </w:p>
        </w:tc>
        <w:tc>
          <w:tcPr>
            <w:tcW w:w="1738" w:type="dxa"/>
            <w:tcBorders>
              <w:top w:val="single" w:sz="6" w:space="0" w:color="222222"/>
            </w:tcBorders>
            <w:shd w:val="clear" w:color="auto" w:fill="C2D69B" w:themeFill="accent3" w:themeFillTint="99"/>
            <w:noWrap/>
            <w:vAlign w:val="center"/>
            <w:hideMark/>
          </w:tcPr>
          <w:p w:rsidR="00FE17EC" w:rsidRPr="0076255D" w:rsidRDefault="003434E8" w:rsidP="00FE17EC">
            <w:pPr>
              <w:ind w:left="-27" w:right="537" w:firstLine="27"/>
              <w:jc w:val="right"/>
            </w:pPr>
            <w:r>
              <w:t>2 729,92</w:t>
            </w:r>
          </w:p>
        </w:tc>
        <w:tc>
          <w:tcPr>
            <w:tcW w:w="1553" w:type="dxa"/>
            <w:tcBorders>
              <w:top w:val="single" w:sz="6" w:space="0" w:color="222222"/>
            </w:tcBorders>
            <w:shd w:val="clear" w:color="auto" w:fill="C2D69B" w:themeFill="accent3" w:themeFillTint="99"/>
            <w:vAlign w:val="center"/>
          </w:tcPr>
          <w:p w:rsidR="00FE17EC" w:rsidRPr="0076255D" w:rsidRDefault="003434E8" w:rsidP="002B3A8D">
            <w:pPr>
              <w:ind w:left="-27" w:right="537" w:firstLine="27"/>
              <w:jc w:val="right"/>
            </w:pPr>
            <w:r>
              <w:t>2806,86</w:t>
            </w:r>
          </w:p>
        </w:tc>
      </w:tr>
    </w:tbl>
    <w:p w:rsidR="00FE17EC" w:rsidRPr="00116A27" w:rsidRDefault="00FE17EC" w:rsidP="00FE17EC">
      <w:r w:rsidRPr="00116A27">
        <w:t>* włączając JST, PKP, MON</w:t>
      </w:r>
    </w:p>
    <w:p w:rsidR="00FE17EC" w:rsidRDefault="00D8687D" w:rsidP="00FE17EC">
      <w:pPr>
        <w:spacing w:before="240"/>
      </w:pPr>
      <w:r>
        <w:tab/>
        <w:t>Dane zebrane</w:t>
      </w:r>
      <w:r w:rsidR="008E7BB8">
        <w:t xml:space="preserve"> w </w:t>
      </w:r>
      <w:r w:rsidR="007F75D6">
        <w:t>t</w:t>
      </w:r>
      <w:r>
        <w:t>abeli 9</w:t>
      </w:r>
      <w:r w:rsidR="00FE17EC">
        <w:t xml:space="preserve"> wskazują, że wyroby zawierające azbest</w:t>
      </w:r>
      <w:r w:rsidR="008E7BB8">
        <w:t xml:space="preserve"> o </w:t>
      </w:r>
      <w:r w:rsidR="00FE17EC">
        <w:t xml:space="preserve">stopniu pilności 3 przeważają wyraźnie na terenie nieruchomości będących własnością </w:t>
      </w:r>
      <w:r w:rsidR="004E0462">
        <w:t xml:space="preserve">zarówno </w:t>
      </w:r>
      <w:r w:rsidR="00FE17EC">
        <w:t xml:space="preserve">osób </w:t>
      </w:r>
      <w:r w:rsidR="00FE17EC">
        <w:lastRenderedPageBreak/>
        <w:t>fizycznych</w:t>
      </w:r>
      <w:r>
        <w:t xml:space="preserve"> jak</w:t>
      </w:r>
      <w:r w:rsidR="008E7BB8">
        <w:t xml:space="preserve"> i </w:t>
      </w:r>
      <w:r>
        <w:t>prawnych</w:t>
      </w:r>
      <w:r w:rsidR="004E0462">
        <w:t>.</w:t>
      </w:r>
      <w:r>
        <w:t xml:space="preserve"> </w:t>
      </w:r>
      <w:r w:rsidR="007F75D6">
        <w:t xml:space="preserve">Na terenie Gminy </w:t>
      </w:r>
      <w:r w:rsidR="00651D95">
        <w:t>w</w:t>
      </w:r>
      <w:r>
        <w:t>yroby będące</w:t>
      </w:r>
      <w:r w:rsidR="008E7BB8">
        <w:t xml:space="preserve"> w </w:t>
      </w:r>
      <w:r>
        <w:t xml:space="preserve">posiadaniu Gminy </w:t>
      </w:r>
      <w:r w:rsidR="007F75D6">
        <w:t>Gidle</w:t>
      </w:r>
      <w:r>
        <w:t xml:space="preserve"> ocenione zostały</w:t>
      </w:r>
      <w:r w:rsidR="00651D95">
        <w:t xml:space="preserve"> na </w:t>
      </w:r>
      <w:r w:rsidR="007F75D6">
        <w:t xml:space="preserve">1 i </w:t>
      </w:r>
      <w:r w:rsidR="00651D95">
        <w:t>3 stopień pilności usunięcia</w:t>
      </w:r>
      <w:r w:rsidR="00FE17EC">
        <w:t>.</w:t>
      </w:r>
      <w:r>
        <w:t xml:space="preserve"> Nie zinwentaryzowano żadnych wyrobów należących do </w:t>
      </w:r>
      <w:r w:rsidR="007F75D6">
        <w:t xml:space="preserve">PKP i </w:t>
      </w:r>
      <w:r>
        <w:t>MON</w:t>
      </w:r>
      <w:r w:rsidR="00FE17EC">
        <w:t>.</w:t>
      </w:r>
    </w:p>
    <w:p w:rsidR="00FE17EC" w:rsidRDefault="00FE17EC" w:rsidP="00FE17EC"/>
    <w:p w:rsidR="00FE17EC" w:rsidRDefault="007F75D6" w:rsidP="001B0887">
      <w:r>
        <w:tab/>
        <w:t>Rysunek</w:t>
      </w:r>
      <w:r w:rsidR="00D8687D">
        <w:t xml:space="preserve"> </w:t>
      </w:r>
      <w:r w:rsidR="00EB7C5D">
        <w:t>8</w:t>
      </w:r>
      <w:r w:rsidR="00FE17EC">
        <w:t xml:space="preserve"> przedstawia porównanie procentowego udziału różnych form użytkowania wyrobów zawierających azbest znajdujących się na terenie Gminy </w:t>
      </w:r>
      <w:r w:rsidR="00236A7A">
        <w:t>Gid</w:t>
      </w:r>
      <w:r w:rsidR="00CF0903">
        <w:t>le</w:t>
      </w:r>
      <w:r w:rsidR="00FE17EC">
        <w:t>,</w:t>
      </w:r>
      <w:r w:rsidR="008E7BB8">
        <w:t xml:space="preserve"> z </w:t>
      </w:r>
      <w:r w:rsidR="00FE17EC">
        <w:t>wyszczególnieniem pokryć dachowych budynków różnego rodzaju oraz azbestu magazynowanego na terenie nieruchomości.</w:t>
      </w:r>
    </w:p>
    <w:p w:rsidR="001B0887" w:rsidRPr="001B0887" w:rsidRDefault="001B0887" w:rsidP="001B0887"/>
    <w:p w:rsidR="00FE17EC" w:rsidRDefault="00CF0903" w:rsidP="00FE17EC">
      <w:pPr>
        <w:jc w:val="center"/>
      </w:pPr>
      <w:r w:rsidRPr="00CF0903">
        <w:rPr>
          <w:noProof/>
          <w:lang w:eastAsia="pl-PL"/>
        </w:rPr>
        <w:drawing>
          <wp:inline distT="0" distB="0" distL="0" distR="0">
            <wp:extent cx="6238875" cy="4562475"/>
            <wp:effectExtent l="0" t="0" r="0" b="0"/>
            <wp:docPr id="1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17EC" w:rsidRDefault="003258DA" w:rsidP="00FE17EC">
      <w:pPr>
        <w:spacing w:before="240"/>
        <w:rPr>
          <w:iCs/>
        </w:rPr>
      </w:pPr>
      <w:r>
        <w:rPr>
          <w:b/>
          <w:iCs/>
        </w:rPr>
        <w:t>Rysunek</w:t>
      </w:r>
      <w:r w:rsidR="001B0887">
        <w:rPr>
          <w:b/>
          <w:iCs/>
        </w:rPr>
        <w:t xml:space="preserve"> </w:t>
      </w:r>
      <w:r w:rsidR="006818F8">
        <w:rPr>
          <w:b/>
          <w:iCs/>
        </w:rPr>
        <w:t>8</w:t>
      </w:r>
      <w:r w:rsidR="00FE17EC" w:rsidRPr="00455D82">
        <w:rPr>
          <w:b/>
          <w:iCs/>
        </w:rPr>
        <w:t>.</w:t>
      </w:r>
      <w:r w:rsidR="00FE17EC">
        <w:rPr>
          <w:iCs/>
        </w:rPr>
        <w:t xml:space="preserve"> </w:t>
      </w:r>
      <w:r w:rsidR="00FE17EC">
        <w:t>Procentowy udział wyrobów azbestowych</w:t>
      </w:r>
      <w:r w:rsidR="008E7BB8">
        <w:t xml:space="preserve"> w </w:t>
      </w:r>
      <w:r w:rsidR="00FE17EC">
        <w:t>odniesieniu do sposobu ich użytkowania.</w:t>
      </w:r>
    </w:p>
    <w:p w:rsidR="00FE17EC" w:rsidRDefault="00FE17EC" w:rsidP="00FE17EC"/>
    <w:p w:rsidR="001B0887" w:rsidRDefault="00FE17EC" w:rsidP="00FE17EC">
      <w:pPr>
        <w:spacing w:after="120"/>
      </w:pPr>
      <w:r>
        <w:lastRenderedPageBreak/>
        <w:tab/>
      </w:r>
      <w:r w:rsidR="003258DA">
        <w:t>Z wykresu kołowego (r</w:t>
      </w:r>
      <w:r w:rsidR="001B0887">
        <w:t>ys</w:t>
      </w:r>
      <w:r w:rsidR="003258DA">
        <w:t>unek</w:t>
      </w:r>
      <w:r w:rsidR="001B0887">
        <w:t xml:space="preserve"> </w:t>
      </w:r>
      <w:r w:rsidR="006818F8">
        <w:t>8</w:t>
      </w:r>
      <w:r>
        <w:t xml:space="preserve">) wyczytać można, iż pokrycia dachowe </w:t>
      </w:r>
      <w:r w:rsidR="006818F8">
        <w:t xml:space="preserve">budynków gospodarczych stanowią </w:t>
      </w:r>
      <w:r>
        <w:t>przeważającą część wszystkich wyrobów azbestowych zinwentary</w:t>
      </w:r>
      <w:r w:rsidR="001B0887">
        <w:t>zowanych na terenie Gminy (7</w:t>
      </w:r>
      <w:r w:rsidR="003258DA">
        <w:t>0,93</w:t>
      </w:r>
      <w:r>
        <w:t xml:space="preserve">%). </w:t>
      </w:r>
      <w:r w:rsidR="006818F8">
        <w:t>Na budynkach</w:t>
      </w:r>
      <w:r w:rsidR="001B0887">
        <w:t xml:space="preserve"> mieszkalnych </w:t>
      </w:r>
      <w:r w:rsidR="006818F8">
        <w:t>znajduje się</w:t>
      </w:r>
      <w:r w:rsidR="001B0887">
        <w:t xml:space="preserve"> </w:t>
      </w:r>
      <w:r w:rsidR="003258DA">
        <w:t>24</w:t>
      </w:r>
      <w:r w:rsidR="001B0887">
        <w:t>,</w:t>
      </w:r>
      <w:r w:rsidR="003258DA">
        <w:t>18</w:t>
      </w:r>
      <w:r>
        <w:t>% wszystkich zinwentaryzowanych wyrobów. Udział az</w:t>
      </w:r>
      <w:r w:rsidR="001B0887">
        <w:t xml:space="preserve">bestu magazynowanego wynosi </w:t>
      </w:r>
      <w:r w:rsidR="003258DA">
        <w:t>2,19</w:t>
      </w:r>
      <w:r>
        <w:t>%, budynk</w:t>
      </w:r>
      <w:r w:rsidR="001B0887">
        <w:t>ów mieszkalno-gospodarczych</w:t>
      </w:r>
      <w:r w:rsidR="003258DA">
        <w:t xml:space="preserve"> 2</w:t>
      </w:r>
      <w:r w:rsidR="001B0887">
        <w:t>,</w:t>
      </w:r>
      <w:r w:rsidR="003258DA">
        <w:t>55</w:t>
      </w:r>
      <w:r>
        <w:t xml:space="preserve">%, natomiast pokryć dachowych </w:t>
      </w:r>
      <w:r w:rsidR="001B0887">
        <w:t>budynków</w:t>
      </w:r>
      <w:r w:rsidR="00F93B34">
        <w:t xml:space="preserve"> </w:t>
      </w:r>
      <w:r w:rsidR="001B0887">
        <w:t>przemysłowych</w:t>
      </w:r>
      <w:r w:rsidR="00F93B34">
        <w:t xml:space="preserve"> oraz</w:t>
      </w:r>
      <w:r w:rsidR="001B0887">
        <w:t xml:space="preserve"> </w:t>
      </w:r>
      <w:r w:rsidR="00F93B34">
        <w:t xml:space="preserve">użyteczności publicznej </w:t>
      </w:r>
      <w:r w:rsidR="001B0887">
        <w:t>– odpowiednio: 0,</w:t>
      </w:r>
      <w:r w:rsidR="003258DA">
        <w:t>10</w:t>
      </w:r>
      <w:r w:rsidR="001B0887">
        <w:t>%</w:t>
      </w:r>
      <w:r w:rsidR="008E7BB8">
        <w:t xml:space="preserve"> i </w:t>
      </w:r>
      <w:r w:rsidR="001B0887">
        <w:t>0,</w:t>
      </w:r>
      <w:r w:rsidR="003258DA">
        <w:t>05</w:t>
      </w:r>
      <w:r>
        <w:t>%.</w:t>
      </w:r>
      <w:r w:rsidR="001B0887">
        <w:t xml:space="preserve"> </w:t>
      </w:r>
      <w:r w:rsidR="003258DA">
        <w:t>Brak Ilości azbestu oznaczonego w bazie azbestowej jako inny.</w:t>
      </w:r>
    </w:p>
    <w:p w:rsidR="00FE17EC" w:rsidRDefault="003258DA" w:rsidP="00FE17EC">
      <w:pPr>
        <w:spacing w:after="120"/>
      </w:pPr>
      <w:r>
        <w:tab/>
        <w:t>W t</w:t>
      </w:r>
      <w:r w:rsidR="00DA3FFA">
        <w:t>abeli 10</w:t>
      </w:r>
      <w:r w:rsidR="00FE17EC">
        <w:t xml:space="preserve"> zestawiono</w:t>
      </w:r>
      <w:r w:rsidR="008E7BB8">
        <w:t xml:space="preserve"> w </w:t>
      </w:r>
      <w:r w:rsidR="00FE17EC">
        <w:t>sposób ilościowy</w:t>
      </w:r>
      <w:r w:rsidR="008E7BB8">
        <w:t xml:space="preserve"> i </w:t>
      </w:r>
      <w:r w:rsidR="00FE17EC">
        <w:t>procentowy rodzaje wyrobów zawierających azbest, które zinwentaryzowano</w:t>
      </w:r>
      <w:r w:rsidR="008E7BB8">
        <w:t xml:space="preserve"> w </w:t>
      </w:r>
      <w:r w:rsidR="00FE17EC">
        <w:t xml:space="preserve">Gminie </w:t>
      </w:r>
      <w:r>
        <w:t>Gidle</w:t>
      </w:r>
      <w:r w:rsidR="00FE17EC">
        <w:t>.</w:t>
      </w:r>
    </w:p>
    <w:p w:rsidR="00FE17EC" w:rsidRPr="001A4079" w:rsidRDefault="00FE17EC" w:rsidP="001E1841">
      <w:pPr>
        <w:spacing w:before="240"/>
        <w:rPr>
          <w:rFonts w:cs="Arial"/>
          <w:color w:val="000000"/>
        </w:rPr>
      </w:pPr>
      <w:r w:rsidRPr="001A4079">
        <w:rPr>
          <w:rFonts w:cs="Arial"/>
          <w:b/>
          <w:color w:val="000000"/>
        </w:rPr>
        <w:t>Tabela</w:t>
      </w:r>
      <w:r>
        <w:rPr>
          <w:rFonts w:cs="Arial"/>
          <w:b/>
          <w:color w:val="000000"/>
        </w:rPr>
        <w:t xml:space="preserve"> 1</w:t>
      </w:r>
      <w:r w:rsidR="00DA3FFA">
        <w:rPr>
          <w:rFonts w:cs="Arial"/>
          <w:b/>
          <w:color w:val="000000"/>
        </w:rPr>
        <w:t>0</w:t>
      </w:r>
      <w:r w:rsidRPr="001A4079">
        <w:rPr>
          <w:rFonts w:cs="Arial"/>
          <w:color w:val="000000"/>
        </w:rPr>
        <w:t xml:space="preserve">. </w:t>
      </w:r>
      <w:r>
        <w:rPr>
          <w:rFonts w:cs="Arial"/>
          <w:color w:val="000000"/>
        </w:rPr>
        <w:t>I</w:t>
      </w:r>
      <w:r w:rsidRPr="001A4079">
        <w:rPr>
          <w:rFonts w:cs="Arial"/>
          <w:color w:val="000000"/>
        </w:rPr>
        <w:t>lościowe</w:t>
      </w:r>
      <w:r w:rsidR="008E7BB8">
        <w:rPr>
          <w:rFonts w:cs="Arial"/>
          <w:color w:val="000000"/>
        </w:rPr>
        <w:t xml:space="preserve"> i </w:t>
      </w:r>
      <w:r>
        <w:rPr>
          <w:rFonts w:cs="Arial"/>
          <w:color w:val="000000"/>
        </w:rPr>
        <w:t xml:space="preserve">procentowe </w:t>
      </w:r>
      <w:r w:rsidRPr="001A4079">
        <w:rPr>
          <w:rFonts w:cs="Arial"/>
          <w:color w:val="000000"/>
        </w:rPr>
        <w:t xml:space="preserve">zestawienie poszczególnych </w:t>
      </w:r>
      <w:r>
        <w:rPr>
          <w:rFonts w:cs="Arial"/>
          <w:color w:val="000000"/>
        </w:rPr>
        <w:t xml:space="preserve">rodzajów </w:t>
      </w:r>
      <w:r w:rsidRPr="001A4079">
        <w:rPr>
          <w:rFonts w:cs="Arial"/>
          <w:color w:val="000000"/>
        </w:rPr>
        <w:t>wyrobów zawierających azbest.</w:t>
      </w:r>
    </w:p>
    <w:tbl>
      <w:tblPr>
        <w:tblW w:w="9072" w:type="dxa"/>
        <w:tblInd w:w="212" w:type="dxa"/>
        <w:tblBorders>
          <w:top w:val="single" w:sz="4" w:space="0" w:color="auto"/>
          <w:bottom w:val="single" w:sz="4" w:space="0" w:color="auto"/>
        </w:tblBorders>
        <w:tblCellMar>
          <w:left w:w="70" w:type="dxa"/>
          <w:right w:w="70" w:type="dxa"/>
        </w:tblCellMar>
        <w:tblLook w:val="04A0"/>
      </w:tblPr>
      <w:tblGrid>
        <w:gridCol w:w="1418"/>
        <w:gridCol w:w="5387"/>
        <w:gridCol w:w="1275"/>
        <w:gridCol w:w="992"/>
      </w:tblGrid>
      <w:tr w:rsidR="00FE17EC" w:rsidRPr="001A4079" w:rsidTr="005E3B0D">
        <w:trPr>
          <w:trHeight w:val="300"/>
        </w:trPr>
        <w:tc>
          <w:tcPr>
            <w:tcW w:w="1418" w:type="dxa"/>
            <w:tcBorders>
              <w:top w:val="single" w:sz="4" w:space="0" w:color="auto"/>
              <w:bottom w:val="single" w:sz="4" w:space="0" w:color="auto"/>
            </w:tcBorders>
            <w:shd w:val="clear" w:color="auto" w:fill="76923C" w:themeFill="accent3" w:themeFillShade="BF"/>
            <w:vAlign w:val="center"/>
          </w:tcPr>
          <w:p w:rsidR="00FE17EC" w:rsidRPr="001A4079" w:rsidRDefault="00FE17EC" w:rsidP="00FE17EC">
            <w:pPr>
              <w:rPr>
                <w:rFonts w:cs="Arial"/>
                <w:b/>
                <w:bCs/>
                <w:color w:val="000000"/>
              </w:rPr>
            </w:pPr>
            <w:r w:rsidRPr="001A4079">
              <w:rPr>
                <w:rFonts w:cs="Arial"/>
                <w:b/>
                <w:bCs/>
                <w:color w:val="000000"/>
              </w:rPr>
              <w:t>Kod wyrobu</w:t>
            </w:r>
          </w:p>
        </w:tc>
        <w:tc>
          <w:tcPr>
            <w:tcW w:w="5387" w:type="dxa"/>
            <w:tcBorders>
              <w:top w:val="single" w:sz="4" w:space="0" w:color="auto"/>
              <w:bottom w:val="single" w:sz="4" w:space="0" w:color="auto"/>
            </w:tcBorders>
            <w:shd w:val="clear" w:color="auto" w:fill="76923C" w:themeFill="accent3" w:themeFillShade="BF"/>
            <w:noWrap/>
            <w:vAlign w:val="center"/>
            <w:hideMark/>
          </w:tcPr>
          <w:p w:rsidR="00FE17EC" w:rsidRPr="001A4079" w:rsidRDefault="00FE17EC" w:rsidP="00FE17EC">
            <w:pPr>
              <w:jc w:val="center"/>
              <w:rPr>
                <w:rFonts w:cs="Arial"/>
                <w:b/>
                <w:bCs/>
                <w:color w:val="000000"/>
              </w:rPr>
            </w:pPr>
            <w:r w:rsidRPr="001A4079">
              <w:rPr>
                <w:rFonts w:cs="Arial"/>
                <w:b/>
                <w:bCs/>
                <w:color w:val="000000"/>
              </w:rPr>
              <w:t>Rodzaj wyrobu</w:t>
            </w:r>
          </w:p>
        </w:tc>
        <w:tc>
          <w:tcPr>
            <w:tcW w:w="1275" w:type="dxa"/>
            <w:tcBorders>
              <w:top w:val="single" w:sz="4" w:space="0" w:color="auto"/>
              <w:bottom w:val="single" w:sz="4" w:space="0" w:color="auto"/>
            </w:tcBorders>
            <w:shd w:val="clear" w:color="auto" w:fill="76923C" w:themeFill="accent3" w:themeFillShade="BF"/>
            <w:noWrap/>
            <w:vAlign w:val="center"/>
            <w:hideMark/>
          </w:tcPr>
          <w:p w:rsidR="00FE17EC" w:rsidRPr="001A4079" w:rsidRDefault="00FE17EC" w:rsidP="00FE17EC">
            <w:pPr>
              <w:jc w:val="right"/>
              <w:rPr>
                <w:rFonts w:cs="Arial"/>
                <w:b/>
                <w:bCs/>
                <w:color w:val="000000"/>
              </w:rPr>
            </w:pPr>
            <w:r>
              <w:rPr>
                <w:rFonts w:cs="Arial"/>
                <w:b/>
                <w:bCs/>
                <w:color w:val="000000"/>
              </w:rPr>
              <w:t>(</w:t>
            </w:r>
            <w:r w:rsidRPr="001A4079">
              <w:rPr>
                <w:rFonts w:cs="Arial"/>
                <w:b/>
                <w:bCs/>
                <w:color w:val="000000"/>
              </w:rPr>
              <w:t>kg</w:t>
            </w:r>
            <w:r>
              <w:rPr>
                <w:rFonts w:cs="Arial"/>
                <w:b/>
                <w:bCs/>
                <w:color w:val="000000"/>
              </w:rPr>
              <w:t>)</w:t>
            </w:r>
          </w:p>
        </w:tc>
        <w:tc>
          <w:tcPr>
            <w:tcW w:w="992" w:type="dxa"/>
            <w:tcBorders>
              <w:top w:val="single" w:sz="4" w:space="0" w:color="auto"/>
              <w:bottom w:val="single" w:sz="4" w:space="0" w:color="auto"/>
            </w:tcBorders>
            <w:shd w:val="clear" w:color="auto" w:fill="76923C" w:themeFill="accent3" w:themeFillShade="BF"/>
            <w:noWrap/>
            <w:vAlign w:val="center"/>
            <w:hideMark/>
          </w:tcPr>
          <w:p w:rsidR="00FE17EC" w:rsidRPr="001A4079" w:rsidRDefault="00FE17EC" w:rsidP="00FE17EC">
            <w:pPr>
              <w:jc w:val="right"/>
              <w:rPr>
                <w:rFonts w:cs="Arial"/>
                <w:b/>
                <w:bCs/>
                <w:color w:val="000000"/>
              </w:rPr>
            </w:pPr>
            <w:r>
              <w:rPr>
                <w:rFonts w:cs="Arial"/>
                <w:b/>
                <w:bCs/>
                <w:color w:val="000000"/>
              </w:rPr>
              <w:t>(</w:t>
            </w:r>
            <w:r w:rsidRPr="001A4079">
              <w:rPr>
                <w:rFonts w:cs="Arial"/>
                <w:b/>
                <w:bCs/>
                <w:color w:val="000000"/>
              </w:rPr>
              <w:t>%</w:t>
            </w:r>
            <w:r>
              <w:rPr>
                <w:rFonts w:cs="Arial"/>
                <w:b/>
                <w:bCs/>
                <w:color w:val="000000"/>
              </w:rPr>
              <w:t>)</w:t>
            </w:r>
          </w:p>
        </w:tc>
      </w:tr>
      <w:tr w:rsidR="00FE17EC" w:rsidRPr="001A4079" w:rsidTr="00851774">
        <w:trPr>
          <w:trHeight w:val="300"/>
        </w:trPr>
        <w:tc>
          <w:tcPr>
            <w:tcW w:w="1418" w:type="dxa"/>
            <w:tcBorders>
              <w:top w:val="single" w:sz="4" w:space="0" w:color="auto"/>
            </w:tcBorders>
            <w:vAlign w:val="center"/>
          </w:tcPr>
          <w:p w:rsidR="00FE17EC" w:rsidRPr="001A4079" w:rsidRDefault="00FE17EC" w:rsidP="00FE17EC">
            <w:pPr>
              <w:rPr>
                <w:rFonts w:cs="Arial"/>
                <w:color w:val="000000"/>
              </w:rPr>
            </w:pPr>
            <w:r w:rsidRPr="001A4079">
              <w:rPr>
                <w:rFonts w:cs="Arial"/>
                <w:color w:val="000000"/>
              </w:rPr>
              <w:t>W01</w:t>
            </w:r>
          </w:p>
        </w:tc>
        <w:tc>
          <w:tcPr>
            <w:tcW w:w="5387" w:type="dxa"/>
            <w:tcBorders>
              <w:top w:val="single" w:sz="4" w:space="0" w:color="auto"/>
            </w:tcBorders>
            <w:shd w:val="clear" w:color="auto" w:fill="auto"/>
            <w:noWrap/>
            <w:vAlign w:val="center"/>
            <w:hideMark/>
          </w:tcPr>
          <w:p w:rsidR="00FE17EC" w:rsidRPr="001A4079" w:rsidRDefault="00FE17EC" w:rsidP="00FE17EC">
            <w:pPr>
              <w:spacing w:line="240" w:lineRule="auto"/>
              <w:jc w:val="left"/>
              <w:rPr>
                <w:rFonts w:cs="Arial"/>
                <w:color w:val="000000"/>
              </w:rPr>
            </w:pPr>
            <w:r w:rsidRPr="001A4079">
              <w:rPr>
                <w:rFonts w:cs="Arial"/>
                <w:color w:val="000000"/>
              </w:rPr>
              <w:t>Płyty azbestowo-cementowe płaskie stosowane</w:t>
            </w:r>
            <w:r w:rsidR="008E7BB8">
              <w:rPr>
                <w:rFonts w:cs="Arial"/>
                <w:color w:val="000000"/>
              </w:rPr>
              <w:t xml:space="preserve"> w </w:t>
            </w:r>
            <w:r w:rsidRPr="001A4079">
              <w:rPr>
                <w:rFonts w:cs="Arial"/>
                <w:color w:val="000000"/>
              </w:rPr>
              <w:t>budownictwie</w:t>
            </w:r>
          </w:p>
        </w:tc>
        <w:tc>
          <w:tcPr>
            <w:tcW w:w="1275" w:type="dxa"/>
            <w:tcBorders>
              <w:top w:val="single" w:sz="4" w:space="0" w:color="auto"/>
            </w:tcBorders>
            <w:shd w:val="clear" w:color="auto" w:fill="auto"/>
            <w:noWrap/>
            <w:vAlign w:val="center"/>
            <w:hideMark/>
          </w:tcPr>
          <w:p w:rsidR="00FE17EC" w:rsidRPr="001A4079" w:rsidRDefault="005E3B0D" w:rsidP="00FE17EC">
            <w:pPr>
              <w:jc w:val="right"/>
              <w:rPr>
                <w:rFonts w:cs="Arial"/>
                <w:color w:val="000000"/>
              </w:rPr>
            </w:pPr>
            <w:r>
              <w:rPr>
                <w:rFonts w:cs="Arial"/>
                <w:color w:val="000000"/>
              </w:rPr>
              <w:t>130 757</w:t>
            </w:r>
          </w:p>
        </w:tc>
        <w:tc>
          <w:tcPr>
            <w:tcW w:w="992" w:type="dxa"/>
            <w:tcBorders>
              <w:top w:val="single" w:sz="4" w:space="0" w:color="auto"/>
            </w:tcBorders>
            <w:shd w:val="clear" w:color="auto" w:fill="auto"/>
            <w:noWrap/>
            <w:vAlign w:val="center"/>
            <w:hideMark/>
          </w:tcPr>
          <w:p w:rsidR="00FE17EC" w:rsidRPr="001A4079" w:rsidRDefault="00421DFF" w:rsidP="00FE17EC">
            <w:pPr>
              <w:jc w:val="right"/>
              <w:rPr>
                <w:rFonts w:cs="Arial"/>
                <w:color w:val="000000"/>
              </w:rPr>
            </w:pPr>
            <w:r>
              <w:rPr>
                <w:rFonts w:cs="Arial"/>
                <w:color w:val="000000"/>
              </w:rPr>
              <w:t>4</w:t>
            </w:r>
            <w:r w:rsidR="00DA3FFA">
              <w:rPr>
                <w:rFonts w:cs="Arial"/>
                <w:color w:val="000000"/>
              </w:rPr>
              <w:t>,</w:t>
            </w:r>
            <w:r>
              <w:rPr>
                <w:rFonts w:cs="Arial"/>
                <w:color w:val="000000"/>
              </w:rPr>
              <w:t>66</w:t>
            </w:r>
          </w:p>
        </w:tc>
      </w:tr>
      <w:tr w:rsidR="00FE17EC" w:rsidRPr="001A4079" w:rsidTr="00851774">
        <w:trPr>
          <w:trHeight w:val="300"/>
        </w:trPr>
        <w:tc>
          <w:tcPr>
            <w:tcW w:w="1418" w:type="dxa"/>
            <w:vAlign w:val="center"/>
          </w:tcPr>
          <w:p w:rsidR="00FE17EC" w:rsidRPr="001A4079" w:rsidRDefault="00FE17EC" w:rsidP="00FE17EC">
            <w:pPr>
              <w:spacing w:before="120"/>
              <w:rPr>
                <w:rFonts w:cs="Arial"/>
                <w:color w:val="000000"/>
              </w:rPr>
            </w:pPr>
            <w:r w:rsidRPr="001A4079">
              <w:rPr>
                <w:rFonts w:cs="Arial"/>
                <w:color w:val="000000"/>
              </w:rPr>
              <w:t>W02</w:t>
            </w:r>
          </w:p>
        </w:tc>
        <w:tc>
          <w:tcPr>
            <w:tcW w:w="5387" w:type="dxa"/>
            <w:shd w:val="clear" w:color="auto" w:fill="auto"/>
            <w:noWrap/>
            <w:vAlign w:val="center"/>
            <w:hideMark/>
          </w:tcPr>
          <w:p w:rsidR="00FE17EC" w:rsidRPr="001A4079" w:rsidRDefault="00FE17EC" w:rsidP="00FE17EC">
            <w:pPr>
              <w:spacing w:before="120"/>
              <w:jc w:val="left"/>
              <w:rPr>
                <w:rFonts w:cs="Arial"/>
                <w:color w:val="000000"/>
              </w:rPr>
            </w:pPr>
            <w:r w:rsidRPr="001A4079">
              <w:rPr>
                <w:rFonts w:cs="Arial"/>
                <w:color w:val="000000"/>
              </w:rPr>
              <w:t>Płyty azbestowo-cementowe faliste dla budownictwa</w:t>
            </w:r>
          </w:p>
        </w:tc>
        <w:tc>
          <w:tcPr>
            <w:tcW w:w="1275" w:type="dxa"/>
            <w:shd w:val="clear" w:color="auto" w:fill="auto"/>
            <w:noWrap/>
            <w:vAlign w:val="center"/>
            <w:hideMark/>
          </w:tcPr>
          <w:p w:rsidR="00FE17EC" w:rsidRPr="001A4079" w:rsidRDefault="00505347" w:rsidP="00505347">
            <w:pPr>
              <w:spacing w:before="120"/>
              <w:jc w:val="right"/>
              <w:rPr>
                <w:rFonts w:cs="Arial"/>
                <w:color w:val="000000"/>
              </w:rPr>
            </w:pPr>
            <w:r w:rsidRPr="00505347">
              <w:rPr>
                <w:rFonts w:cs="Arial"/>
                <w:color w:val="000000"/>
              </w:rPr>
              <w:t>2</w:t>
            </w:r>
            <w:r>
              <w:rPr>
                <w:rFonts w:cs="Arial"/>
                <w:color w:val="000000"/>
              </w:rPr>
              <w:t> </w:t>
            </w:r>
            <w:r w:rsidRPr="00505347">
              <w:rPr>
                <w:rFonts w:cs="Arial"/>
                <w:color w:val="000000"/>
              </w:rPr>
              <w:t>676</w:t>
            </w:r>
            <w:r>
              <w:rPr>
                <w:rFonts w:cs="Arial"/>
                <w:color w:val="000000"/>
              </w:rPr>
              <w:t xml:space="preserve"> </w:t>
            </w:r>
            <w:r w:rsidRPr="00505347">
              <w:rPr>
                <w:rFonts w:cs="Arial"/>
                <w:color w:val="000000"/>
              </w:rPr>
              <w:t>096</w:t>
            </w:r>
          </w:p>
        </w:tc>
        <w:tc>
          <w:tcPr>
            <w:tcW w:w="992" w:type="dxa"/>
            <w:shd w:val="clear" w:color="auto" w:fill="auto"/>
            <w:noWrap/>
            <w:vAlign w:val="center"/>
            <w:hideMark/>
          </w:tcPr>
          <w:p w:rsidR="00FE17EC" w:rsidRPr="001A4079" w:rsidRDefault="00FE17EC" w:rsidP="00FE17EC">
            <w:pPr>
              <w:spacing w:before="120"/>
              <w:jc w:val="right"/>
              <w:rPr>
                <w:rFonts w:cs="Arial"/>
                <w:color w:val="000000"/>
              </w:rPr>
            </w:pPr>
            <w:r>
              <w:rPr>
                <w:rFonts w:cs="Arial"/>
                <w:color w:val="000000"/>
              </w:rPr>
              <w:t>9</w:t>
            </w:r>
            <w:r w:rsidR="00421DFF">
              <w:rPr>
                <w:rFonts w:cs="Arial"/>
                <w:color w:val="000000"/>
              </w:rPr>
              <w:t>5</w:t>
            </w:r>
            <w:r w:rsidR="00DA3FFA">
              <w:rPr>
                <w:rFonts w:cs="Arial"/>
                <w:color w:val="000000"/>
              </w:rPr>
              <w:t>,</w:t>
            </w:r>
            <w:r w:rsidR="00421DFF">
              <w:rPr>
                <w:rFonts w:cs="Arial"/>
                <w:color w:val="000000"/>
              </w:rPr>
              <w:t>34</w:t>
            </w:r>
          </w:p>
        </w:tc>
      </w:tr>
    </w:tbl>
    <w:p w:rsidR="00FE17EC" w:rsidRDefault="00FE17EC" w:rsidP="00FE17EC"/>
    <w:p w:rsidR="00FE17EC" w:rsidRDefault="00DA3FFA" w:rsidP="00FE17EC">
      <w:r>
        <w:tab/>
        <w:t>Z danych zawartych</w:t>
      </w:r>
      <w:r w:rsidR="008E7BB8">
        <w:t xml:space="preserve"> w </w:t>
      </w:r>
      <w:r w:rsidR="001147C6">
        <w:t>t</w:t>
      </w:r>
      <w:r>
        <w:t>abeli 10</w:t>
      </w:r>
      <w:r w:rsidR="00FE17EC">
        <w:t xml:space="preserve"> wynika, że udział płyt azbestowo-cementowych płaskich stosowanych</w:t>
      </w:r>
      <w:r w:rsidR="008E7BB8">
        <w:t xml:space="preserve"> w </w:t>
      </w:r>
      <w:r w:rsidR="00FE17EC">
        <w:t>budownictwie (W01)</w:t>
      </w:r>
      <w:r w:rsidR="008E7BB8">
        <w:t xml:space="preserve"> w </w:t>
      </w:r>
      <w:r w:rsidR="00FE17EC">
        <w:t>całkowitej masie wyrobów azbestowych zinwentaryzo</w:t>
      </w:r>
      <w:r>
        <w:t>wanych</w:t>
      </w:r>
      <w:r w:rsidR="008E7BB8">
        <w:t xml:space="preserve"> w </w:t>
      </w:r>
      <w:r>
        <w:t>Gminie jest niski</w:t>
      </w:r>
      <w:r w:rsidR="008E7BB8">
        <w:t xml:space="preserve"> i </w:t>
      </w:r>
      <w:r w:rsidR="00230F4C">
        <w:t xml:space="preserve">wynosi jedynie </w:t>
      </w:r>
      <w:r w:rsidR="001147C6">
        <w:t>4,66</w:t>
      </w:r>
      <w:r w:rsidR="00FE17EC">
        <w:t xml:space="preserve">% </w:t>
      </w:r>
      <w:r w:rsidR="00230F4C">
        <w:t>(</w:t>
      </w:r>
      <w:r w:rsidR="001147C6">
        <w:rPr>
          <w:rFonts w:cs="Arial"/>
          <w:color w:val="000000"/>
        </w:rPr>
        <w:t>130 757</w:t>
      </w:r>
      <w:r w:rsidR="001147C6">
        <w:t xml:space="preserve"> </w:t>
      </w:r>
      <w:r w:rsidR="00FE17EC">
        <w:t>kg)</w:t>
      </w:r>
      <w:r w:rsidR="00230F4C">
        <w:t>. Płyty azbestowo-cementowe faliste (W02) stanowią zdecydowaną większość</w:t>
      </w:r>
      <w:r w:rsidR="00FE17EC">
        <w:t xml:space="preserve"> </w:t>
      </w:r>
      <w:r w:rsidR="00867FD0">
        <w:t>-</w:t>
      </w:r>
      <w:r w:rsidR="00230F4C">
        <w:t xml:space="preserve"> </w:t>
      </w:r>
      <w:r w:rsidR="001147C6">
        <w:t>95,34</w:t>
      </w:r>
      <w:r>
        <w:t>%</w:t>
      </w:r>
      <w:r w:rsidR="00230F4C">
        <w:t xml:space="preserve"> zinwentaryzowanych wyrobów (</w:t>
      </w:r>
      <w:r w:rsidR="001147C6">
        <w:rPr>
          <w:rFonts w:cs="Arial"/>
          <w:color w:val="000000"/>
        </w:rPr>
        <w:t>2 676 096</w:t>
      </w:r>
      <w:r w:rsidR="00230F4C">
        <w:rPr>
          <w:rFonts w:cs="Arial"/>
          <w:color w:val="000000"/>
        </w:rPr>
        <w:t xml:space="preserve"> </w:t>
      </w:r>
      <w:r w:rsidR="00FE17EC">
        <w:t>kg).</w:t>
      </w:r>
    </w:p>
    <w:p w:rsidR="00E611C5" w:rsidRDefault="00E611C5">
      <w:pPr>
        <w:spacing w:after="200" w:line="276" w:lineRule="auto"/>
        <w:jc w:val="left"/>
      </w:pPr>
      <w:r>
        <w:br w:type="page"/>
      </w:r>
    </w:p>
    <w:p w:rsidR="004F7ACC" w:rsidRPr="00505347" w:rsidRDefault="00FE17EC" w:rsidP="00FE17EC">
      <w:pPr>
        <w:pStyle w:val="Nagwek1"/>
        <w:ind w:left="1418" w:hanging="1058"/>
        <w:rPr>
          <w:u w:val="single"/>
        </w:rPr>
      </w:pPr>
      <w:bookmarkStart w:id="22" w:name="_Toc366576210"/>
      <w:bookmarkStart w:id="23" w:name="_Toc366678555"/>
      <w:bookmarkStart w:id="24" w:name="_Toc367688886"/>
      <w:bookmarkStart w:id="25" w:name="_Toc452119587"/>
      <w:r w:rsidRPr="00505347">
        <w:rPr>
          <w:u w:val="single"/>
        </w:rPr>
        <w:lastRenderedPageBreak/>
        <w:t>Szacunkowy koszt usunięcia wyrobów zawierających azbest wraz</w:t>
      </w:r>
      <w:r w:rsidR="008E7BB8" w:rsidRPr="00505347">
        <w:rPr>
          <w:u w:val="single"/>
        </w:rPr>
        <w:t xml:space="preserve"> z </w:t>
      </w:r>
      <w:r w:rsidRPr="00505347">
        <w:rPr>
          <w:u w:val="single"/>
        </w:rPr>
        <w:t>harmonogramem</w:t>
      </w:r>
      <w:bookmarkEnd w:id="22"/>
      <w:bookmarkEnd w:id="23"/>
      <w:bookmarkEnd w:id="24"/>
      <w:bookmarkEnd w:id="25"/>
    </w:p>
    <w:p w:rsidR="00FE17EC" w:rsidRPr="00C24BE5" w:rsidRDefault="00FE17EC" w:rsidP="004F7ACC">
      <w:pPr>
        <w:ind w:firstLine="709"/>
        <w:rPr>
          <w:rFonts w:asciiTheme="minorHAnsi" w:eastAsia="Times New Roman" w:hAnsiTheme="minorHAnsi"/>
          <w:szCs w:val="24"/>
          <w:lang w:eastAsia="pl-PL"/>
        </w:rPr>
      </w:pPr>
      <w:r>
        <w:rPr>
          <w:rFonts w:asciiTheme="minorHAnsi" w:eastAsia="Times New Roman" w:hAnsiTheme="minorHAnsi"/>
          <w:szCs w:val="24"/>
          <w:lang w:eastAsia="pl-PL"/>
        </w:rPr>
        <w:t>W celu oszacowania</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 xml:space="preserve">sumarycznych </w:t>
      </w:r>
      <w:r w:rsidRPr="00C24BE5">
        <w:rPr>
          <w:rFonts w:asciiTheme="minorHAnsi" w:eastAsia="Times New Roman" w:hAnsiTheme="minorHAnsi"/>
          <w:szCs w:val="24"/>
          <w:lang w:eastAsia="pl-PL"/>
        </w:rPr>
        <w:t>kosz</w:t>
      </w:r>
      <w:r>
        <w:rPr>
          <w:rFonts w:asciiTheme="minorHAnsi" w:eastAsia="Times New Roman" w:hAnsiTheme="minorHAnsi"/>
          <w:szCs w:val="24"/>
          <w:lang w:eastAsia="pl-PL"/>
        </w:rPr>
        <w:t>tów usunięcia wszystkich materiałów zawierających azbest</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terenu Gmin</w:t>
      </w:r>
      <w:r w:rsidRPr="00C24BE5">
        <w:rPr>
          <w:rFonts w:asciiTheme="minorHAnsi" w:eastAsia="Times New Roman" w:hAnsiTheme="minorHAnsi"/>
          <w:szCs w:val="24"/>
          <w:lang w:eastAsia="pl-PL"/>
        </w:rPr>
        <w:t xml:space="preserve">y </w:t>
      </w:r>
      <w:r w:rsidR="00315CB9">
        <w:rPr>
          <w:rFonts w:asciiTheme="minorHAnsi" w:eastAsia="Times New Roman" w:hAnsiTheme="minorHAnsi"/>
          <w:szCs w:val="24"/>
          <w:lang w:eastAsia="pl-PL"/>
        </w:rPr>
        <w:t>Gidle</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dokonano</w:t>
      </w:r>
      <w:r w:rsidRPr="00C24BE5">
        <w:rPr>
          <w:rFonts w:asciiTheme="minorHAnsi" w:eastAsia="Times New Roman" w:hAnsiTheme="minorHAnsi"/>
          <w:szCs w:val="24"/>
          <w:lang w:eastAsia="pl-PL"/>
        </w:rPr>
        <w:t xml:space="preserve"> rozeznania rynku wśród firm zajmujących się demontażem, transportem</w:t>
      </w:r>
      <w:r w:rsidR="008E7BB8">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utylizacją azbestu.</w:t>
      </w:r>
    </w:p>
    <w:p w:rsidR="00FE17EC" w:rsidRPr="00C24BE5" w:rsidRDefault="00FE17EC" w:rsidP="00FE17EC">
      <w:pPr>
        <w:rPr>
          <w:rFonts w:asciiTheme="minorHAnsi" w:eastAsia="Times New Roman" w:hAnsiTheme="minorHAnsi"/>
          <w:szCs w:val="24"/>
          <w:lang w:eastAsia="pl-PL"/>
        </w:rPr>
      </w:pPr>
      <w:r>
        <w:rPr>
          <w:rFonts w:asciiTheme="minorHAnsi" w:eastAsia="Times New Roman" w:hAnsiTheme="minorHAnsi"/>
          <w:szCs w:val="24"/>
          <w:lang w:eastAsia="pl-PL"/>
        </w:rPr>
        <w:tab/>
      </w:r>
      <w:r w:rsidRPr="00C24BE5">
        <w:rPr>
          <w:rFonts w:asciiTheme="minorHAnsi" w:eastAsia="Times New Roman" w:hAnsiTheme="minorHAnsi"/>
          <w:szCs w:val="24"/>
          <w:lang w:eastAsia="pl-PL"/>
        </w:rPr>
        <w:t>Ceny</w:t>
      </w:r>
      <w:r>
        <w:rPr>
          <w:rFonts w:asciiTheme="minorHAnsi" w:eastAsia="Times New Roman" w:hAnsiTheme="minorHAnsi"/>
          <w:szCs w:val="24"/>
          <w:lang w:eastAsia="pl-PL"/>
        </w:rPr>
        <w:t xml:space="preserve"> proponowane przez</w:t>
      </w:r>
      <w:r w:rsidRPr="00C24BE5">
        <w:rPr>
          <w:rFonts w:asciiTheme="minorHAnsi" w:eastAsia="Times New Roman" w:hAnsiTheme="minorHAnsi"/>
          <w:szCs w:val="24"/>
          <w:lang w:eastAsia="pl-PL"/>
        </w:rPr>
        <w:t xml:space="preserve"> firmy </w:t>
      </w:r>
      <w:r>
        <w:rPr>
          <w:rFonts w:asciiTheme="minorHAnsi" w:eastAsia="Times New Roman" w:hAnsiTheme="minorHAnsi"/>
          <w:szCs w:val="24"/>
          <w:lang w:eastAsia="pl-PL"/>
        </w:rPr>
        <w:t>wykonujące</w:t>
      </w:r>
      <w:r w:rsidRPr="00C24BE5">
        <w:rPr>
          <w:rFonts w:asciiTheme="minorHAnsi" w:eastAsia="Times New Roman" w:hAnsiTheme="minorHAnsi"/>
          <w:szCs w:val="24"/>
          <w:lang w:eastAsia="pl-PL"/>
        </w:rPr>
        <w:t xml:space="preserve"> usług</w:t>
      </w:r>
      <w:r>
        <w:rPr>
          <w:rFonts w:asciiTheme="minorHAnsi" w:eastAsia="Times New Roman" w:hAnsiTheme="minorHAnsi"/>
          <w:szCs w:val="24"/>
          <w:lang w:eastAsia="pl-PL"/>
        </w:rPr>
        <w:t>i</w:t>
      </w:r>
      <w:r w:rsidR="008E7BB8">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 xml:space="preserve">zakresu usuwania eternitu są </w:t>
      </w:r>
      <w:r>
        <w:rPr>
          <w:rFonts w:asciiTheme="minorHAnsi" w:eastAsia="Times New Roman" w:hAnsiTheme="minorHAnsi"/>
          <w:szCs w:val="24"/>
          <w:lang w:eastAsia="pl-PL"/>
        </w:rPr>
        <w:br/>
        <w:t>w dużym stopniu zróżnicowane. W</w:t>
      </w:r>
      <w:r w:rsidRPr="00C24BE5">
        <w:rPr>
          <w:rFonts w:asciiTheme="minorHAnsi" w:eastAsia="Times New Roman" w:hAnsiTheme="minorHAnsi"/>
          <w:szCs w:val="24"/>
          <w:lang w:eastAsia="pl-PL"/>
        </w:rPr>
        <w:t xml:space="preserve"> związku</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tym</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 xml:space="preserve">przedstawiony dalej </w:t>
      </w:r>
      <w:r w:rsidRPr="00C24BE5">
        <w:rPr>
          <w:rFonts w:asciiTheme="minorHAnsi" w:eastAsia="Times New Roman" w:hAnsiTheme="minorHAnsi"/>
          <w:szCs w:val="24"/>
          <w:lang w:eastAsia="pl-PL"/>
        </w:rPr>
        <w:t>koszt demontażu, transportu</w:t>
      </w:r>
      <w:r w:rsidR="008E7BB8">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 xml:space="preserve">utylizacji azbestu został obliczony jako koszt </w:t>
      </w:r>
      <w:r>
        <w:rPr>
          <w:rFonts w:asciiTheme="minorHAnsi" w:eastAsia="Times New Roman" w:hAnsiTheme="minorHAnsi"/>
          <w:szCs w:val="24"/>
          <w:lang w:eastAsia="pl-PL"/>
        </w:rPr>
        <w:t>uśredniony</w:t>
      </w:r>
      <w:r w:rsidRPr="00C24BE5">
        <w:rPr>
          <w:rFonts w:asciiTheme="minorHAnsi" w:eastAsia="Times New Roman" w:hAnsiTheme="minorHAnsi"/>
          <w:szCs w:val="24"/>
          <w:lang w:eastAsia="pl-PL"/>
        </w:rPr>
        <w:t xml:space="preserve">. Należy mieć </w:t>
      </w:r>
      <w:r>
        <w:rPr>
          <w:rFonts w:asciiTheme="minorHAnsi" w:eastAsia="Times New Roman" w:hAnsiTheme="minorHAnsi"/>
          <w:szCs w:val="24"/>
          <w:lang w:eastAsia="pl-PL"/>
        </w:rPr>
        <w:t>jednocześnie na uwadze, że gdy Gmin</w:t>
      </w:r>
      <w:r w:rsidRPr="00C24BE5">
        <w:rPr>
          <w:rFonts w:asciiTheme="minorHAnsi" w:eastAsia="Times New Roman" w:hAnsiTheme="minorHAnsi"/>
          <w:szCs w:val="24"/>
          <w:lang w:eastAsia="pl-PL"/>
        </w:rPr>
        <w:t xml:space="preserve">a </w:t>
      </w:r>
      <w:r w:rsidR="00315CB9">
        <w:rPr>
          <w:rFonts w:asciiTheme="minorHAnsi" w:eastAsia="Times New Roman" w:hAnsiTheme="minorHAnsi"/>
          <w:szCs w:val="24"/>
          <w:lang w:eastAsia="pl-PL"/>
        </w:rPr>
        <w:t>Gidle</w:t>
      </w:r>
      <w:r w:rsidRPr="00C24BE5">
        <w:rPr>
          <w:rFonts w:asciiTheme="minorHAnsi" w:eastAsia="Times New Roman" w:hAnsiTheme="minorHAnsi"/>
          <w:szCs w:val="24"/>
          <w:lang w:eastAsia="pl-PL"/>
        </w:rPr>
        <w:t xml:space="preserve"> będzie prowadziła postępowanie</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sprawie wyłonienia wykonawcy ww. zadań na dany rok, kwoty proponowane przez Wykonawców mogą się znacznie między sobą różnić</w:t>
      </w:r>
      <w:r w:rsidR="00882517">
        <w:rPr>
          <w:rFonts w:asciiTheme="minorHAnsi" w:eastAsia="Times New Roman" w:hAnsiTheme="minorHAnsi"/>
          <w:szCs w:val="24"/>
          <w:lang w:eastAsia="pl-PL"/>
        </w:rPr>
        <w:t>. C</w:t>
      </w:r>
      <w:r>
        <w:rPr>
          <w:rFonts w:asciiTheme="minorHAnsi" w:eastAsia="Times New Roman" w:hAnsiTheme="minorHAnsi"/>
          <w:szCs w:val="24"/>
          <w:lang w:eastAsia="pl-PL"/>
        </w:rPr>
        <w:t>zęsto zdarza się, że firmy te deklarują możliwość negocjacji cen</w:t>
      </w:r>
      <w:r w:rsidRPr="00C24BE5">
        <w:rPr>
          <w:rFonts w:asciiTheme="minorHAnsi" w:eastAsia="Times New Roman" w:hAnsiTheme="minorHAnsi"/>
          <w:szCs w:val="24"/>
          <w:lang w:eastAsia="pl-PL"/>
        </w:rPr>
        <w:t xml:space="preserve"> – możliwe zatem, że </w:t>
      </w:r>
      <w:r>
        <w:rPr>
          <w:rFonts w:asciiTheme="minorHAnsi" w:eastAsia="Times New Roman" w:hAnsiTheme="minorHAnsi"/>
          <w:szCs w:val="24"/>
          <w:lang w:eastAsia="pl-PL"/>
        </w:rPr>
        <w:t xml:space="preserve">ostatecznie całkowite koszty </w:t>
      </w:r>
      <w:r w:rsidRPr="00C24BE5">
        <w:rPr>
          <w:rFonts w:asciiTheme="minorHAnsi" w:eastAsia="Times New Roman" w:hAnsiTheme="minorHAnsi"/>
          <w:szCs w:val="24"/>
          <w:lang w:eastAsia="pl-PL"/>
        </w:rPr>
        <w:t xml:space="preserve">będą </w:t>
      </w:r>
      <w:r>
        <w:rPr>
          <w:rFonts w:asciiTheme="minorHAnsi" w:eastAsia="Times New Roman" w:hAnsiTheme="minorHAnsi"/>
          <w:szCs w:val="24"/>
          <w:lang w:eastAsia="pl-PL"/>
        </w:rPr>
        <w:t>niższe</w:t>
      </w:r>
      <w:r w:rsidRPr="00C24BE5">
        <w:rPr>
          <w:rFonts w:asciiTheme="minorHAnsi" w:eastAsia="Times New Roman" w:hAnsiTheme="minorHAnsi"/>
          <w:szCs w:val="24"/>
          <w:lang w:eastAsia="pl-PL"/>
        </w:rPr>
        <w:t xml:space="preserve"> niż założono</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niniejszej kalkulacji.</w:t>
      </w:r>
    </w:p>
    <w:p w:rsidR="009119AD" w:rsidRPr="00C24BE5" w:rsidRDefault="00FE17EC" w:rsidP="009119AD">
      <w:pPr>
        <w:ind w:firstLine="708"/>
        <w:rPr>
          <w:rFonts w:asciiTheme="minorHAnsi" w:eastAsia="Times New Roman" w:hAnsiTheme="minorHAnsi"/>
          <w:szCs w:val="24"/>
          <w:lang w:eastAsia="pl-PL"/>
        </w:rPr>
      </w:pPr>
      <w:r w:rsidRPr="00C24BE5">
        <w:rPr>
          <w:rFonts w:asciiTheme="minorHAnsi" w:eastAsia="Times New Roman" w:hAnsiTheme="minorHAnsi"/>
          <w:szCs w:val="24"/>
          <w:lang w:eastAsia="pl-PL"/>
        </w:rPr>
        <w:t xml:space="preserve">W wyniku rozeznania cenowego </w:t>
      </w:r>
      <w:r>
        <w:rPr>
          <w:rFonts w:asciiTheme="minorHAnsi" w:eastAsia="Times New Roman" w:hAnsiTheme="minorHAnsi"/>
          <w:szCs w:val="24"/>
          <w:lang w:eastAsia="pl-PL"/>
        </w:rPr>
        <w:t>oszacowano jednostkowe</w:t>
      </w:r>
      <w:r w:rsidRPr="00C24BE5">
        <w:rPr>
          <w:rFonts w:asciiTheme="minorHAnsi" w:eastAsia="Times New Roman" w:hAnsiTheme="minorHAnsi"/>
          <w:szCs w:val="24"/>
          <w:lang w:eastAsia="pl-PL"/>
        </w:rPr>
        <w:t xml:space="preserve"> koszty</w:t>
      </w:r>
      <w:r>
        <w:rPr>
          <w:rFonts w:asciiTheme="minorHAnsi" w:eastAsia="Times New Roman" w:hAnsiTheme="minorHAnsi"/>
          <w:szCs w:val="24"/>
          <w:lang w:eastAsia="pl-PL"/>
        </w:rPr>
        <w:t xml:space="preserve"> demontażu, transportu na składowisko</w:t>
      </w:r>
      <w:r w:rsidR="008E7BB8">
        <w:rPr>
          <w:rFonts w:asciiTheme="minorHAnsi" w:eastAsia="Times New Roman" w:hAnsiTheme="minorHAnsi"/>
          <w:szCs w:val="24"/>
          <w:lang w:eastAsia="pl-PL"/>
        </w:rPr>
        <w:t xml:space="preserve"> i </w:t>
      </w:r>
      <w:r>
        <w:rPr>
          <w:rFonts w:asciiTheme="minorHAnsi" w:eastAsia="Times New Roman" w:hAnsiTheme="minorHAnsi"/>
          <w:szCs w:val="24"/>
          <w:lang w:eastAsia="pl-PL"/>
        </w:rPr>
        <w:t>utylizacji pokryć dachowych</w:t>
      </w:r>
      <w:r w:rsidR="00315CB9">
        <w:rPr>
          <w:rFonts w:asciiTheme="minorHAnsi" w:eastAsia="Times New Roman" w:hAnsiTheme="minorHAnsi"/>
          <w:szCs w:val="24"/>
          <w:lang w:eastAsia="pl-PL"/>
        </w:rPr>
        <w:t xml:space="preserve"> zawierających azbest (t</w:t>
      </w:r>
      <w:r w:rsidR="0080471E">
        <w:rPr>
          <w:rFonts w:asciiTheme="minorHAnsi" w:eastAsia="Times New Roman" w:hAnsiTheme="minorHAnsi"/>
          <w:szCs w:val="24"/>
          <w:lang w:eastAsia="pl-PL"/>
        </w:rPr>
        <w:t>abela 11</w:t>
      </w:r>
      <w:r>
        <w:rPr>
          <w:rFonts w:asciiTheme="minorHAnsi" w:eastAsia="Times New Roman" w:hAnsiTheme="minorHAnsi"/>
          <w:szCs w:val="24"/>
          <w:lang w:eastAsia="pl-PL"/>
        </w:rPr>
        <w:t>)</w:t>
      </w:r>
      <w:r w:rsidRPr="00C24BE5">
        <w:rPr>
          <w:rFonts w:asciiTheme="minorHAnsi" w:eastAsia="Times New Roman" w:hAnsiTheme="minorHAnsi"/>
          <w:szCs w:val="24"/>
          <w:lang w:eastAsia="pl-PL"/>
        </w:rPr>
        <w:t>.</w:t>
      </w:r>
    </w:p>
    <w:p w:rsidR="00FE17EC" w:rsidRPr="00486900" w:rsidRDefault="00FE17EC" w:rsidP="009119AD">
      <w:pPr>
        <w:overflowPunct w:val="0"/>
        <w:autoSpaceDE w:val="0"/>
        <w:autoSpaceDN w:val="0"/>
        <w:adjustRightInd w:val="0"/>
        <w:spacing w:before="240"/>
        <w:textAlignment w:val="baseline"/>
        <w:rPr>
          <w:rFonts w:asciiTheme="minorHAnsi" w:eastAsia="Times New Roman" w:hAnsiTheme="minorHAnsi"/>
          <w:iCs/>
          <w:szCs w:val="24"/>
          <w:lang w:eastAsia="pl-PL"/>
        </w:rPr>
      </w:pPr>
      <w:r w:rsidRPr="00C24BE5">
        <w:rPr>
          <w:rFonts w:asciiTheme="minorHAnsi" w:eastAsia="Times New Roman" w:hAnsiTheme="minorHAnsi"/>
          <w:b/>
          <w:szCs w:val="24"/>
          <w:lang w:eastAsia="pl-PL"/>
        </w:rPr>
        <w:t>Tabela</w:t>
      </w:r>
      <w:r w:rsidR="0080471E">
        <w:rPr>
          <w:rFonts w:asciiTheme="minorHAnsi" w:eastAsia="Times New Roman" w:hAnsiTheme="minorHAnsi"/>
          <w:b/>
          <w:szCs w:val="24"/>
          <w:lang w:eastAsia="pl-PL"/>
        </w:rPr>
        <w:t xml:space="preserve"> 11</w:t>
      </w:r>
      <w:r w:rsidRPr="00C24BE5">
        <w:rPr>
          <w:rFonts w:asciiTheme="minorHAnsi" w:eastAsia="Times New Roman" w:hAnsiTheme="minorHAnsi"/>
          <w:b/>
          <w:szCs w:val="24"/>
          <w:lang w:eastAsia="pl-PL"/>
        </w:rPr>
        <w:t xml:space="preserve">. </w:t>
      </w:r>
      <w:r>
        <w:rPr>
          <w:rFonts w:asciiTheme="minorHAnsi" w:eastAsia="Times New Roman" w:hAnsiTheme="minorHAnsi"/>
          <w:szCs w:val="24"/>
          <w:lang w:eastAsia="pl-PL"/>
        </w:rPr>
        <w:t>Uśrednione c</w:t>
      </w:r>
      <w:r w:rsidRPr="00820DAD">
        <w:rPr>
          <w:rFonts w:asciiTheme="minorHAnsi" w:eastAsia="Times New Roman" w:hAnsiTheme="minorHAnsi"/>
          <w:szCs w:val="24"/>
          <w:lang w:eastAsia="pl-PL"/>
        </w:rPr>
        <w:t>eny demontażu, transportu</w:t>
      </w:r>
      <w:r w:rsidR="008E7BB8">
        <w:rPr>
          <w:rFonts w:asciiTheme="minorHAnsi" w:eastAsia="Times New Roman" w:hAnsiTheme="minorHAnsi"/>
          <w:szCs w:val="24"/>
          <w:lang w:eastAsia="pl-PL"/>
        </w:rPr>
        <w:t xml:space="preserve"> i </w:t>
      </w:r>
      <w:r w:rsidRPr="00820DAD">
        <w:rPr>
          <w:rFonts w:asciiTheme="minorHAnsi" w:eastAsia="Times New Roman" w:hAnsiTheme="minorHAnsi"/>
          <w:szCs w:val="24"/>
          <w:lang w:eastAsia="pl-PL"/>
        </w:rPr>
        <w:t>utylizacji pokryć dachowych</w:t>
      </w:r>
      <w:r>
        <w:rPr>
          <w:rFonts w:asciiTheme="minorHAnsi" w:eastAsia="Times New Roman" w:hAnsiTheme="minorHAnsi"/>
          <w:szCs w:val="24"/>
          <w:lang w:eastAsia="pl-PL"/>
        </w:rPr>
        <w:t xml:space="preserve"> zawierających azbest - </w:t>
      </w:r>
      <w:r>
        <w:rPr>
          <w:rFonts w:asciiTheme="minorHAnsi" w:eastAsia="Times New Roman" w:hAnsiTheme="minorHAnsi"/>
          <w:iCs/>
          <w:szCs w:val="24"/>
          <w:lang w:eastAsia="pl-PL"/>
        </w:rPr>
        <w:t>k</w:t>
      </w:r>
      <w:r w:rsidRPr="00C24BE5">
        <w:rPr>
          <w:rFonts w:asciiTheme="minorHAnsi" w:eastAsia="Times New Roman" w:hAnsiTheme="minorHAnsi"/>
          <w:iCs/>
          <w:szCs w:val="24"/>
          <w:lang w:eastAsia="pl-PL"/>
        </w:rPr>
        <w:t>alkulacja sporządzona</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oparciu</w:t>
      </w:r>
      <w:r w:rsidR="008E7BB8">
        <w:rPr>
          <w:rFonts w:asciiTheme="minorHAnsi" w:eastAsia="Times New Roman" w:hAnsiTheme="minorHAnsi"/>
          <w:iCs/>
          <w:szCs w:val="24"/>
          <w:lang w:eastAsia="pl-PL"/>
        </w:rPr>
        <w:t xml:space="preserve"> o </w:t>
      </w:r>
      <w:r w:rsidRPr="00C24BE5">
        <w:rPr>
          <w:rFonts w:asciiTheme="minorHAnsi" w:eastAsia="Times New Roman" w:hAnsiTheme="minorHAnsi"/>
          <w:iCs/>
          <w:szCs w:val="24"/>
          <w:lang w:eastAsia="pl-PL"/>
        </w:rPr>
        <w:t>założenie, że 1 m</w:t>
      </w:r>
      <w:r w:rsidRPr="00C24BE5">
        <w:rPr>
          <w:rFonts w:asciiTheme="minorHAnsi" w:eastAsia="Times New Roman" w:hAnsiTheme="minorHAnsi"/>
          <w:iCs/>
          <w:szCs w:val="24"/>
          <w:vertAlign w:val="superscript"/>
          <w:lang w:eastAsia="pl-PL"/>
        </w:rPr>
        <w:t>2</w:t>
      </w:r>
      <w:r w:rsidRPr="00C24BE5">
        <w:rPr>
          <w:rFonts w:asciiTheme="minorHAnsi" w:eastAsia="Times New Roman" w:hAnsiTheme="minorHAnsi"/>
          <w:iCs/>
          <w:szCs w:val="24"/>
          <w:lang w:eastAsia="pl-PL"/>
        </w:rPr>
        <w:t xml:space="preserve"> płyty azbestowej waży </w:t>
      </w:r>
      <w:r>
        <w:rPr>
          <w:rFonts w:asciiTheme="minorHAnsi" w:eastAsia="Times New Roman" w:hAnsiTheme="minorHAnsi"/>
          <w:iCs/>
          <w:szCs w:val="24"/>
          <w:lang w:eastAsia="pl-PL"/>
        </w:rPr>
        <w:t xml:space="preserve">średnio </w:t>
      </w:r>
      <w:r w:rsidRPr="00C24BE5">
        <w:rPr>
          <w:rFonts w:asciiTheme="minorHAnsi" w:eastAsia="Times New Roman" w:hAnsiTheme="minorHAnsi"/>
          <w:iCs/>
          <w:szCs w:val="24"/>
          <w:lang w:eastAsia="pl-PL"/>
        </w:rPr>
        <w:t>11 kg</w:t>
      </w:r>
      <w:r>
        <w:rPr>
          <w:rFonts w:asciiTheme="minorHAnsi" w:eastAsia="Times New Roman" w:hAnsiTheme="minorHAnsi"/>
          <w:iCs/>
          <w:szCs w:val="24"/>
          <w:lang w:eastAsia="pl-PL"/>
        </w:rPr>
        <w:t xml:space="preserve"> (wg</w:t>
      </w:r>
      <w:r w:rsidRPr="00C24BE5">
        <w:rPr>
          <w:rFonts w:asciiTheme="minorHAnsi" w:eastAsia="Times New Roman" w:hAnsiTheme="minorHAnsi"/>
          <w:iCs/>
          <w:szCs w:val="24"/>
          <w:lang w:eastAsia="pl-PL"/>
        </w:rPr>
        <w:t xml:space="preserve"> bazaazbestowa.gov.pl).</w:t>
      </w:r>
    </w:p>
    <w:tbl>
      <w:tblPr>
        <w:tblStyle w:val="Tabela-Siatka"/>
        <w:tblW w:w="0" w:type="auto"/>
        <w:tblInd w:w="250" w:type="dxa"/>
        <w:tblLook w:val="04A0"/>
      </w:tblPr>
      <w:tblGrid>
        <w:gridCol w:w="7338"/>
      </w:tblGrid>
      <w:tr w:rsidR="00FE17EC" w:rsidRPr="00386DA6" w:rsidTr="00315CB9">
        <w:tc>
          <w:tcPr>
            <w:tcW w:w="7338" w:type="dxa"/>
            <w:tcBorders>
              <w:top w:val="single" w:sz="8" w:space="0" w:color="auto"/>
              <w:left w:val="nil"/>
              <w:bottom w:val="single" w:sz="8" w:space="0" w:color="auto"/>
              <w:right w:val="nil"/>
            </w:tcBorders>
            <w:shd w:val="clear" w:color="auto" w:fill="76923C" w:themeFill="accent3" w:themeFillShade="BF"/>
            <w:vAlign w:val="center"/>
          </w:tcPr>
          <w:p w:rsidR="00FE17EC" w:rsidRPr="00386DA6" w:rsidRDefault="00FE17EC" w:rsidP="00FE17EC">
            <w:pPr>
              <w:pStyle w:val="Default"/>
              <w:spacing w:after="120" w:line="240" w:lineRule="auto"/>
              <w:jc w:val="left"/>
              <w:rPr>
                <w:rFonts w:asciiTheme="minorHAnsi" w:hAnsiTheme="minorHAnsi" w:cs="Arial"/>
                <w:b/>
                <w:color w:val="auto"/>
              </w:rPr>
            </w:pPr>
            <w:r w:rsidRPr="00386DA6">
              <w:rPr>
                <w:rFonts w:asciiTheme="minorHAnsi" w:hAnsiTheme="minorHAnsi" w:cs="Arial"/>
                <w:b/>
                <w:color w:val="auto"/>
              </w:rPr>
              <w:t>Koszt demontażu</w:t>
            </w:r>
            <w:r>
              <w:rPr>
                <w:rFonts w:asciiTheme="minorHAnsi" w:hAnsiTheme="minorHAnsi" w:cs="Arial"/>
                <w:b/>
                <w:color w:val="auto"/>
              </w:rPr>
              <w:t xml:space="preserve"> azbestu</w:t>
            </w:r>
          </w:p>
        </w:tc>
      </w:tr>
      <w:tr w:rsidR="00FE17EC" w:rsidRPr="00386DA6" w:rsidTr="009119AD">
        <w:tc>
          <w:tcPr>
            <w:tcW w:w="7338" w:type="dxa"/>
            <w:tcBorders>
              <w:top w:val="single" w:sz="8" w:space="0" w:color="auto"/>
              <w:left w:val="nil"/>
              <w:bottom w:val="nil"/>
              <w:right w:val="nil"/>
            </w:tcBorders>
            <w:vAlign w:val="center"/>
          </w:tcPr>
          <w:p w:rsidR="00FE17EC" w:rsidRPr="00386DA6" w:rsidRDefault="00FE17EC" w:rsidP="00FE17EC">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Pr="00386DA6">
              <w:rPr>
                <w:rFonts w:asciiTheme="minorHAnsi" w:hAnsiTheme="minorHAnsi" w:cs="Arial"/>
                <w:color w:val="auto"/>
              </w:rPr>
              <w:t xml:space="preserve">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w:t>
            </w:r>
            <w:r w:rsidRPr="00386DA6">
              <w:rPr>
                <w:rFonts w:asciiTheme="minorHAnsi" w:hAnsiTheme="minorHAnsi" w:cs="Arial"/>
                <w:color w:val="auto"/>
              </w:rPr>
              <w:t xml:space="preserve"> </w:t>
            </w:r>
            <w:r>
              <w:rPr>
                <w:rFonts w:asciiTheme="minorHAnsi" w:hAnsiTheme="minorHAnsi" w:cs="Arial"/>
                <w:color w:val="auto"/>
              </w:rPr>
              <w:t>8,6</w:t>
            </w:r>
            <w:r w:rsidRPr="00386DA6">
              <w:rPr>
                <w:rFonts w:asciiTheme="minorHAnsi" w:hAnsiTheme="minorHAnsi" w:cs="Arial"/>
                <w:color w:val="auto"/>
              </w:rPr>
              <w:t xml:space="preserve"> zł</w:t>
            </w:r>
          </w:p>
        </w:tc>
      </w:tr>
      <w:tr w:rsidR="00FE17EC" w:rsidRPr="00386DA6" w:rsidTr="00851774">
        <w:tc>
          <w:tcPr>
            <w:tcW w:w="7338" w:type="dxa"/>
            <w:tcBorders>
              <w:top w:val="nil"/>
              <w:left w:val="nil"/>
              <w:right w:val="nil"/>
            </w:tcBorders>
            <w:vAlign w:val="center"/>
          </w:tcPr>
          <w:p w:rsidR="00FE17EC" w:rsidRPr="00386DA6" w:rsidRDefault="00FE17EC" w:rsidP="00FE17EC">
            <w:pPr>
              <w:pStyle w:val="Default"/>
              <w:spacing w:after="120" w:line="240" w:lineRule="auto"/>
              <w:jc w:val="left"/>
              <w:rPr>
                <w:rFonts w:asciiTheme="minorHAnsi" w:hAnsiTheme="minorHAnsi" w:cs="Arial"/>
                <w:color w:val="auto"/>
              </w:rPr>
            </w:pPr>
            <w:r>
              <w:rPr>
                <w:rFonts w:asciiTheme="minorHAnsi" w:hAnsiTheme="minorHAnsi" w:cs="Arial"/>
                <w:color w:val="auto"/>
              </w:rPr>
              <w:t>1 Mg azbestu – ok. 774</w:t>
            </w:r>
            <w:r w:rsidR="008E7BB8">
              <w:rPr>
                <w:rFonts w:asciiTheme="minorHAnsi" w:hAnsiTheme="minorHAnsi" w:cs="Arial"/>
                <w:color w:val="auto"/>
              </w:rPr>
              <w:t xml:space="preserve"> </w:t>
            </w:r>
            <w:r w:rsidRPr="00386DA6">
              <w:rPr>
                <w:rFonts w:asciiTheme="minorHAnsi" w:hAnsiTheme="minorHAnsi" w:cs="Arial"/>
                <w:color w:val="auto"/>
              </w:rPr>
              <w:t>zł; 1 kg azbestu</w:t>
            </w:r>
            <w:r>
              <w:rPr>
                <w:rFonts w:asciiTheme="minorHAnsi" w:hAnsiTheme="minorHAnsi" w:cs="Arial"/>
                <w:color w:val="auto"/>
              </w:rPr>
              <w:t xml:space="preserve"> − ok. 0,77</w:t>
            </w:r>
            <w:r w:rsidRPr="00386DA6">
              <w:rPr>
                <w:rFonts w:asciiTheme="minorHAnsi" w:hAnsiTheme="minorHAnsi" w:cs="Arial"/>
                <w:color w:val="auto"/>
              </w:rPr>
              <w:t xml:space="preserve"> zł</w:t>
            </w:r>
          </w:p>
        </w:tc>
      </w:tr>
      <w:tr w:rsidR="00FE17EC" w:rsidRPr="00386DA6" w:rsidTr="00315CB9">
        <w:tc>
          <w:tcPr>
            <w:tcW w:w="7338" w:type="dxa"/>
            <w:tcBorders>
              <w:left w:val="nil"/>
              <w:bottom w:val="single" w:sz="4" w:space="0" w:color="auto"/>
              <w:right w:val="nil"/>
            </w:tcBorders>
            <w:shd w:val="clear" w:color="auto" w:fill="76923C" w:themeFill="accent3" w:themeFillShade="BF"/>
            <w:vAlign w:val="center"/>
          </w:tcPr>
          <w:p w:rsidR="00FE17EC" w:rsidRPr="00386DA6" w:rsidRDefault="00FE17EC" w:rsidP="00FE17EC">
            <w:pPr>
              <w:pStyle w:val="Default"/>
              <w:spacing w:after="120" w:line="240" w:lineRule="auto"/>
              <w:jc w:val="left"/>
              <w:rPr>
                <w:rFonts w:asciiTheme="minorHAnsi" w:hAnsiTheme="minorHAnsi" w:cs="Arial"/>
                <w:b/>
                <w:color w:val="auto"/>
              </w:rPr>
            </w:pPr>
            <w:r w:rsidRPr="00386DA6">
              <w:rPr>
                <w:rFonts w:asciiTheme="minorHAnsi" w:hAnsiTheme="minorHAnsi" w:cs="Arial"/>
                <w:b/>
                <w:color w:val="auto"/>
              </w:rPr>
              <w:t>Koszt transportu</w:t>
            </w:r>
            <w:r w:rsidR="008E7BB8">
              <w:rPr>
                <w:rFonts w:asciiTheme="minorHAnsi" w:hAnsiTheme="minorHAnsi" w:cs="Arial"/>
                <w:b/>
                <w:color w:val="auto"/>
              </w:rPr>
              <w:t xml:space="preserve"> i </w:t>
            </w:r>
            <w:r w:rsidRPr="00386DA6">
              <w:rPr>
                <w:rFonts w:asciiTheme="minorHAnsi" w:hAnsiTheme="minorHAnsi" w:cs="Arial"/>
                <w:b/>
                <w:color w:val="auto"/>
              </w:rPr>
              <w:t>utylizacji azbestu (np. dla azbestu magazynowanego)</w:t>
            </w:r>
          </w:p>
        </w:tc>
      </w:tr>
      <w:tr w:rsidR="00FE17EC" w:rsidRPr="00386DA6" w:rsidTr="00851774">
        <w:tc>
          <w:tcPr>
            <w:tcW w:w="7338" w:type="dxa"/>
            <w:tcBorders>
              <w:left w:val="nil"/>
              <w:bottom w:val="nil"/>
              <w:right w:val="nil"/>
            </w:tcBorders>
            <w:vAlign w:val="center"/>
          </w:tcPr>
          <w:p w:rsidR="00FE17EC" w:rsidRPr="00386DA6" w:rsidRDefault="00FE17EC" w:rsidP="00FE17EC">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8E7BB8">
              <w:rPr>
                <w:rFonts w:asciiTheme="minorHAnsi" w:hAnsiTheme="minorHAnsi" w:cs="Arial"/>
                <w:color w:val="auto"/>
              </w:rPr>
              <w:t xml:space="preserve"> </w:t>
            </w:r>
            <w:r w:rsidRPr="00386DA6">
              <w:rPr>
                <w:rFonts w:asciiTheme="minorHAnsi" w:hAnsiTheme="minorHAnsi" w:cs="Arial"/>
                <w:color w:val="auto"/>
              </w:rPr>
              <w:t xml:space="preserve">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w:t>
            </w:r>
            <w:r w:rsidRPr="00386DA6">
              <w:rPr>
                <w:rFonts w:asciiTheme="minorHAnsi" w:hAnsiTheme="minorHAnsi" w:cs="Arial"/>
                <w:color w:val="auto"/>
              </w:rPr>
              <w:t xml:space="preserve"> </w:t>
            </w:r>
            <w:r>
              <w:rPr>
                <w:rFonts w:asciiTheme="minorHAnsi" w:hAnsiTheme="minorHAnsi" w:cs="Arial"/>
                <w:color w:val="auto"/>
              </w:rPr>
              <w:t>7,7</w:t>
            </w:r>
            <w:r w:rsidRPr="00386DA6">
              <w:rPr>
                <w:rFonts w:asciiTheme="minorHAnsi" w:hAnsiTheme="minorHAnsi" w:cs="Arial"/>
                <w:color w:val="auto"/>
              </w:rPr>
              <w:t xml:space="preserve"> zł</w:t>
            </w:r>
          </w:p>
        </w:tc>
      </w:tr>
      <w:tr w:rsidR="00FE17EC" w:rsidRPr="00386DA6" w:rsidTr="00851774">
        <w:tc>
          <w:tcPr>
            <w:tcW w:w="7338" w:type="dxa"/>
            <w:tcBorders>
              <w:top w:val="nil"/>
              <w:left w:val="nil"/>
              <w:bottom w:val="single" w:sz="4" w:space="0" w:color="auto"/>
              <w:right w:val="nil"/>
            </w:tcBorders>
            <w:vAlign w:val="center"/>
          </w:tcPr>
          <w:p w:rsidR="00FE17EC" w:rsidRPr="00386DA6" w:rsidRDefault="00FE17EC" w:rsidP="00FE17EC">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 xml:space="preserve">1 Mg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693 zł; 1 kg azbestu − ok. 0,69</w:t>
            </w:r>
            <w:r w:rsidRPr="00386DA6">
              <w:rPr>
                <w:rFonts w:asciiTheme="minorHAnsi" w:hAnsiTheme="minorHAnsi" w:cs="Arial"/>
                <w:color w:val="auto"/>
              </w:rPr>
              <w:t xml:space="preserve"> zł</w:t>
            </w:r>
          </w:p>
        </w:tc>
      </w:tr>
      <w:tr w:rsidR="00FE17EC" w:rsidRPr="00386DA6" w:rsidTr="00315CB9">
        <w:tc>
          <w:tcPr>
            <w:tcW w:w="7338" w:type="dxa"/>
            <w:tcBorders>
              <w:left w:val="nil"/>
              <w:bottom w:val="single" w:sz="4" w:space="0" w:color="auto"/>
              <w:right w:val="nil"/>
            </w:tcBorders>
            <w:shd w:val="clear" w:color="auto" w:fill="76923C" w:themeFill="accent3" w:themeFillShade="BF"/>
            <w:vAlign w:val="center"/>
          </w:tcPr>
          <w:p w:rsidR="00FE17EC" w:rsidRPr="00386DA6" w:rsidRDefault="00FE17EC" w:rsidP="00FE17EC">
            <w:pPr>
              <w:pStyle w:val="Default"/>
              <w:spacing w:after="120" w:line="240" w:lineRule="auto"/>
              <w:jc w:val="left"/>
              <w:rPr>
                <w:rFonts w:asciiTheme="minorHAnsi" w:hAnsiTheme="minorHAnsi" w:cs="Arial"/>
                <w:b/>
                <w:color w:val="auto"/>
              </w:rPr>
            </w:pPr>
            <w:r w:rsidRPr="00486900">
              <w:rPr>
                <w:rFonts w:asciiTheme="minorHAnsi" w:hAnsiTheme="minorHAnsi" w:cs="Arial"/>
                <w:b/>
                <w:color w:val="auto"/>
                <w:u w:val="single"/>
              </w:rPr>
              <w:t>Łączny</w:t>
            </w:r>
            <w:r w:rsidRPr="00386DA6">
              <w:rPr>
                <w:rFonts w:asciiTheme="minorHAnsi" w:hAnsiTheme="minorHAnsi" w:cs="Arial"/>
                <w:b/>
                <w:color w:val="auto"/>
              </w:rPr>
              <w:t xml:space="preserve"> koszt demontażu, transportu</w:t>
            </w:r>
            <w:r w:rsidR="008E7BB8">
              <w:rPr>
                <w:rFonts w:asciiTheme="minorHAnsi" w:hAnsiTheme="minorHAnsi" w:cs="Arial"/>
                <w:b/>
                <w:color w:val="auto"/>
              </w:rPr>
              <w:t xml:space="preserve"> i </w:t>
            </w:r>
            <w:r w:rsidRPr="00386DA6">
              <w:rPr>
                <w:rFonts w:asciiTheme="minorHAnsi" w:hAnsiTheme="minorHAnsi" w:cs="Arial"/>
                <w:b/>
                <w:color w:val="auto"/>
              </w:rPr>
              <w:t>utylizacji azbestu</w:t>
            </w:r>
          </w:p>
        </w:tc>
      </w:tr>
      <w:tr w:rsidR="00FE17EC" w:rsidRPr="00386DA6" w:rsidTr="00851774">
        <w:tc>
          <w:tcPr>
            <w:tcW w:w="7338" w:type="dxa"/>
            <w:tcBorders>
              <w:left w:val="nil"/>
              <w:bottom w:val="nil"/>
              <w:right w:val="nil"/>
            </w:tcBorders>
            <w:vAlign w:val="center"/>
          </w:tcPr>
          <w:p w:rsidR="00FE17EC" w:rsidRPr="00386DA6" w:rsidRDefault="00FE17EC" w:rsidP="00FE17EC">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8E7BB8">
              <w:rPr>
                <w:rFonts w:asciiTheme="minorHAnsi" w:hAnsiTheme="minorHAnsi" w:cs="Arial"/>
                <w:color w:val="auto"/>
              </w:rPr>
              <w:t xml:space="preserve"> </w:t>
            </w:r>
            <w:r w:rsidRPr="00386DA6">
              <w:rPr>
                <w:rFonts w:asciiTheme="minorHAnsi" w:hAnsiTheme="minorHAnsi" w:cs="Arial"/>
                <w:color w:val="auto"/>
              </w:rPr>
              <w:t xml:space="preserve">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14,3</w:t>
            </w:r>
            <w:r w:rsidRPr="00386DA6">
              <w:rPr>
                <w:rFonts w:asciiTheme="minorHAnsi" w:hAnsiTheme="minorHAnsi" w:cs="Arial"/>
                <w:color w:val="auto"/>
              </w:rPr>
              <w:t xml:space="preserve"> zł</w:t>
            </w:r>
          </w:p>
        </w:tc>
      </w:tr>
      <w:tr w:rsidR="00FE17EC" w:rsidRPr="00386DA6" w:rsidTr="00851774">
        <w:tc>
          <w:tcPr>
            <w:tcW w:w="7338" w:type="dxa"/>
            <w:tcBorders>
              <w:top w:val="nil"/>
              <w:left w:val="nil"/>
              <w:bottom w:val="single" w:sz="8" w:space="0" w:color="auto"/>
              <w:right w:val="nil"/>
            </w:tcBorders>
            <w:vAlign w:val="center"/>
          </w:tcPr>
          <w:p w:rsidR="00FE17EC" w:rsidRPr="00386DA6" w:rsidRDefault="00FE17EC" w:rsidP="00FE17EC">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 xml:space="preserve">1 Mg azbestu </w:t>
            </w:r>
            <w:r>
              <w:rPr>
                <w:rFonts w:asciiTheme="minorHAnsi" w:hAnsiTheme="minorHAnsi" w:cs="Arial"/>
                <w:color w:val="auto"/>
              </w:rPr>
              <w:t>–</w:t>
            </w:r>
            <w:r w:rsidRPr="00386DA6">
              <w:rPr>
                <w:rFonts w:asciiTheme="minorHAnsi" w:hAnsiTheme="minorHAnsi" w:cs="Arial"/>
                <w:color w:val="auto"/>
              </w:rPr>
              <w:t xml:space="preserve"> </w:t>
            </w:r>
            <w:r>
              <w:rPr>
                <w:rFonts w:asciiTheme="minorHAnsi" w:hAnsiTheme="minorHAnsi" w:cs="Arial"/>
                <w:color w:val="auto"/>
              </w:rPr>
              <w:t>ok. 1287 zł; 1 kg azbestu − ok. 1,29</w:t>
            </w:r>
            <w:r w:rsidRPr="00386DA6">
              <w:rPr>
                <w:rFonts w:asciiTheme="minorHAnsi" w:hAnsiTheme="minorHAnsi" w:cs="Arial"/>
                <w:color w:val="auto"/>
              </w:rPr>
              <w:t xml:space="preserve"> zł</w:t>
            </w:r>
          </w:p>
        </w:tc>
      </w:tr>
    </w:tbl>
    <w:p w:rsidR="0080471E" w:rsidRDefault="0080471E"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Pr="00C24BE5"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lastRenderedPageBreak/>
        <w:t>Analizując dane</w:t>
      </w:r>
      <w:r w:rsidR="0080471E">
        <w:rPr>
          <w:rFonts w:asciiTheme="minorHAnsi" w:eastAsia="Times New Roman" w:hAnsiTheme="minorHAnsi"/>
          <w:iCs/>
          <w:szCs w:val="24"/>
          <w:lang w:eastAsia="pl-PL"/>
        </w:rPr>
        <w:t xml:space="preserve"> zawarte</w:t>
      </w:r>
      <w:r w:rsidR="008E7BB8">
        <w:rPr>
          <w:rFonts w:asciiTheme="minorHAnsi" w:eastAsia="Times New Roman" w:hAnsiTheme="minorHAnsi"/>
          <w:iCs/>
          <w:szCs w:val="24"/>
          <w:lang w:eastAsia="pl-PL"/>
        </w:rPr>
        <w:t xml:space="preserve"> w </w:t>
      </w:r>
      <w:r w:rsidR="00315CB9">
        <w:rPr>
          <w:rFonts w:asciiTheme="minorHAnsi" w:eastAsia="Times New Roman" w:hAnsiTheme="minorHAnsi"/>
          <w:iCs/>
          <w:szCs w:val="24"/>
          <w:lang w:eastAsia="pl-PL"/>
        </w:rPr>
        <w:t>t</w:t>
      </w:r>
      <w:r w:rsidR="0080471E">
        <w:rPr>
          <w:rFonts w:asciiTheme="minorHAnsi" w:eastAsia="Times New Roman" w:hAnsiTheme="minorHAnsi"/>
          <w:iCs/>
          <w:szCs w:val="24"/>
          <w:lang w:eastAsia="pl-PL"/>
        </w:rPr>
        <w:t>abeli 11</w:t>
      </w:r>
      <w:r>
        <w:rPr>
          <w:rFonts w:asciiTheme="minorHAnsi" w:eastAsia="Times New Roman" w:hAnsiTheme="minorHAnsi"/>
          <w:iCs/>
          <w:szCs w:val="24"/>
          <w:lang w:eastAsia="pl-PL"/>
        </w:rPr>
        <w:t>, uwzględniać należy, że każda</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trzech wymienionych</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niej usług (demontaż; transport</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utylizacja; oraz demontaż, t</w:t>
      </w:r>
      <w:r>
        <w:rPr>
          <w:rFonts w:asciiTheme="minorHAnsi" w:eastAsia="Times New Roman" w:hAnsiTheme="minorHAnsi"/>
          <w:iCs/>
          <w:szCs w:val="24"/>
          <w:lang w:eastAsia="pl-PL"/>
        </w:rPr>
        <w:t>ransport</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utylizacja) wyceniana</w:t>
      </w:r>
      <w:r w:rsidRPr="00C24BE5">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była</w:t>
      </w:r>
      <w:r w:rsidRPr="00C24BE5">
        <w:rPr>
          <w:rFonts w:asciiTheme="minorHAnsi" w:eastAsia="Times New Roman" w:hAnsiTheme="minorHAnsi"/>
          <w:iCs/>
          <w:szCs w:val="24"/>
          <w:lang w:eastAsia="pl-PL"/>
        </w:rPr>
        <w:t xml:space="preserve"> osobno</w:t>
      </w:r>
      <w:r w:rsidR="004F7ACC">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w:t>
      </w:r>
      <w:r w:rsidR="004F7ACC">
        <w:rPr>
          <w:rFonts w:asciiTheme="minorHAnsi" w:eastAsia="Times New Roman" w:hAnsiTheme="minorHAnsi"/>
          <w:iCs/>
          <w:szCs w:val="24"/>
          <w:lang w:eastAsia="pl-PL"/>
        </w:rPr>
        <w:t>P</w:t>
      </w:r>
      <w:r>
        <w:rPr>
          <w:rFonts w:asciiTheme="minorHAnsi" w:eastAsia="Times New Roman" w:hAnsiTheme="minorHAnsi"/>
          <w:iCs/>
          <w:szCs w:val="24"/>
          <w:lang w:eastAsia="pl-PL"/>
        </w:rPr>
        <w:t>roste zsumowanie</w:t>
      </w:r>
      <w:r w:rsidRPr="00C24BE5">
        <w:rPr>
          <w:rFonts w:asciiTheme="minorHAnsi" w:eastAsia="Times New Roman" w:hAnsiTheme="minorHAnsi"/>
          <w:iCs/>
          <w:szCs w:val="24"/>
          <w:lang w:eastAsia="pl-PL"/>
        </w:rPr>
        <w:t xml:space="preserve"> koszt</w:t>
      </w:r>
      <w:r>
        <w:rPr>
          <w:rFonts w:asciiTheme="minorHAnsi" w:eastAsia="Times New Roman" w:hAnsiTheme="minorHAnsi"/>
          <w:iCs/>
          <w:szCs w:val="24"/>
          <w:lang w:eastAsia="pl-PL"/>
        </w:rPr>
        <w:t>u</w:t>
      </w:r>
      <w:r w:rsidRPr="00C24BE5">
        <w:rPr>
          <w:rFonts w:asciiTheme="minorHAnsi" w:eastAsia="Times New Roman" w:hAnsiTheme="minorHAnsi"/>
          <w:iCs/>
          <w:szCs w:val="24"/>
          <w:lang w:eastAsia="pl-PL"/>
        </w:rPr>
        <w:t xml:space="preserve"> demontażu azbestu oraz jego transp</w:t>
      </w:r>
      <w:r>
        <w:rPr>
          <w:rFonts w:asciiTheme="minorHAnsi" w:eastAsia="Times New Roman" w:hAnsiTheme="minorHAnsi"/>
          <w:iCs/>
          <w:szCs w:val="24"/>
          <w:lang w:eastAsia="pl-PL"/>
        </w:rPr>
        <w:t>ortu</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utylizacji nie jest równe</w:t>
      </w:r>
      <w:r w:rsidRPr="00C24BE5">
        <w:rPr>
          <w:rFonts w:asciiTheme="minorHAnsi" w:eastAsia="Times New Roman" w:hAnsiTheme="minorHAnsi"/>
          <w:iCs/>
          <w:szCs w:val="24"/>
          <w:lang w:eastAsia="pl-PL"/>
        </w:rPr>
        <w:t xml:space="preserve"> łącznemu kosztowi demontażu, transportu</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w:t>
      </w:r>
      <w:r>
        <w:rPr>
          <w:rFonts w:asciiTheme="minorHAnsi" w:eastAsia="Times New Roman" w:hAnsiTheme="minorHAnsi"/>
          <w:iCs/>
          <w:szCs w:val="24"/>
          <w:lang w:eastAsia="pl-PL"/>
        </w:rPr>
        <w:t>zacji azbestu</w:t>
      </w:r>
      <w:r w:rsidR="004F7ACC">
        <w:rPr>
          <w:rFonts w:asciiTheme="minorHAnsi" w:eastAsia="Times New Roman" w:hAnsiTheme="minorHAnsi"/>
          <w:iCs/>
          <w:szCs w:val="24"/>
          <w:lang w:eastAsia="pl-PL"/>
        </w:rPr>
        <w:t>.</w:t>
      </w:r>
      <w:r>
        <w:rPr>
          <w:rFonts w:asciiTheme="minorHAnsi" w:eastAsia="Times New Roman" w:hAnsiTheme="minorHAnsi"/>
          <w:iCs/>
          <w:szCs w:val="24"/>
          <w:lang w:eastAsia="pl-PL"/>
        </w:rPr>
        <w:t xml:space="preserve"> </w:t>
      </w:r>
      <w:r w:rsidR="004F7ACC">
        <w:rPr>
          <w:rFonts w:asciiTheme="minorHAnsi" w:eastAsia="Times New Roman" w:hAnsiTheme="minorHAnsi"/>
          <w:iCs/>
          <w:szCs w:val="24"/>
          <w:lang w:eastAsia="pl-PL"/>
        </w:rPr>
        <w:t>M</w:t>
      </w:r>
      <w:r>
        <w:rPr>
          <w:rFonts w:asciiTheme="minorHAnsi" w:eastAsia="Times New Roman" w:hAnsiTheme="minorHAnsi"/>
          <w:iCs/>
          <w:szCs w:val="24"/>
          <w:lang w:eastAsia="pl-PL"/>
        </w:rPr>
        <w:t>a</w:t>
      </w:r>
      <w:r w:rsidRPr="00C24BE5">
        <w:rPr>
          <w:rFonts w:asciiTheme="minorHAnsi" w:eastAsia="Times New Roman" w:hAnsiTheme="minorHAnsi"/>
          <w:iCs/>
          <w:szCs w:val="24"/>
          <w:lang w:eastAsia="pl-PL"/>
        </w:rPr>
        <w:t xml:space="preserve"> t</w:t>
      </w:r>
      <w:r>
        <w:rPr>
          <w:rFonts w:asciiTheme="minorHAnsi" w:eastAsia="Times New Roman" w:hAnsiTheme="minorHAnsi"/>
          <w:iCs/>
          <w:szCs w:val="24"/>
          <w:lang w:eastAsia="pl-PL"/>
        </w:rPr>
        <w:t>o związek</w:t>
      </w:r>
      <w:r w:rsidR="008E7BB8">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mechanizmami funkcjonowania firm działających</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zakresie demontażu, transportu</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utylizacji azbestu,</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związku</w:t>
      </w:r>
      <w:r w:rsidR="008E7BB8">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którymi koszty jednostkowe danego zamówienia maleją, jeżeli zamawiający wykupuje kilka usług – np. zarówno demontaż</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jak</w:t>
      </w:r>
      <w:r w:rsidR="008E7BB8">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transport oraz utylizację</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ramach jednego zamówienia.</w:t>
      </w:r>
    </w:p>
    <w:p w:rsidR="00D97DA9"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Najbliższe składowisko odpadów azbestowych</w:t>
      </w:r>
      <w:r>
        <w:rPr>
          <w:rFonts w:asciiTheme="minorHAnsi" w:eastAsia="Times New Roman" w:hAnsiTheme="minorHAnsi"/>
          <w:iCs/>
          <w:szCs w:val="24"/>
          <w:lang w:eastAsia="pl-PL"/>
        </w:rPr>
        <w:t xml:space="preserve"> położone</w:t>
      </w:r>
      <w:r w:rsidR="008E7BB8">
        <w:rPr>
          <w:rFonts w:asciiTheme="minorHAnsi" w:eastAsia="Times New Roman" w:hAnsiTheme="minorHAnsi"/>
          <w:iCs/>
          <w:szCs w:val="24"/>
          <w:lang w:eastAsia="pl-PL"/>
        </w:rPr>
        <w:t xml:space="preserve"> w </w:t>
      </w:r>
      <w:r w:rsidR="00D97DA9">
        <w:rPr>
          <w:rFonts w:asciiTheme="minorHAnsi" w:eastAsia="Times New Roman" w:hAnsiTheme="minorHAnsi"/>
          <w:iCs/>
          <w:szCs w:val="24"/>
          <w:lang w:eastAsia="pl-PL"/>
        </w:rPr>
        <w:t>Płoszowi</w:t>
      </w:r>
      <w:r w:rsidR="00F81B2F">
        <w:rPr>
          <w:rFonts w:asciiTheme="minorHAnsi" w:eastAsia="Times New Roman" w:hAnsiTheme="minorHAnsi"/>
          <w:iCs/>
          <w:szCs w:val="24"/>
          <w:lang w:eastAsia="pl-PL"/>
        </w:rPr>
        <w:t>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 xml:space="preserve">gminie </w:t>
      </w:r>
      <w:r w:rsidR="00D97DA9">
        <w:rPr>
          <w:rFonts w:asciiTheme="minorHAnsi" w:eastAsia="Times New Roman" w:hAnsiTheme="minorHAnsi"/>
          <w:iCs/>
          <w:szCs w:val="24"/>
          <w:lang w:eastAsia="pl-PL"/>
        </w:rPr>
        <w:t>Radomsko</w:t>
      </w:r>
      <w:r w:rsidR="00F81B2F">
        <w:rPr>
          <w:rFonts w:asciiTheme="minorHAnsi" w:eastAsia="Times New Roman" w:hAnsiTheme="minorHAnsi"/>
          <w:iCs/>
          <w:szCs w:val="24"/>
          <w:lang w:eastAsia="pl-PL"/>
        </w:rPr>
        <w:t xml:space="preserve"> oddalone jest</w:t>
      </w:r>
      <w:r w:rsidR="008E7BB8">
        <w:rPr>
          <w:rFonts w:asciiTheme="minorHAnsi" w:eastAsia="Times New Roman" w:hAnsiTheme="minorHAnsi"/>
          <w:iCs/>
          <w:szCs w:val="24"/>
          <w:lang w:eastAsia="pl-PL"/>
        </w:rPr>
        <w:t xml:space="preserve"> o </w:t>
      </w:r>
      <w:r w:rsidR="00F81B2F">
        <w:rPr>
          <w:rFonts w:asciiTheme="minorHAnsi" w:eastAsia="Times New Roman" w:hAnsiTheme="minorHAnsi"/>
          <w:iCs/>
          <w:szCs w:val="24"/>
          <w:lang w:eastAsia="pl-PL"/>
        </w:rPr>
        <w:t xml:space="preserve">ok. </w:t>
      </w:r>
      <w:r w:rsidR="005054CD">
        <w:rPr>
          <w:rFonts w:asciiTheme="minorHAnsi" w:eastAsia="Times New Roman" w:hAnsiTheme="minorHAnsi"/>
          <w:iCs/>
          <w:szCs w:val="24"/>
          <w:lang w:eastAsia="pl-PL"/>
        </w:rPr>
        <w:t>14,5</w:t>
      </w:r>
      <w:r>
        <w:rPr>
          <w:rFonts w:asciiTheme="minorHAnsi" w:eastAsia="Times New Roman" w:hAnsiTheme="minorHAnsi"/>
          <w:iCs/>
          <w:szCs w:val="24"/>
          <w:lang w:eastAsia="pl-PL"/>
        </w:rPr>
        <w:t xml:space="preserve"> km od </w:t>
      </w:r>
      <w:r w:rsidR="00F81B2F">
        <w:rPr>
          <w:rFonts w:asciiTheme="minorHAnsi" w:eastAsia="Times New Roman" w:hAnsiTheme="minorHAnsi"/>
          <w:iCs/>
          <w:szCs w:val="24"/>
          <w:lang w:eastAsia="pl-PL"/>
        </w:rPr>
        <w:t xml:space="preserve">centrum Gminy </w:t>
      </w:r>
      <w:r w:rsidR="005054CD">
        <w:rPr>
          <w:rFonts w:asciiTheme="minorHAnsi" w:eastAsia="Times New Roman" w:hAnsiTheme="minorHAnsi"/>
          <w:iCs/>
          <w:szCs w:val="24"/>
          <w:lang w:eastAsia="pl-PL"/>
        </w:rPr>
        <w:t>Gidle</w:t>
      </w:r>
      <w:r w:rsidR="00D97DA9">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K</w:t>
      </w:r>
      <w:r w:rsidRPr="00C24BE5">
        <w:rPr>
          <w:rFonts w:asciiTheme="minorHAnsi" w:eastAsia="Times New Roman" w:hAnsiTheme="minorHAnsi"/>
          <w:iCs/>
          <w:szCs w:val="24"/>
          <w:lang w:eastAsia="pl-PL"/>
        </w:rPr>
        <w:t>oszt składowania na nim azbestu</w:t>
      </w:r>
      <w:r w:rsidR="00F81B2F">
        <w:rPr>
          <w:rFonts w:asciiTheme="minorHAnsi" w:eastAsia="Times New Roman" w:hAnsiTheme="minorHAnsi"/>
          <w:iCs/>
          <w:szCs w:val="24"/>
          <w:lang w:eastAsia="pl-PL"/>
        </w:rPr>
        <w:t xml:space="preserve"> </w:t>
      </w:r>
      <w:r w:rsidRPr="00C24BE5">
        <w:rPr>
          <w:rFonts w:asciiTheme="minorHAnsi" w:eastAsia="Times New Roman" w:hAnsiTheme="minorHAnsi"/>
          <w:iCs/>
          <w:szCs w:val="24"/>
          <w:lang w:eastAsia="pl-PL"/>
        </w:rPr>
        <w:t xml:space="preserve">jest </w:t>
      </w:r>
      <w:r>
        <w:rPr>
          <w:rFonts w:asciiTheme="minorHAnsi" w:eastAsia="Times New Roman" w:hAnsiTheme="minorHAnsi"/>
          <w:iCs/>
          <w:szCs w:val="24"/>
          <w:lang w:eastAsia="pl-PL"/>
        </w:rPr>
        <w:t xml:space="preserve">zależny od indywidualnych </w:t>
      </w:r>
      <w:r w:rsidRPr="00C24BE5">
        <w:rPr>
          <w:rFonts w:asciiTheme="minorHAnsi" w:eastAsia="Times New Roman" w:hAnsiTheme="minorHAnsi"/>
          <w:iCs/>
          <w:szCs w:val="24"/>
          <w:lang w:eastAsia="pl-PL"/>
        </w:rPr>
        <w:t xml:space="preserve">ustaleń pomiędzy zarządzającym składowiskiem </w:t>
      </w:r>
      <w:r w:rsidR="00EB6902">
        <w:rPr>
          <w:rFonts w:asciiTheme="minorHAnsi" w:eastAsia="Times New Roman" w:hAnsiTheme="minorHAnsi"/>
          <w:iCs/>
          <w:szCs w:val="24"/>
          <w:lang w:eastAsia="pl-PL"/>
        </w:rPr>
        <w:br/>
      </w:r>
      <w:r w:rsidRPr="00C24BE5">
        <w:rPr>
          <w:rFonts w:asciiTheme="minorHAnsi" w:eastAsia="Times New Roman" w:hAnsiTheme="minorHAnsi"/>
          <w:iCs/>
          <w:szCs w:val="24"/>
          <w:lang w:eastAsia="pl-PL"/>
        </w:rPr>
        <w:t>a przedstawicielem firmy przekazującej odpady azbestowe do składowania.</w:t>
      </w:r>
    </w:p>
    <w:p w:rsidR="00FE17EC" w:rsidRPr="00C24BE5" w:rsidRDefault="00FE17EC" w:rsidP="001E1841">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Do obliczenia kosztów usunięcia azbestu</w:t>
      </w:r>
      <w:r w:rsidR="008E7BB8">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 xml:space="preserve">terenu </w:t>
      </w:r>
      <w:r>
        <w:rPr>
          <w:rFonts w:asciiTheme="minorHAnsi" w:eastAsia="Times New Roman" w:hAnsiTheme="minorHAnsi"/>
          <w:iCs/>
          <w:szCs w:val="24"/>
          <w:lang w:eastAsia="pl-PL"/>
        </w:rPr>
        <w:t>Gmin</w:t>
      </w:r>
      <w:r w:rsidRPr="00C24BE5">
        <w:rPr>
          <w:rFonts w:asciiTheme="minorHAnsi" w:eastAsia="Times New Roman" w:hAnsiTheme="minorHAnsi"/>
          <w:iCs/>
          <w:szCs w:val="24"/>
          <w:lang w:eastAsia="pl-PL"/>
        </w:rPr>
        <w:t xml:space="preserve">y posłużyły </w:t>
      </w:r>
      <w:r>
        <w:rPr>
          <w:rFonts w:asciiTheme="minorHAnsi" w:eastAsia="Times New Roman" w:hAnsiTheme="minorHAnsi"/>
          <w:iCs/>
          <w:szCs w:val="24"/>
          <w:lang w:eastAsia="pl-PL"/>
        </w:rPr>
        <w:t>także</w:t>
      </w:r>
      <w:r w:rsidRPr="00C24BE5">
        <w:rPr>
          <w:rFonts w:asciiTheme="minorHAnsi" w:eastAsia="Times New Roman" w:hAnsiTheme="minorHAnsi"/>
          <w:iCs/>
          <w:szCs w:val="24"/>
          <w:lang w:eastAsia="pl-PL"/>
        </w:rPr>
        <w:t xml:space="preserve"> dane </w:t>
      </w:r>
      <w:r>
        <w:rPr>
          <w:rFonts w:asciiTheme="minorHAnsi" w:eastAsia="Times New Roman" w:hAnsiTheme="minorHAnsi"/>
          <w:iCs/>
          <w:szCs w:val="24"/>
          <w:lang w:eastAsia="pl-PL"/>
        </w:rPr>
        <w:t>zgromadzone</w:t>
      </w:r>
      <w:r w:rsidR="008E7BB8">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trakcie inwentaryzacji</w:t>
      </w:r>
      <w:r w:rsidR="00F81B2F">
        <w:rPr>
          <w:rFonts w:asciiTheme="minorHAnsi" w:eastAsia="Times New Roman" w:hAnsiTheme="minorHAnsi"/>
          <w:iCs/>
          <w:szCs w:val="24"/>
          <w:lang w:eastAsia="pl-PL"/>
        </w:rPr>
        <w:t>, która została przeprowadzona</w:t>
      </w:r>
      <w:r w:rsidR="008E7BB8">
        <w:rPr>
          <w:rFonts w:asciiTheme="minorHAnsi" w:eastAsia="Times New Roman" w:hAnsiTheme="minorHAnsi"/>
          <w:iCs/>
          <w:szCs w:val="24"/>
          <w:lang w:eastAsia="pl-PL"/>
        </w:rPr>
        <w:t xml:space="preserve"> w </w:t>
      </w:r>
      <w:r w:rsidR="00F81B2F">
        <w:rPr>
          <w:rFonts w:asciiTheme="minorHAnsi" w:eastAsia="Times New Roman" w:hAnsiTheme="minorHAnsi"/>
          <w:iCs/>
          <w:szCs w:val="24"/>
          <w:lang w:eastAsia="pl-PL"/>
        </w:rPr>
        <w:t xml:space="preserve">okresie </w:t>
      </w:r>
      <w:r w:rsidR="005054CD" w:rsidRPr="005054CD">
        <w:rPr>
          <w:rFonts w:eastAsia="Times New Roman"/>
          <w:szCs w:val="24"/>
          <w:lang w:eastAsia="pl-PL"/>
        </w:rPr>
        <w:t>11.04 – 13.05</w:t>
      </w:r>
      <w:r w:rsidR="005054CD">
        <w:rPr>
          <w:rFonts w:eastAsia="Times New Roman"/>
          <w:szCs w:val="24"/>
          <w:lang w:eastAsia="pl-PL"/>
        </w:rPr>
        <w:t xml:space="preserve"> 2016</w:t>
      </w:r>
      <w:r w:rsidR="00D97DA9">
        <w:rPr>
          <w:rFonts w:eastAsia="Times New Roman"/>
          <w:szCs w:val="24"/>
          <w:lang w:eastAsia="pl-PL"/>
        </w:rPr>
        <w:t xml:space="preserve"> roku</w:t>
      </w:r>
      <w:r w:rsidR="00F81B2F">
        <w:rPr>
          <w:rFonts w:asciiTheme="minorHAnsi" w:eastAsia="Times New Roman" w:hAnsiTheme="minorHAnsi"/>
          <w:iCs/>
          <w:szCs w:val="24"/>
          <w:lang w:eastAsia="pl-PL"/>
        </w:rPr>
        <w:t xml:space="preserve"> (Tabela 12</w:t>
      </w:r>
      <w:r>
        <w:rPr>
          <w:rFonts w:asciiTheme="minorHAnsi" w:eastAsia="Times New Roman" w:hAnsiTheme="minorHAnsi"/>
          <w:iCs/>
          <w:szCs w:val="24"/>
          <w:lang w:eastAsia="pl-PL"/>
        </w:rPr>
        <w:t>)</w:t>
      </w:r>
      <w:r w:rsidRPr="00C24BE5">
        <w:rPr>
          <w:rFonts w:asciiTheme="minorHAnsi" w:eastAsia="Times New Roman" w:hAnsiTheme="minorHAnsi"/>
          <w:iCs/>
          <w:szCs w:val="24"/>
          <w:lang w:eastAsia="pl-PL"/>
        </w:rPr>
        <w:t>:</w:t>
      </w:r>
    </w:p>
    <w:p w:rsidR="00FE17EC" w:rsidRPr="006971DE" w:rsidRDefault="00FE17EC" w:rsidP="00FE17EC">
      <w:pPr>
        <w:pStyle w:val="Tekstpodstawowy"/>
        <w:rPr>
          <w:iCs/>
        </w:rPr>
      </w:pPr>
      <w:r w:rsidRPr="005902B5">
        <w:rPr>
          <w:b/>
          <w:iCs/>
        </w:rPr>
        <w:t xml:space="preserve">Tabela </w:t>
      </w:r>
      <w:r w:rsidR="00F81B2F">
        <w:rPr>
          <w:b/>
          <w:iCs/>
        </w:rPr>
        <w:t>12</w:t>
      </w:r>
      <w:r>
        <w:rPr>
          <w:b/>
          <w:iCs/>
        </w:rPr>
        <w:t>.</w:t>
      </w:r>
      <w:r>
        <w:rPr>
          <w:iCs/>
        </w:rPr>
        <w:t xml:space="preserve"> Wyniki inwentaryzacji wyrobów zawierających azbest</w:t>
      </w:r>
      <w:r w:rsidR="008E7BB8">
        <w:rPr>
          <w:iCs/>
        </w:rPr>
        <w:t xml:space="preserve"> z </w:t>
      </w:r>
      <w:r>
        <w:rPr>
          <w:iCs/>
        </w:rPr>
        <w:t xml:space="preserve">terenu Gminy </w:t>
      </w:r>
      <w:r w:rsidR="005054CD">
        <w:rPr>
          <w:iCs/>
        </w:rPr>
        <w:t>Gidle</w:t>
      </w:r>
      <w:r>
        <w:rPr>
          <w:iCs/>
        </w:rPr>
        <w:t>.</w:t>
      </w:r>
    </w:p>
    <w:tbl>
      <w:tblPr>
        <w:tblStyle w:val="Tabela-Siatka"/>
        <w:tblW w:w="0" w:type="auto"/>
        <w:tblInd w:w="250" w:type="dxa"/>
        <w:tblBorders>
          <w:left w:val="none" w:sz="0" w:space="0" w:color="auto"/>
          <w:right w:val="none" w:sz="0" w:space="0" w:color="auto"/>
          <w:insideH w:val="none" w:sz="0" w:space="0" w:color="auto"/>
          <w:insideV w:val="none" w:sz="0" w:space="0" w:color="auto"/>
        </w:tblBorders>
        <w:tblLook w:val="04A0"/>
      </w:tblPr>
      <w:tblGrid>
        <w:gridCol w:w="4361"/>
        <w:gridCol w:w="2268"/>
      </w:tblGrid>
      <w:tr w:rsidR="00FE17EC" w:rsidTr="005054CD">
        <w:tc>
          <w:tcPr>
            <w:tcW w:w="4361" w:type="dxa"/>
            <w:tcBorders>
              <w:top w:val="single" w:sz="4" w:space="0" w:color="auto"/>
              <w:bottom w:val="single" w:sz="4" w:space="0" w:color="auto"/>
            </w:tcBorders>
            <w:shd w:val="clear" w:color="auto" w:fill="76923C" w:themeFill="accent3" w:themeFillShade="BF"/>
            <w:vAlign w:val="center"/>
          </w:tcPr>
          <w:p w:rsidR="00FE17EC" w:rsidRPr="00F5516E" w:rsidRDefault="00FE17EC" w:rsidP="00FE17EC">
            <w:pPr>
              <w:pStyle w:val="Tekstpodstawowy"/>
              <w:spacing w:before="120" w:line="240" w:lineRule="auto"/>
              <w:jc w:val="left"/>
              <w:rPr>
                <w:rFonts w:cs="Arial"/>
                <w:b/>
                <w:iCs/>
                <w:sz w:val="24"/>
              </w:rPr>
            </w:pPr>
            <w:r w:rsidRPr="00F5516E">
              <w:rPr>
                <w:rFonts w:cs="Arial"/>
                <w:b/>
                <w:iCs/>
                <w:sz w:val="24"/>
              </w:rPr>
              <w:t>Rodzaj wyrobu</w:t>
            </w:r>
          </w:p>
        </w:tc>
        <w:tc>
          <w:tcPr>
            <w:tcW w:w="2268" w:type="dxa"/>
            <w:tcBorders>
              <w:top w:val="single" w:sz="4" w:space="0" w:color="auto"/>
              <w:bottom w:val="single" w:sz="4" w:space="0" w:color="auto"/>
            </w:tcBorders>
            <w:shd w:val="clear" w:color="auto" w:fill="76923C" w:themeFill="accent3" w:themeFillShade="BF"/>
            <w:vAlign w:val="center"/>
          </w:tcPr>
          <w:p w:rsidR="00FE17EC" w:rsidRPr="00F5516E" w:rsidRDefault="00FE17EC" w:rsidP="00FE17EC">
            <w:pPr>
              <w:pStyle w:val="Tekstpodstawowy"/>
              <w:spacing w:before="120" w:line="240" w:lineRule="auto"/>
              <w:jc w:val="left"/>
              <w:rPr>
                <w:rFonts w:cs="Arial"/>
                <w:b/>
                <w:iCs/>
                <w:sz w:val="24"/>
              </w:rPr>
            </w:pPr>
            <w:r w:rsidRPr="00F5516E">
              <w:rPr>
                <w:rFonts w:cs="Arial"/>
                <w:b/>
                <w:iCs/>
                <w:sz w:val="24"/>
              </w:rPr>
              <w:t>Ilość azbestu</w:t>
            </w:r>
            <w:r w:rsidR="00C40DA2">
              <w:rPr>
                <w:rFonts w:cs="Arial"/>
                <w:b/>
                <w:iCs/>
                <w:sz w:val="24"/>
              </w:rPr>
              <w:t xml:space="preserve"> [kg]</w:t>
            </w:r>
          </w:p>
        </w:tc>
      </w:tr>
      <w:tr w:rsidR="00FE17EC" w:rsidTr="00602ED5">
        <w:tc>
          <w:tcPr>
            <w:tcW w:w="4361" w:type="dxa"/>
            <w:tcBorders>
              <w:top w:val="single" w:sz="4" w:space="0" w:color="auto"/>
              <w:bottom w:val="single" w:sz="4" w:space="0" w:color="auto"/>
            </w:tcBorders>
            <w:vAlign w:val="center"/>
          </w:tcPr>
          <w:p w:rsidR="00FE17EC" w:rsidRPr="005902B5" w:rsidRDefault="00FE17EC" w:rsidP="00FE17EC">
            <w:pPr>
              <w:pStyle w:val="Tekstpodstawowy"/>
              <w:spacing w:before="120" w:line="240" w:lineRule="auto"/>
              <w:jc w:val="left"/>
              <w:rPr>
                <w:rFonts w:cs="Arial"/>
                <w:iCs/>
                <w:sz w:val="24"/>
              </w:rPr>
            </w:pPr>
            <w:r w:rsidRPr="005902B5">
              <w:rPr>
                <w:rFonts w:cs="Arial"/>
                <w:iCs/>
                <w:sz w:val="24"/>
              </w:rPr>
              <w:t>Azbest magazynowany</w:t>
            </w:r>
          </w:p>
        </w:tc>
        <w:tc>
          <w:tcPr>
            <w:tcW w:w="2268" w:type="dxa"/>
            <w:tcBorders>
              <w:top w:val="single" w:sz="4" w:space="0" w:color="auto"/>
              <w:bottom w:val="single" w:sz="4" w:space="0" w:color="auto"/>
            </w:tcBorders>
            <w:vAlign w:val="center"/>
          </w:tcPr>
          <w:p w:rsidR="00FE17EC" w:rsidRPr="005902B5" w:rsidRDefault="005054CD" w:rsidP="00C40DA2">
            <w:pPr>
              <w:pStyle w:val="Tekstpodstawowy"/>
              <w:spacing w:before="120" w:line="240" w:lineRule="auto"/>
              <w:jc w:val="right"/>
              <w:rPr>
                <w:rFonts w:cs="Arial"/>
                <w:iCs/>
                <w:sz w:val="24"/>
              </w:rPr>
            </w:pPr>
            <w:r>
              <w:rPr>
                <w:iCs/>
                <w:sz w:val="24"/>
              </w:rPr>
              <w:t>61 413</w:t>
            </w:r>
            <w:r w:rsidR="00FE17EC">
              <w:rPr>
                <w:iCs/>
                <w:sz w:val="24"/>
              </w:rPr>
              <w:t xml:space="preserve"> </w:t>
            </w:r>
          </w:p>
        </w:tc>
      </w:tr>
      <w:tr w:rsidR="00FE17EC" w:rsidTr="00602ED5">
        <w:tc>
          <w:tcPr>
            <w:tcW w:w="4361" w:type="dxa"/>
            <w:tcBorders>
              <w:top w:val="single" w:sz="4" w:space="0" w:color="auto"/>
              <w:bottom w:val="nil"/>
            </w:tcBorders>
            <w:vAlign w:val="center"/>
          </w:tcPr>
          <w:p w:rsidR="00FE17EC" w:rsidRPr="005902B5" w:rsidRDefault="00FE17EC" w:rsidP="00FE17EC">
            <w:pPr>
              <w:pStyle w:val="Tekstpodstawowy"/>
              <w:spacing w:before="120" w:line="240" w:lineRule="auto"/>
              <w:jc w:val="left"/>
              <w:rPr>
                <w:rFonts w:cs="Arial"/>
                <w:iCs/>
                <w:sz w:val="24"/>
              </w:rPr>
            </w:pPr>
            <w:r w:rsidRPr="005902B5">
              <w:rPr>
                <w:rFonts w:cs="Arial"/>
                <w:iCs/>
                <w:sz w:val="24"/>
              </w:rPr>
              <w:t>Azbest</w:t>
            </w:r>
            <w:r w:rsidR="008E7BB8">
              <w:rPr>
                <w:rFonts w:cs="Arial"/>
                <w:iCs/>
                <w:sz w:val="24"/>
              </w:rPr>
              <w:t xml:space="preserve"> w </w:t>
            </w:r>
            <w:r w:rsidRPr="005902B5">
              <w:rPr>
                <w:rFonts w:cs="Arial"/>
                <w:iCs/>
                <w:sz w:val="24"/>
              </w:rPr>
              <w:t>postaci pokryć dachowych</w:t>
            </w:r>
          </w:p>
        </w:tc>
        <w:tc>
          <w:tcPr>
            <w:tcW w:w="2268" w:type="dxa"/>
            <w:tcBorders>
              <w:top w:val="single" w:sz="4" w:space="0" w:color="auto"/>
              <w:bottom w:val="nil"/>
            </w:tcBorders>
            <w:vAlign w:val="center"/>
          </w:tcPr>
          <w:p w:rsidR="00FE17EC" w:rsidRPr="005902B5" w:rsidRDefault="00943056" w:rsidP="00C40DA2">
            <w:pPr>
              <w:pStyle w:val="Tekstpodstawowy"/>
              <w:spacing w:before="120" w:line="240" w:lineRule="auto"/>
              <w:jc w:val="right"/>
              <w:rPr>
                <w:rFonts w:cs="Arial"/>
                <w:iCs/>
                <w:sz w:val="24"/>
              </w:rPr>
            </w:pPr>
            <w:r>
              <w:rPr>
                <w:iCs/>
                <w:sz w:val="24"/>
              </w:rPr>
              <w:t>2 745 440</w:t>
            </w:r>
            <w:r w:rsidR="00FE17EC" w:rsidRPr="006971DE">
              <w:rPr>
                <w:iCs/>
                <w:sz w:val="24"/>
              </w:rPr>
              <w:t xml:space="preserve"> </w:t>
            </w:r>
          </w:p>
        </w:tc>
      </w:tr>
      <w:tr w:rsidR="00626226" w:rsidTr="00602ED5">
        <w:tc>
          <w:tcPr>
            <w:tcW w:w="4361" w:type="dxa"/>
            <w:tcBorders>
              <w:top w:val="nil"/>
            </w:tcBorders>
            <w:vAlign w:val="center"/>
          </w:tcPr>
          <w:p w:rsidR="00626226" w:rsidRPr="005902B5" w:rsidRDefault="00626226" w:rsidP="00626226">
            <w:pPr>
              <w:pStyle w:val="Tekstpodstawowy"/>
              <w:numPr>
                <w:ilvl w:val="0"/>
                <w:numId w:val="42"/>
              </w:numPr>
              <w:spacing w:before="120" w:line="240" w:lineRule="auto"/>
              <w:ind w:left="1560" w:hanging="284"/>
              <w:jc w:val="left"/>
              <w:rPr>
                <w:rFonts w:cs="Arial"/>
                <w:iCs/>
              </w:rPr>
            </w:pPr>
            <w:r w:rsidRPr="00626226">
              <w:rPr>
                <w:rFonts w:cs="Arial"/>
                <w:iCs/>
                <w:sz w:val="24"/>
              </w:rPr>
              <w:t>o stopniu pilności 1</w:t>
            </w:r>
          </w:p>
        </w:tc>
        <w:tc>
          <w:tcPr>
            <w:tcW w:w="2268" w:type="dxa"/>
            <w:tcBorders>
              <w:top w:val="nil"/>
            </w:tcBorders>
            <w:vAlign w:val="center"/>
          </w:tcPr>
          <w:p w:rsidR="00626226" w:rsidRDefault="005054CD" w:rsidP="00C40DA2">
            <w:pPr>
              <w:pStyle w:val="Tekstpodstawowy"/>
              <w:spacing w:before="120" w:line="240" w:lineRule="auto"/>
              <w:jc w:val="right"/>
              <w:rPr>
                <w:iCs/>
              </w:rPr>
            </w:pPr>
            <w:r>
              <w:rPr>
                <w:rFonts w:cs="Arial"/>
                <w:iCs/>
                <w:sz w:val="24"/>
              </w:rPr>
              <w:t>0</w:t>
            </w:r>
          </w:p>
        </w:tc>
      </w:tr>
      <w:tr w:rsidR="00626226" w:rsidTr="00602ED5">
        <w:tc>
          <w:tcPr>
            <w:tcW w:w="4361" w:type="dxa"/>
            <w:vAlign w:val="center"/>
          </w:tcPr>
          <w:p w:rsidR="00626226" w:rsidRPr="005902B5" w:rsidRDefault="00626226" w:rsidP="00626226">
            <w:pPr>
              <w:pStyle w:val="Tekstpodstawowy"/>
              <w:numPr>
                <w:ilvl w:val="0"/>
                <w:numId w:val="42"/>
              </w:numPr>
              <w:spacing w:before="120" w:line="240" w:lineRule="auto"/>
              <w:ind w:left="1560" w:hanging="284"/>
              <w:jc w:val="left"/>
              <w:rPr>
                <w:rFonts w:cs="Arial"/>
                <w:iCs/>
              </w:rPr>
            </w:pPr>
            <w:r w:rsidRPr="00C40DA2">
              <w:rPr>
                <w:rFonts w:cs="Arial"/>
                <w:iCs/>
                <w:sz w:val="24"/>
              </w:rPr>
              <w:t>o stopniu pilności 2</w:t>
            </w:r>
          </w:p>
        </w:tc>
        <w:tc>
          <w:tcPr>
            <w:tcW w:w="2268" w:type="dxa"/>
            <w:vAlign w:val="center"/>
          </w:tcPr>
          <w:p w:rsidR="00626226" w:rsidRDefault="005054CD" w:rsidP="00C40DA2">
            <w:pPr>
              <w:pStyle w:val="Tekstpodstawowy"/>
              <w:spacing w:before="120" w:line="240" w:lineRule="auto"/>
              <w:jc w:val="right"/>
              <w:rPr>
                <w:iCs/>
              </w:rPr>
            </w:pPr>
            <w:r>
              <w:rPr>
                <w:rFonts w:cs="Arial"/>
                <w:iCs/>
                <w:sz w:val="24"/>
              </w:rPr>
              <w:t>18 821</w:t>
            </w:r>
            <w:r w:rsidR="00626226" w:rsidRPr="00C40DA2">
              <w:rPr>
                <w:rFonts w:cs="Arial"/>
                <w:iCs/>
                <w:sz w:val="24"/>
              </w:rPr>
              <w:t xml:space="preserve"> </w:t>
            </w:r>
          </w:p>
        </w:tc>
      </w:tr>
      <w:tr w:rsidR="00626226" w:rsidTr="00602ED5">
        <w:tc>
          <w:tcPr>
            <w:tcW w:w="4361" w:type="dxa"/>
            <w:vAlign w:val="center"/>
          </w:tcPr>
          <w:p w:rsidR="00626226" w:rsidRPr="005902B5" w:rsidRDefault="00C40DA2" w:rsidP="00C40DA2">
            <w:pPr>
              <w:pStyle w:val="Tekstpodstawowy"/>
              <w:numPr>
                <w:ilvl w:val="0"/>
                <w:numId w:val="42"/>
              </w:numPr>
              <w:spacing w:before="120" w:line="240" w:lineRule="auto"/>
              <w:ind w:left="1560" w:hanging="284"/>
              <w:jc w:val="left"/>
              <w:rPr>
                <w:rFonts w:cs="Arial"/>
                <w:iCs/>
              </w:rPr>
            </w:pPr>
            <w:r w:rsidRPr="00C40DA2">
              <w:rPr>
                <w:rFonts w:cs="Arial"/>
                <w:iCs/>
                <w:sz w:val="24"/>
              </w:rPr>
              <w:t>o stopniu pilności 3</w:t>
            </w:r>
          </w:p>
        </w:tc>
        <w:tc>
          <w:tcPr>
            <w:tcW w:w="2268" w:type="dxa"/>
            <w:vAlign w:val="center"/>
          </w:tcPr>
          <w:p w:rsidR="00626226" w:rsidRDefault="003E1C2E" w:rsidP="00C40DA2">
            <w:pPr>
              <w:pStyle w:val="Tekstpodstawowy"/>
              <w:spacing w:before="120" w:line="240" w:lineRule="auto"/>
              <w:jc w:val="right"/>
              <w:rPr>
                <w:iCs/>
              </w:rPr>
            </w:pPr>
            <w:r w:rsidRPr="003E1C2E">
              <w:rPr>
                <w:rFonts w:cs="Arial"/>
                <w:iCs/>
                <w:sz w:val="24"/>
              </w:rPr>
              <w:t>2 726 619</w:t>
            </w:r>
          </w:p>
        </w:tc>
      </w:tr>
    </w:tbl>
    <w:p w:rsidR="00FE17EC" w:rsidRDefault="00FE17EC" w:rsidP="00FE17EC">
      <w:pPr>
        <w:overflowPunct w:val="0"/>
        <w:autoSpaceDE w:val="0"/>
        <w:autoSpaceDN w:val="0"/>
        <w:adjustRightInd w:val="0"/>
        <w:textAlignment w:val="baseline"/>
        <w:rPr>
          <w:rFonts w:asciiTheme="minorHAnsi" w:eastAsia="Times New Roman" w:hAnsiTheme="minorHAnsi"/>
          <w:iCs/>
          <w:szCs w:val="24"/>
          <w:lang w:eastAsia="pl-PL"/>
        </w:rPr>
      </w:pPr>
    </w:p>
    <w:p w:rsidR="00FE17EC" w:rsidRDefault="005C51C4" w:rsidP="00461112">
      <w:pPr>
        <w:overflowPunct w:val="0"/>
        <w:autoSpaceDE w:val="0"/>
        <w:autoSpaceDN w:val="0"/>
        <w:adjustRightInd w:val="0"/>
        <w:ind w:firstLine="709"/>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Z uwagi na fakt niskiej świadomości społecznej odnośnie problematy</w:t>
      </w:r>
      <w:r w:rsidR="003E1C2E">
        <w:rPr>
          <w:rFonts w:asciiTheme="minorHAnsi" w:eastAsia="Times New Roman" w:hAnsiTheme="minorHAnsi"/>
          <w:iCs/>
          <w:szCs w:val="24"/>
          <w:lang w:eastAsia="pl-PL"/>
        </w:rPr>
        <w:t>ki azbestu, zalecane jest, aby G</w:t>
      </w:r>
      <w:r>
        <w:rPr>
          <w:rFonts w:asciiTheme="minorHAnsi" w:eastAsia="Times New Roman" w:hAnsiTheme="minorHAnsi"/>
          <w:iCs/>
          <w:szCs w:val="24"/>
          <w:lang w:eastAsia="pl-PL"/>
        </w:rPr>
        <w:t>mina</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latach 2016-2032 przeprowadziła kampanie informacyjne mające na celu rozpropagowanie właściwych postaw. Biorą</w:t>
      </w:r>
      <w:r w:rsidR="00EB6902">
        <w:rPr>
          <w:rFonts w:asciiTheme="minorHAnsi" w:eastAsia="Times New Roman" w:hAnsiTheme="minorHAnsi"/>
          <w:iCs/>
          <w:szCs w:val="24"/>
          <w:lang w:eastAsia="pl-PL"/>
        </w:rPr>
        <w:t>c pod uwagę liczbę mieszkańców G</w:t>
      </w:r>
      <w:r>
        <w:rPr>
          <w:rFonts w:asciiTheme="minorHAnsi" w:eastAsia="Times New Roman" w:hAnsiTheme="minorHAnsi"/>
          <w:iCs/>
          <w:szCs w:val="24"/>
          <w:lang w:eastAsia="pl-PL"/>
        </w:rPr>
        <w:t>miny koszt akcji inf</w:t>
      </w:r>
      <w:r w:rsidR="00461112">
        <w:rPr>
          <w:rFonts w:asciiTheme="minorHAnsi" w:eastAsia="Times New Roman" w:hAnsiTheme="minorHAnsi"/>
          <w:iCs/>
          <w:szCs w:val="24"/>
          <w:lang w:eastAsia="pl-PL"/>
        </w:rPr>
        <w:t>ormacyjnych ustalono na kwotę 20</w:t>
      </w:r>
      <w:r w:rsidR="008F18A2">
        <w:rPr>
          <w:rFonts w:asciiTheme="minorHAnsi" w:eastAsia="Times New Roman" w:hAnsiTheme="minorHAnsi"/>
          <w:iCs/>
          <w:szCs w:val="24"/>
          <w:lang w:eastAsia="pl-PL"/>
        </w:rPr>
        <w:t xml:space="preserve"> 000 zł,</w:t>
      </w:r>
      <w:r w:rsidR="008E7BB8">
        <w:rPr>
          <w:rFonts w:asciiTheme="minorHAnsi" w:eastAsia="Times New Roman" w:hAnsiTheme="minorHAnsi"/>
          <w:iCs/>
          <w:szCs w:val="24"/>
          <w:lang w:eastAsia="pl-PL"/>
        </w:rPr>
        <w:t xml:space="preserve"> z </w:t>
      </w:r>
      <w:r w:rsidR="008F18A2">
        <w:rPr>
          <w:rFonts w:asciiTheme="minorHAnsi" w:eastAsia="Times New Roman" w:hAnsiTheme="minorHAnsi"/>
          <w:iCs/>
          <w:szCs w:val="24"/>
          <w:lang w:eastAsia="pl-PL"/>
        </w:rPr>
        <w:t>czego 5 000 zł należy zużytkować do końca 2016 roku. Pozostawia to kwotę 15 000 zł na wykorzystanie</w:t>
      </w:r>
      <w:r w:rsidR="008E7BB8">
        <w:rPr>
          <w:rFonts w:asciiTheme="minorHAnsi" w:eastAsia="Times New Roman" w:hAnsiTheme="minorHAnsi"/>
          <w:iCs/>
          <w:szCs w:val="24"/>
          <w:lang w:eastAsia="pl-PL"/>
        </w:rPr>
        <w:t xml:space="preserve"> w </w:t>
      </w:r>
      <w:r w:rsidR="008F18A2">
        <w:rPr>
          <w:rFonts w:asciiTheme="minorHAnsi" w:eastAsia="Times New Roman" w:hAnsiTheme="minorHAnsi"/>
          <w:iCs/>
          <w:szCs w:val="24"/>
          <w:lang w:eastAsia="pl-PL"/>
        </w:rPr>
        <w:t>latach 2017-2032.</w:t>
      </w:r>
    </w:p>
    <w:p w:rsidR="008F18A2" w:rsidRDefault="008F18A2" w:rsidP="00FE17EC">
      <w:pPr>
        <w:pStyle w:val="Tekstpodstawowy"/>
        <w:rPr>
          <w:iCs/>
        </w:rPr>
      </w:pPr>
    </w:p>
    <w:p w:rsidR="00FE17EC" w:rsidRPr="00943056" w:rsidRDefault="00FE17EC" w:rsidP="0037486B">
      <w:pPr>
        <w:pStyle w:val="Tekstpodstawowy"/>
        <w:ind w:firstLine="709"/>
        <w:rPr>
          <w:iCs/>
          <w:u w:val="single"/>
        </w:rPr>
      </w:pPr>
      <w:r w:rsidRPr="00943056">
        <w:rPr>
          <w:iCs/>
          <w:u w:val="single"/>
        </w:rPr>
        <w:lastRenderedPageBreak/>
        <w:t xml:space="preserve">Koszty, jakie będzie musiała ponieść Gmina </w:t>
      </w:r>
      <w:r w:rsidR="00943056" w:rsidRPr="00943056">
        <w:rPr>
          <w:iCs/>
          <w:u w:val="single"/>
        </w:rPr>
        <w:t>Gidle</w:t>
      </w:r>
      <w:r w:rsidR="008E7BB8" w:rsidRPr="00943056">
        <w:rPr>
          <w:iCs/>
          <w:u w:val="single"/>
        </w:rPr>
        <w:t xml:space="preserve"> w </w:t>
      </w:r>
      <w:r w:rsidRPr="00943056">
        <w:rPr>
          <w:iCs/>
          <w:u w:val="single"/>
        </w:rPr>
        <w:t>terminie do 31 grudnia 2032 r., przedstawiają się następująco:</w:t>
      </w:r>
    </w:p>
    <w:p w:rsidR="00FE17EC" w:rsidRPr="004E105F" w:rsidRDefault="00FE17EC" w:rsidP="003B7525">
      <w:pPr>
        <w:pStyle w:val="Tekstpodstawowy"/>
        <w:numPr>
          <w:ilvl w:val="0"/>
          <w:numId w:val="5"/>
        </w:numPr>
        <w:ind w:left="709" w:hanging="349"/>
        <w:rPr>
          <w:iCs/>
        </w:rPr>
      </w:pPr>
      <w:r w:rsidRPr="004E105F">
        <w:rPr>
          <w:iCs/>
        </w:rPr>
        <w:t>Koszt transportu</w:t>
      </w:r>
      <w:r w:rsidR="008E7BB8">
        <w:rPr>
          <w:iCs/>
        </w:rPr>
        <w:t xml:space="preserve"> i </w:t>
      </w:r>
      <w:r w:rsidRPr="004E105F">
        <w:rPr>
          <w:iCs/>
        </w:rPr>
        <w:t xml:space="preserve">utylizacji azbestu </w:t>
      </w:r>
      <w:r>
        <w:rPr>
          <w:iCs/>
        </w:rPr>
        <w:t>obecnie z</w:t>
      </w:r>
      <w:r w:rsidRPr="004E105F">
        <w:rPr>
          <w:iCs/>
        </w:rPr>
        <w:t>magazynowanego wynosi</w:t>
      </w:r>
      <w:r w:rsidR="008E7BB8">
        <w:rPr>
          <w:iCs/>
        </w:rPr>
        <w:t xml:space="preserve"> w </w:t>
      </w:r>
      <w:r>
        <w:rPr>
          <w:iCs/>
        </w:rPr>
        <w:t>przybliżeniu</w:t>
      </w:r>
      <w:r w:rsidRPr="004E105F">
        <w:rPr>
          <w:iCs/>
        </w:rPr>
        <w:t xml:space="preserve">: </w:t>
      </w:r>
    </w:p>
    <w:p w:rsidR="00FE17EC" w:rsidRPr="0037486B" w:rsidRDefault="00943056" w:rsidP="008B35E8">
      <w:pPr>
        <w:overflowPunct w:val="0"/>
        <w:autoSpaceDE w:val="0"/>
        <w:autoSpaceDN w:val="0"/>
        <w:adjustRightInd w:val="0"/>
        <w:ind w:left="1418"/>
        <w:textAlignment w:val="baseline"/>
        <w:rPr>
          <w:rFonts w:asciiTheme="minorHAnsi" w:eastAsia="Times New Roman" w:hAnsiTheme="minorHAnsi"/>
          <w:b/>
          <w:iCs/>
          <w:szCs w:val="24"/>
          <w:lang w:eastAsia="pl-PL"/>
        </w:rPr>
      </w:pPr>
      <w:r>
        <w:rPr>
          <w:iCs/>
        </w:rPr>
        <w:t xml:space="preserve">61 413 </w:t>
      </w:r>
      <w:r w:rsidR="00FE17EC" w:rsidRPr="0037486B">
        <w:rPr>
          <w:rFonts w:asciiTheme="minorHAnsi" w:eastAsia="Times New Roman" w:hAnsiTheme="minorHAnsi"/>
          <w:iCs/>
          <w:szCs w:val="24"/>
          <w:lang w:eastAsia="pl-PL"/>
        </w:rPr>
        <w:t xml:space="preserve">· 0,69 zł = </w:t>
      </w:r>
      <w:r>
        <w:rPr>
          <w:rFonts w:asciiTheme="minorHAnsi" w:eastAsia="Times New Roman" w:hAnsiTheme="minorHAnsi"/>
          <w:b/>
          <w:iCs/>
          <w:szCs w:val="24"/>
          <w:lang w:eastAsia="pl-PL"/>
        </w:rPr>
        <w:t>42 374,97</w:t>
      </w:r>
      <w:r w:rsidR="00FE17EC" w:rsidRPr="0037486B">
        <w:rPr>
          <w:rFonts w:asciiTheme="minorHAnsi" w:eastAsia="Times New Roman" w:hAnsiTheme="minorHAnsi"/>
          <w:b/>
          <w:iCs/>
          <w:szCs w:val="24"/>
          <w:lang w:eastAsia="pl-PL"/>
        </w:rPr>
        <w:t xml:space="preserve"> zł</w:t>
      </w:r>
    </w:p>
    <w:p w:rsidR="00FE17EC" w:rsidRPr="00293846" w:rsidRDefault="00FE17EC" w:rsidP="00FE17EC">
      <w:pPr>
        <w:overflowPunct w:val="0"/>
        <w:autoSpaceDE w:val="0"/>
        <w:autoSpaceDN w:val="0"/>
        <w:adjustRightInd w:val="0"/>
        <w:textAlignment w:val="baseline"/>
        <w:rPr>
          <w:rFonts w:ascii="Times New Roman" w:eastAsia="Times New Roman" w:hAnsi="Times New Roman"/>
          <w:b/>
          <w:iCs/>
          <w:szCs w:val="24"/>
          <w:lang w:eastAsia="pl-PL"/>
        </w:rPr>
      </w:pPr>
    </w:p>
    <w:p w:rsidR="00FE17EC" w:rsidRPr="00820DAD" w:rsidRDefault="00FE17EC" w:rsidP="003B7525">
      <w:pPr>
        <w:pStyle w:val="Tekstpodstawowy"/>
        <w:numPr>
          <w:ilvl w:val="0"/>
          <w:numId w:val="5"/>
        </w:numPr>
        <w:ind w:left="709" w:hanging="349"/>
      </w:pPr>
      <w:r w:rsidRPr="00820DAD">
        <w:rPr>
          <w:iCs/>
        </w:rPr>
        <w:t>Koszt demontażu, transportu</w:t>
      </w:r>
      <w:r w:rsidR="008E7BB8">
        <w:rPr>
          <w:iCs/>
        </w:rPr>
        <w:t xml:space="preserve"> i </w:t>
      </w:r>
      <w:r w:rsidRPr="00820DAD">
        <w:rPr>
          <w:iCs/>
        </w:rPr>
        <w:t>utylizacji azbestu</w:t>
      </w:r>
      <w:r w:rsidR="008E7BB8">
        <w:rPr>
          <w:iCs/>
        </w:rPr>
        <w:t xml:space="preserve"> w </w:t>
      </w:r>
      <w:r w:rsidRPr="00820DAD">
        <w:rPr>
          <w:iCs/>
        </w:rPr>
        <w:t>postaci płyt azbestow</w:t>
      </w:r>
      <w:r>
        <w:rPr>
          <w:iCs/>
        </w:rPr>
        <w:t>o-cementowych płaskich (W01)</w:t>
      </w:r>
      <w:r w:rsidR="008E7BB8">
        <w:rPr>
          <w:iCs/>
        </w:rPr>
        <w:t xml:space="preserve"> i </w:t>
      </w:r>
      <w:r w:rsidRPr="00820DAD">
        <w:rPr>
          <w:iCs/>
        </w:rPr>
        <w:t>falistych (</w:t>
      </w:r>
      <w:r w:rsidRPr="00820DAD">
        <w:rPr>
          <w:bCs/>
          <w:iCs/>
        </w:rPr>
        <w:t>W02</w:t>
      </w:r>
      <w:r w:rsidRPr="00820DAD">
        <w:rPr>
          <w:iCs/>
        </w:rPr>
        <w:t>) pozostających</w:t>
      </w:r>
      <w:r w:rsidR="008E7BB8">
        <w:rPr>
          <w:iCs/>
        </w:rPr>
        <w:t xml:space="preserve"> w </w:t>
      </w:r>
      <w:r w:rsidRPr="00820DAD">
        <w:rPr>
          <w:iCs/>
        </w:rPr>
        <w:t xml:space="preserve">wykorzystaniu: </w:t>
      </w:r>
    </w:p>
    <w:p w:rsidR="00FE17EC" w:rsidRPr="0037486B" w:rsidRDefault="00E43253" w:rsidP="008B35E8">
      <w:pPr>
        <w:overflowPunct w:val="0"/>
        <w:autoSpaceDE w:val="0"/>
        <w:autoSpaceDN w:val="0"/>
        <w:adjustRightInd w:val="0"/>
        <w:ind w:left="1418"/>
        <w:textAlignment w:val="baseline"/>
        <w:rPr>
          <w:rFonts w:asciiTheme="minorHAnsi" w:eastAsia="Times New Roman" w:hAnsiTheme="minorHAnsi"/>
          <w:iCs/>
          <w:szCs w:val="24"/>
          <w:lang w:eastAsia="pl-PL"/>
        </w:rPr>
      </w:pPr>
      <w:r>
        <w:rPr>
          <w:iCs/>
        </w:rPr>
        <w:t>2 745 440</w:t>
      </w:r>
      <w:r w:rsidRPr="006971DE">
        <w:rPr>
          <w:iCs/>
        </w:rPr>
        <w:t xml:space="preserve"> </w:t>
      </w:r>
      <w:r w:rsidR="00FE17EC" w:rsidRPr="0037486B">
        <w:rPr>
          <w:rFonts w:asciiTheme="minorHAnsi" w:eastAsia="Times New Roman" w:hAnsiTheme="minorHAnsi"/>
          <w:iCs/>
          <w:szCs w:val="24"/>
          <w:lang w:eastAsia="pl-PL"/>
        </w:rPr>
        <w:t xml:space="preserve">· 1,29 zł = </w:t>
      </w:r>
      <w:r>
        <w:rPr>
          <w:rFonts w:asciiTheme="minorHAnsi" w:eastAsia="Times New Roman" w:hAnsiTheme="minorHAnsi"/>
          <w:b/>
          <w:iCs/>
          <w:szCs w:val="24"/>
          <w:lang w:eastAsia="pl-PL"/>
        </w:rPr>
        <w:t>3 541 617,6</w:t>
      </w:r>
      <w:r w:rsidR="00FE17EC" w:rsidRPr="0037486B">
        <w:rPr>
          <w:rFonts w:asciiTheme="minorHAnsi" w:eastAsia="Times New Roman" w:hAnsiTheme="minorHAnsi"/>
          <w:b/>
          <w:iCs/>
          <w:szCs w:val="24"/>
          <w:lang w:eastAsia="pl-PL"/>
        </w:rPr>
        <w:t xml:space="preserve"> zł</w:t>
      </w:r>
    </w:p>
    <w:p w:rsidR="00FE17EC" w:rsidRPr="00293846" w:rsidRDefault="00FE17EC" w:rsidP="00FE17EC">
      <w:pPr>
        <w:overflowPunct w:val="0"/>
        <w:autoSpaceDE w:val="0"/>
        <w:autoSpaceDN w:val="0"/>
        <w:adjustRightInd w:val="0"/>
        <w:textAlignment w:val="baseline"/>
        <w:rPr>
          <w:rFonts w:ascii="Times New Roman" w:eastAsia="Times New Roman" w:hAnsi="Times New Roman"/>
          <w:iCs/>
          <w:szCs w:val="24"/>
          <w:lang w:eastAsia="pl-PL"/>
        </w:rPr>
      </w:pPr>
    </w:p>
    <w:p w:rsidR="00FE17EC" w:rsidRPr="00820DAD" w:rsidRDefault="0037486B" w:rsidP="00FE17EC">
      <w:pPr>
        <w:pStyle w:val="Akapitzlist"/>
        <w:numPr>
          <w:ilvl w:val="0"/>
          <w:numId w:val="5"/>
        </w:numPr>
        <w:overflowPunct w:val="0"/>
        <w:autoSpaceDE w:val="0"/>
        <w:autoSpaceDN w:val="0"/>
        <w:adjustRightInd w:val="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Ł</w:t>
      </w:r>
      <w:r w:rsidR="00FE17EC" w:rsidRPr="00820DAD">
        <w:rPr>
          <w:rFonts w:asciiTheme="minorHAnsi" w:eastAsia="Times New Roman" w:hAnsiTheme="minorHAnsi"/>
          <w:iCs/>
          <w:szCs w:val="24"/>
          <w:lang w:eastAsia="pl-PL"/>
        </w:rPr>
        <w:t>ączny ko</w:t>
      </w:r>
      <w:r w:rsidR="00FE17EC">
        <w:rPr>
          <w:rFonts w:asciiTheme="minorHAnsi" w:eastAsia="Times New Roman" w:hAnsiTheme="minorHAnsi"/>
          <w:iCs/>
          <w:szCs w:val="24"/>
          <w:lang w:eastAsia="pl-PL"/>
        </w:rPr>
        <w:t>szt usunięcia azbestu</w:t>
      </w:r>
      <w:r w:rsidR="008E7BB8">
        <w:rPr>
          <w:rFonts w:asciiTheme="minorHAnsi" w:eastAsia="Times New Roman" w:hAnsiTheme="minorHAnsi"/>
          <w:iCs/>
          <w:szCs w:val="24"/>
          <w:lang w:eastAsia="pl-PL"/>
        </w:rPr>
        <w:t xml:space="preserve"> z </w:t>
      </w:r>
      <w:r w:rsidR="00FE17EC">
        <w:rPr>
          <w:rFonts w:asciiTheme="minorHAnsi" w:eastAsia="Times New Roman" w:hAnsiTheme="minorHAnsi"/>
          <w:iCs/>
          <w:szCs w:val="24"/>
          <w:lang w:eastAsia="pl-PL"/>
        </w:rPr>
        <w:t>terenu Gmin</w:t>
      </w:r>
      <w:r w:rsidR="00FE17EC" w:rsidRPr="00820DAD">
        <w:rPr>
          <w:rFonts w:asciiTheme="minorHAnsi" w:eastAsia="Times New Roman" w:hAnsiTheme="minorHAnsi"/>
          <w:iCs/>
          <w:szCs w:val="24"/>
          <w:lang w:eastAsia="pl-PL"/>
        </w:rPr>
        <w:t xml:space="preserve">y </w:t>
      </w:r>
      <w:r w:rsidR="00E43253">
        <w:rPr>
          <w:rFonts w:asciiTheme="minorHAnsi" w:eastAsia="Times New Roman" w:hAnsiTheme="minorHAnsi"/>
          <w:iCs/>
          <w:szCs w:val="24"/>
          <w:lang w:eastAsia="pl-PL"/>
        </w:rPr>
        <w:t>Gidle</w:t>
      </w:r>
      <w:r w:rsidR="00FE17EC" w:rsidRPr="00820DAD">
        <w:rPr>
          <w:rFonts w:asciiTheme="minorHAnsi" w:eastAsia="Times New Roman" w:hAnsiTheme="minorHAnsi"/>
          <w:iCs/>
          <w:szCs w:val="24"/>
          <w:lang w:eastAsia="pl-PL"/>
        </w:rPr>
        <w:t xml:space="preserve"> </w:t>
      </w:r>
      <w:r w:rsidR="00FE17EC">
        <w:rPr>
          <w:rFonts w:asciiTheme="minorHAnsi" w:eastAsia="Times New Roman" w:hAnsiTheme="minorHAnsi"/>
          <w:iCs/>
          <w:szCs w:val="24"/>
          <w:lang w:eastAsia="pl-PL"/>
        </w:rPr>
        <w:t>wyniesie</w:t>
      </w:r>
      <w:r w:rsidR="00FE17EC" w:rsidRPr="00820DAD">
        <w:rPr>
          <w:rFonts w:asciiTheme="minorHAnsi" w:eastAsia="Times New Roman" w:hAnsiTheme="minorHAnsi"/>
          <w:iCs/>
          <w:szCs w:val="24"/>
          <w:lang w:eastAsia="pl-PL"/>
        </w:rPr>
        <w:t>:</w:t>
      </w:r>
    </w:p>
    <w:p w:rsidR="00FE17EC" w:rsidRPr="0037486B" w:rsidRDefault="00E43253" w:rsidP="007E0B64">
      <w:pPr>
        <w:overflowPunct w:val="0"/>
        <w:autoSpaceDE w:val="0"/>
        <w:autoSpaceDN w:val="0"/>
        <w:adjustRightInd w:val="0"/>
        <w:ind w:left="1418"/>
        <w:textAlignment w:val="baseline"/>
        <w:rPr>
          <w:rFonts w:asciiTheme="minorHAnsi" w:eastAsia="Times New Roman" w:hAnsiTheme="minorHAnsi"/>
          <w:iCs/>
          <w:szCs w:val="24"/>
          <w:lang w:eastAsia="pl-PL"/>
        </w:rPr>
      </w:pPr>
      <w:r w:rsidRPr="00E43253">
        <w:rPr>
          <w:rFonts w:asciiTheme="minorHAnsi" w:eastAsia="Times New Roman" w:hAnsiTheme="minorHAnsi"/>
          <w:iCs/>
          <w:szCs w:val="24"/>
          <w:lang w:eastAsia="pl-PL"/>
        </w:rPr>
        <w:t xml:space="preserve">42 374,97 </w:t>
      </w:r>
      <w:r w:rsidR="0037486B" w:rsidRPr="0037486B">
        <w:rPr>
          <w:rFonts w:asciiTheme="minorHAnsi" w:eastAsia="Times New Roman" w:hAnsiTheme="minorHAnsi"/>
          <w:iCs/>
          <w:szCs w:val="24"/>
          <w:lang w:eastAsia="pl-PL"/>
        </w:rPr>
        <w:t xml:space="preserve">zł </w:t>
      </w:r>
      <w:r w:rsidR="00FE17EC" w:rsidRPr="0037486B">
        <w:rPr>
          <w:rFonts w:asciiTheme="minorHAnsi" w:eastAsia="Times New Roman" w:hAnsiTheme="minorHAnsi"/>
          <w:iCs/>
          <w:szCs w:val="24"/>
          <w:lang w:eastAsia="pl-PL"/>
        </w:rPr>
        <w:t xml:space="preserve">+ </w:t>
      </w:r>
      <w:r w:rsidRPr="00E43253">
        <w:rPr>
          <w:rFonts w:asciiTheme="minorHAnsi" w:eastAsia="Times New Roman" w:hAnsiTheme="minorHAnsi"/>
          <w:iCs/>
          <w:szCs w:val="24"/>
          <w:lang w:eastAsia="pl-PL"/>
        </w:rPr>
        <w:t xml:space="preserve">3 541 617,6 </w:t>
      </w:r>
      <w:r w:rsidR="0037486B" w:rsidRPr="0037486B">
        <w:rPr>
          <w:rFonts w:asciiTheme="minorHAnsi" w:eastAsia="Times New Roman" w:hAnsiTheme="minorHAnsi"/>
          <w:iCs/>
          <w:szCs w:val="24"/>
          <w:lang w:eastAsia="pl-PL"/>
        </w:rPr>
        <w:t>zł</w:t>
      </w:r>
      <w:r w:rsidR="0037486B">
        <w:rPr>
          <w:rFonts w:asciiTheme="minorHAnsi" w:eastAsia="Times New Roman" w:hAnsiTheme="minorHAnsi"/>
          <w:iCs/>
          <w:szCs w:val="24"/>
          <w:lang w:eastAsia="pl-PL"/>
        </w:rPr>
        <w:t xml:space="preserve"> </w:t>
      </w:r>
      <w:r w:rsidR="00FE17EC" w:rsidRPr="0037486B">
        <w:rPr>
          <w:rFonts w:asciiTheme="minorHAnsi" w:eastAsia="Times New Roman" w:hAnsiTheme="minorHAnsi"/>
          <w:iCs/>
          <w:szCs w:val="24"/>
          <w:lang w:eastAsia="pl-PL"/>
        </w:rPr>
        <w:t xml:space="preserve">= </w:t>
      </w:r>
      <w:r>
        <w:rPr>
          <w:rFonts w:asciiTheme="minorHAnsi" w:eastAsia="Times New Roman" w:hAnsiTheme="minorHAnsi"/>
          <w:b/>
          <w:iCs/>
          <w:szCs w:val="24"/>
          <w:lang w:eastAsia="pl-PL"/>
        </w:rPr>
        <w:t xml:space="preserve">3 583 992,57 </w:t>
      </w:r>
      <w:r w:rsidR="00FE17EC" w:rsidRPr="0037486B">
        <w:rPr>
          <w:rFonts w:asciiTheme="minorHAnsi" w:eastAsia="Times New Roman" w:hAnsiTheme="minorHAnsi"/>
          <w:b/>
          <w:iCs/>
          <w:szCs w:val="24"/>
          <w:lang w:eastAsia="pl-PL"/>
        </w:rPr>
        <w:t>zł</w:t>
      </w:r>
    </w:p>
    <w:p w:rsidR="00944E62" w:rsidRDefault="00944E62" w:rsidP="00FE17EC">
      <w:pPr>
        <w:overflowPunct w:val="0"/>
        <w:autoSpaceDE w:val="0"/>
        <w:autoSpaceDN w:val="0"/>
        <w:adjustRightInd w:val="0"/>
        <w:textAlignment w:val="baseline"/>
        <w:rPr>
          <w:rFonts w:ascii="Times New Roman" w:eastAsia="Times New Roman" w:hAnsi="Times New Roman"/>
          <w:b/>
          <w:iCs/>
          <w:szCs w:val="24"/>
          <w:lang w:eastAsia="pl-PL"/>
        </w:rPr>
      </w:pPr>
    </w:p>
    <w:p w:rsidR="00944E62" w:rsidRDefault="00944E62" w:rsidP="003B7525">
      <w:pPr>
        <w:pStyle w:val="Akapitzlist"/>
        <w:numPr>
          <w:ilvl w:val="0"/>
          <w:numId w:val="5"/>
        </w:numPr>
        <w:overflowPunct w:val="0"/>
        <w:autoSpaceDE w:val="0"/>
        <w:autoSpaceDN w:val="0"/>
        <w:adjustRightInd w:val="0"/>
        <w:ind w:left="709" w:hanging="349"/>
        <w:textAlignment w:val="baseline"/>
        <w:rPr>
          <w:rFonts w:asciiTheme="minorHAnsi" w:eastAsia="Times New Roman" w:hAnsiTheme="minorHAnsi"/>
          <w:iCs/>
          <w:szCs w:val="24"/>
          <w:lang w:eastAsia="pl-PL"/>
        </w:rPr>
      </w:pPr>
      <w:r w:rsidRPr="00ED3F4A">
        <w:rPr>
          <w:rFonts w:asciiTheme="minorHAnsi" w:eastAsia="Times New Roman" w:hAnsiTheme="minorHAnsi"/>
          <w:iCs/>
          <w:szCs w:val="24"/>
          <w:lang w:eastAsia="pl-PL"/>
        </w:rPr>
        <w:t>Koszt usunięcia azbestu</w:t>
      </w:r>
      <w:r w:rsidR="008E7BB8">
        <w:rPr>
          <w:rFonts w:asciiTheme="minorHAnsi" w:eastAsia="Times New Roman" w:hAnsiTheme="minorHAnsi"/>
          <w:iCs/>
          <w:szCs w:val="24"/>
          <w:lang w:eastAsia="pl-PL"/>
        </w:rPr>
        <w:t xml:space="preserve"> z </w:t>
      </w:r>
      <w:r w:rsidRPr="00ED3F4A">
        <w:rPr>
          <w:rFonts w:asciiTheme="minorHAnsi" w:eastAsia="Times New Roman" w:hAnsiTheme="minorHAnsi"/>
          <w:iCs/>
          <w:szCs w:val="24"/>
          <w:lang w:eastAsia="pl-PL"/>
        </w:rPr>
        <w:t>terenu Gminy powiększony</w:t>
      </w:r>
      <w:r w:rsidR="008E7BB8">
        <w:rPr>
          <w:rFonts w:asciiTheme="minorHAnsi" w:eastAsia="Times New Roman" w:hAnsiTheme="minorHAnsi"/>
          <w:iCs/>
          <w:szCs w:val="24"/>
          <w:lang w:eastAsia="pl-PL"/>
        </w:rPr>
        <w:t xml:space="preserve"> o </w:t>
      </w:r>
      <w:r w:rsidRPr="00ED3F4A">
        <w:rPr>
          <w:rFonts w:asciiTheme="minorHAnsi" w:eastAsia="Times New Roman" w:hAnsiTheme="minorHAnsi"/>
          <w:iCs/>
          <w:szCs w:val="24"/>
          <w:lang w:eastAsia="pl-PL"/>
        </w:rPr>
        <w:t>koszt kampanii informacyjnych wyniesie:</w:t>
      </w:r>
    </w:p>
    <w:p w:rsidR="00944E62" w:rsidRPr="00ED3F4A" w:rsidRDefault="00C53540" w:rsidP="008B35E8">
      <w:pPr>
        <w:pStyle w:val="Akapitzlist"/>
        <w:overflowPunct w:val="0"/>
        <w:autoSpaceDE w:val="0"/>
        <w:autoSpaceDN w:val="0"/>
        <w:adjustRightInd w:val="0"/>
        <w:ind w:left="1418"/>
        <w:textAlignment w:val="baseline"/>
        <w:rPr>
          <w:rFonts w:asciiTheme="minorHAnsi" w:eastAsia="Times New Roman" w:hAnsiTheme="minorHAnsi"/>
          <w:iCs/>
          <w:szCs w:val="24"/>
          <w:lang w:eastAsia="pl-PL"/>
        </w:rPr>
      </w:pPr>
      <w:r w:rsidRPr="00C53540">
        <w:rPr>
          <w:rFonts w:asciiTheme="minorHAnsi" w:eastAsia="Times New Roman" w:hAnsiTheme="minorHAnsi"/>
          <w:iCs/>
          <w:szCs w:val="24"/>
          <w:lang w:eastAsia="pl-PL"/>
        </w:rPr>
        <w:t>3 583 992,57</w:t>
      </w:r>
      <w:r w:rsidR="008B2404">
        <w:rPr>
          <w:rFonts w:asciiTheme="minorHAnsi" w:eastAsia="Times New Roman" w:hAnsiTheme="minorHAnsi"/>
          <w:iCs/>
          <w:szCs w:val="24"/>
          <w:lang w:eastAsia="pl-PL"/>
        </w:rPr>
        <w:t xml:space="preserve"> zł</w:t>
      </w:r>
      <w:r w:rsidR="00944E62" w:rsidRPr="00ED3F4A">
        <w:rPr>
          <w:rFonts w:asciiTheme="minorHAnsi" w:eastAsia="Times New Roman" w:hAnsiTheme="minorHAnsi"/>
          <w:iCs/>
          <w:szCs w:val="24"/>
          <w:lang w:eastAsia="pl-PL"/>
        </w:rPr>
        <w:t xml:space="preserve"> + 2</w:t>
      </w:r>
      <w:r w:rsidR="008B2404">
        <w:rPr>
          <w:rFonts w:asciiTheme="minorHAnsi" w:eastAsia="Times New Roman" w:hAnsiTheme="minorHAnsi"/>
          <w:iCs/>
          <w:szCs w:val="24"/>
          <w:lang w:eastAsia="pl-PL"/>
        </w:rPr>
        <w:t>0</w:t>
      </w:r>
      <w:r w:rsidR="00944E62" w:rsidRPr="00ED3F4A">
        <w:rPr>
          <w:rFonts w:asciiTheme="minorHAnsi" w:eastAsia="Times New Roman" w:hAnsiTheme="minorHAnsi"/>
          <w:iCs/>
          <w:szCs w:val="24"/>
          <w:lang w:eastAsia="pl-PL"/>
        </w:rPr>
        <w:t xml:space="preserve"> 000 = </w:t>
      </w:r>
      <w:r w:rsidRPr="00C53540">
        <w:rPr>
          <w:rFonts w:asciiTheme="minorHAnsi" w:eastAsia="Times New Roman" w:hAnsiTheme="minorHAnsi"/>
          <w:b/>
          <w:iCs/>
          <w:szCs w:val="24"/>
          <w:lang w:eastAsia="pl-PL"/>
        </w:rPr>
        <w:t>3</w:t>
      </w:r>
      <w:r>
        <w:rPr>
          <w:rFonts w:asciiTheme="minorHAnsi" w:eastAsia="Times New Roman" w:hAnsiTheme="minorHAnsi"/>
          <w:b/>
          <w:iCs/>
          <w:szCs w:val="24"/>
          <w:lang w:eastAsia="pl-PL"/>
        </w:rPr>
        <w:t xml:space="preserve"> </w:t>
      </w:r>
      <w:r w:rsidRPr="00C53540">
        <w:rPr>
          <w:rFonts w:asciiTheme="minorHAnsi" w:eastAsia="Times New Roman" w:hAnsiTheme="minorHAnsi"/>
          <w:b/>
          <w:iCs/>
          <w:szCs w:val="24"/>
          <w:lang w:eastAsia="pl-PL"/>
        </w:rPr>
        <w:t>603</w:t>
      </w:r>
      <w:r>
        <w:rPr>
          <w:rFonts w:asciiTheme="minorHAnsi" w:eastAsia="Times New Roman" w:hAnsiTheme="minorHAnsi"/>
          <w:b/>
          <w:iCs/>
          <w:szCs w:val="24"/>
          <w:lang w:eastAsia="pl-PL"/>
        </w:rPr>
        <w:t xml:space="preserve"> </w:t>
      </w:r>
      <w:r w:rsidRPr="00C53540">
        <w:rPr>
          <w:rFonts w:asciiTheme="minorHAnsi" w:eastAsia="Times New Roman" w:hAnsiTheme="minorHAnsi"/>
          <w:b/>
          <w:iCs/>
          <w:szCs w:val="24"/>
          <w:lang w:eastAsia="pl-PL"/>
        </w:rPr>
        <w:t>992,57</w:t>
      </w:r>
      <w:r w:rsidR="00D7025F">
        <w:rPr>
          <w:rFonts w:asciiTheme="minorHAnsi" w:eastAsia="Times New Roman" w:hAnsiTheme="minorHAnsi"/>
          <w:b/>
          <w:iCs/>
          <w:szCs w:val="24"/>
          <w:lang w:eastAsia="pl-PL"/>
        </w:rPr>
        <w:t xml:space="preserve"> </w:t>
      </w:r>
      <w:r w:rsidR="008B2404" w:rsidRPr="008B2404">
        <w:rPr>
          <w:rFonts w:asciiTheme="minorHAnsi" w:eastAsia="Times New Roman" w:hAnsiTheme="minorHAnsi"/>
          <w:b/>
          <w:iCs/>
          <w:szCs w:val="24"/>
          <w:lang w:eastAsia="pl-PL"/>
        </w:rPr>
        <w:t>zł</w:t>
      </w:r>
    </w:p>
    <w:p w:rsidR="00FE17EC" w:rsidRDefault="00FE17EC" w:rsidP="00FE17EC">
      <w:pPr>
        <w:overflowPunct w:val="0"/>
        <w:autoSpaceDE w:val="0"/>
        <w:autoSpaceDN w:val="0"/>
        <w:adjustRightInd w:val="0"/>
        <w:textAlignment w:val="baseline"/>
        <w:rPr>
          <w:rFonts w:asciiTheme="minorHAnsi" w:eastAsia="Times New Roman" w:hAnsiTheme="minorHAnsi"/>
          <w:iCs/>
          <w:szCs w:val="24"/>
          <w:lang w:eastAsia="pl-PL"/>
        </w:rPr>
      </w:pPr>
    </w:p>
    <w:p w:rsidR="00FE17EC" w:rsidRPr="00E97852" w:rsidRDefault="00FE17EC" w:rsidP="00FE17EC">
      <w:pPr>
        <w:overflowPunct w:val="0"/>
        <w:autoSpaceDE w:val="0"/>
        <w:autoSpaceDN w:val="0"/>
        <w:adjustRightInd w:val="0"/>
        <w:textAlignment w:val="baseline"/>
        <w:rPr>
          <w:rFonts w:asciiTheme="minorHAnsi" w:eastAsia="Times New Roman" w:hAnsiTheme="minorHAnsi"/>
          <w:iCs/>
          <w:szCs w:val="24"/>
          <w:u w:val="single"/>
          <w:lang w:eastAsia="pl-PL"/>
        </w:rPr>
      </w:pPr>
      <w:r>
        <w:rPr>
          <w:rFonts w:asciiTheme="minorHAnsi" w:eastAsia="Times New Roman" w:hAnsiTheme="minorHAnsi"/>
          <w:iCs/>
          <w:szCs w:val="24"/>
          <w:u w:val="single"/>
          <w:lang w:eastAsia="pl-PL"/>
        </w:rPr>
        <w:t>Harmonogram usuwania azbestu</w:t>
      </w:r>
    </w:p>
    <w:p w:rsidR="00FE17EC" w:rsidRPr="00C24BE5" w:rsidRDefault="00FE17EC" w:rsidP="00FE17EC">
      <w:pPr>
        <w:overflowPunct w:val="0"/>
        <w:autoSpaceDE w:val="0"/>
        <w:autoSpaceDN w:val="0"/>
        <w:adjustRightInd w:val="0"/>
        <w:textAlignment w:val="baseline"/>
        <w:rPr>
          <w:rFonts w:asciiTheme="minorHAnsi" w:eastAsia="Times New Roman" w:hAnsiTheme="minorHAnsi"/>
          <w:iCs/>
          <w:szCs w:val="24"/>
          <w:lang w:eastAsia="pl-PL"/>
        </w:rPr>
      </w:pPr>
    </w:p>
    <w:p w:rsidR="00FE17EC" w:rsidRDefault="00FE17EC" w:rsidP="00FE17EC">
      <w:pPr>
        <w:overflowPunct w:val="0"/>
        <w:autoSpaceDE w:val="0"/>
        <w:autoSpaceDN w:val="0"/>
        <w:adjustRightInd w:val="0"/>
        <w:textAlignment w:val="baseline"/>
        <w:rPr>
          <w:rFonts w:asciiTheme="minorHAnsi" w:hAnsiTheme="minorHAnsi"/>
          <w:color w:val="000000"/>
          <w:szCs w:val="24"/>
        </w:rPr>
      </w:pPr>
      <w:r w:rsidRPr="00C24BE5">
        <w:rPr>
          <w:rFonts w:asciiTheme="minorHAnsi" w:eastAsia="Times New Roman" w:hAnsiTheme="minorHAnsi"/>
          <w:iCs/>
          <w:szCs w:val="24"/>
          <w:lang w:eastAsia="pl-PL"/>
        </w:rPr>
        <w:tab/>
      </w:r>
      <w:r>
        <w:rPr>
          <w:rFonts w:asciiTheme="minorHAnsi" w:eastAsia="Times New Roman" w:hAnsiTheme="minorHAnsi"/>
          <w:iCs/>
          <w:szCs w:val="24"/>
          <w:lang w:eastAsia="pl-PL"/>
        </w:rPr>
        <w:t>Proponowany harmonogram działań związanych</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usuwaniem wyrobów zawierających azbest</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 xml:space="preserve">terenu Gminy </w:t>
      </w:r>
      <w:r w:rsidR="00EE325F">
        <w:rPr>
          <w:rFonts w:asciiTheme="minorHAnsi" w:eastAsia="Times New Roman" w:hAnsiTheme="minorHAnsi"/>
          <w:iCs/>
          <w:szCs w:val="24"/>
          <w:lang w:eastAsia="pl-PL"/>
        </w:rPr>
        <w:t>Gidle</w:t>
      </w:r>
      <w:r>
        <w:rPr>
          <w:rFonts w:asciiTheme="minorHAnsi" w:eastAsia="Times New Roman" w:hAnsiTheme="minorHAnsi"/>
          <w:iCs/>
          <w:szCs w:val="24"/>
          <w:lang w:eastAsia="pl-PL"/>
        </w:rPr>
        <w:t xml:space="preserve"> uwzględnia zarówno wymogi prawne, jak</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względy praktyczne. Zgodnie</w:t>
      </w:r>
      <w:r w:rsidR="008E7BB8">
        <w:rPr>
          <w:rFonts w:asciiTheme="minorHAnsi" w:eastAsia="Times New Roman" w:hAnsiTheme="minorHAnsi"/>
          <w:iCs/>
          <w:szCs w:val="24"/>
          <w:lang w:eastAsia="pl-PL"/>
        </w:rPr>
        <w:t xml:space="preserve"> z </w:t>
      </w:r>
      <w:r w:rsidRPr="00867D2E">
        <w:rPr>
          <w:rFonts w:asciiTheme="minorHAnsi" w:eastAsia="Times New Roman" w:hAnsiTheme="minorHAnsi"/>
          <w:i/>
          <w:iCs/>
          <w:szCs w:val="24"/>
          <w:lang w:eastAsia="pl-PL"/>
        </w:rPr>
        <w:t>Rozporządzenie</w:t>
      </w:r>
      <w:r>
        <w:rPr>
          <w:rFonts w:asciiTheme="minorHAnsi" w:eastAsia="Times New Roman" w:hAnsiTheme="minorHAnsi"/>
          <w:i/>
          <w:iCs/>
          <w:szCs w:val="24"/>
          <w:lang w:eastAsia="pl-PL"/>
        </w:rPr>
        <w:t>m</w:t>
      </w:r>
      <w:r w:rsidRPr="00867D2E">
        <w:rPr>
          <w:rFonts w:asciiTheme="minorHAnsi" w:eastAsia="Times New Roman" w:hAnsiTheme="minorHAnsi"/>
          <w:i/>
          <w:iCs/>
          <w:szCs w:val="24"/>
          <w:lang w:eastAsia="pl-PL"/>
        </w:rPr>
        <w:t xml:space="preserve"> Ministra Gospodarki</w:t>
      </w:r>
      <w:r w:rsidR="008E7BB8">
        <w:rPr>
          <w:rFonts w:asciiTheme="minorHAnsi" w:eastAsia="Times New Roman" w:hAnsiTheme="minorHAnsi"/>
          <w:i/>
          <w:iCs/>
          <w:szCs w:val="24"/>
          <w:lang w:eastAsia="pl-PL"/>
        </w:rPr>
        <w:t xml:space="preserve"> z </w:t>
      </w:r>
      <w:r w:rsidRPr="00867D2E">
        <w:rPr>
          <w:rFonts w:asciiTheme="minorHAnsi" w:eastAsia="Times New Roman" w:hAnsiTheme="minorHAnsi"/>
          <w:i/>
          <w:iCs/>
          <w:szCs w:val="24"/>
          <w:lang w:eastAsia="pl-PL"/>
        </w:rPr>
        <w:t>dnia 13 grudnia 2010 r.</w:t>
      </w:r>
      <w:r w:rsidR="008E7BB8">
        <w:rPr>
          <w:rFonts w:asciiTheme="minorHAnsi" w:eastAsia="Times New Roman" w:hAnsiTheme="minorHAnsi"/>
          <w:i/>
          <w:iCs/>
          <w:szCs w:val="24"/>
          <w:lang w:eastAsia="pl-PL"/>
        </w:rPr>
        <w:t xml:space="preserve"> w </w:t>
      </w:r>
      <w:r w:rsidRPr="00867D2E">
        <w:rPr>
          <w:rFonts w:asciiTheme="minorHAnsi" w:eastAsia="Times New Roman" w:hAnsiTheme="minorHAnsi"/>
          <w:i/>
          <w:iCs/>
          <w:szCs w:val="24"/>
          <w:lang w:eastAsia="pl-PL"/>
        </w:rPr>
        <w:t>sprawie wymagań</w:t>
      </w:r>
      <w:r w:rsidR="008E7BB8">
        <w:rPr>
          <w:rFonts w:asciiTheme="minorHAnsi" w:eastAsia="Times New Roman" w:hAnsiTheme="minorHAnsi"/>
          <w:i/>
          <w:iCs/>
          <w:szCs w:val="24"/>
          <w:lang w:eastAsia="pl-PL"/>
        </w:rPr>
        <w:t xml:space="preserve"> w </w:t>
      </w:r>
      <w:r w:rsidRPr="00867D2E">
        <w:rPr>
          <w:rFonts w:asciiTheme="minorHAnsi" w:eastAsia="Times New Roman" w:hAnsiTheme="minorHAnsi"/>
          <w:i/>
          <w:iCs/>
          <w:szCs w:val="24"/>
          <w:lang w:eastAsia="pl-PL"/>
        </w:rPr>
        <w:t>zakresie wykorzystywania wyrobów zawierających azbest oraz wykorzystywania</w:t>
      </w:r>
      <w:r w:rsidR="008E7BB8">
        <w:rPr>
          <w:rFonts w:asciiTheme="minorHAnsi" w:eastAsia="Times New Roman" w:hAnsiTheme="minorHAnsi"/>
          <w:i/>
          <w:iCs/>
          <w:szCs w:val="24"/>
          <w:lang w:eastAsia="pl-PL"/>
        </w:rPr>
        <w:t xml:space="preserve"> i </w:t>
      </w:r>
      <w:r w:rsidRPr="00867D2E">
        <w:rPr>
          <w:rFonts w:asciiTheme="minorHAnsi" w:eastAsia="Times New Roman" w:hAnsiTheme="minorHAnsi"/>
          <w:i/>
          <w:iCs/>
          <w:szCs w:val="24"/>
          <w:lang w:eastAsia="pl-PL"/>
        </w:rPr>
        <w:t>oczyszczania instalacji lub urządzeń,</w:t>
      </w:r>
      <w:r w:rsidR="008E7BB8">
        <w:rPr>
          <w:rFonts w:asciiTheme="minorHAnsi" w:eastAsia="Times New Roman" w:hAnsiTheme="minorHAnsi"/>
          <w:i/>
          <w:iCs/>
          <w:szCs w:val="24"/>
          <w:lang w:eastAsia="pl-PL"/>
        </w:rPr>
        <w:t xml:space="preserve"> w </w:t>
      </w:r>
      <w:r w:rsidRPr="00867D2E">
        <w:rPr>
          <w:rFonts w:asciiTheme="minorHAnsi" w:eastAsia="Times New Roman" w:hAnsiTheme="minorHAnsi"/>
          <w:i/>
          <w:iCs/>
          <w:szCs w:val="24"/>
          <w:lang w:eastAsia="pl-PL"/>
        </w:rPr>
        <w:t>któ</w:t>
      </w:r>
      <w:r>
        <w:rPr>
          <w:rFonts w:asciiTheme="minorHAnsi" w:eastAsia="Times New Roman" w:hAnsiTheme="minorHAnsi"/>
          <w:i/>
          <w:iCs/>
          <w:szCs w:val="24"/>
          <w:lang w:eastAsia="pl-PL"/>
        </w:rPr>
        <w:t>rych były lub są wykorzystywane</w:t>
      </w:r>
      <w:r>
        <w:rPr>
          <w:rFonts w:asciiTheme="minorHAnsi" w:eastAsia="Times New Roman" w:hAnsiTheme="minorHAnsi"/>
          <w:iCs/>
          <w:szCs w:val="24"/>
          <w:lang w:eastAsia="pl-PL"/>
        </w:rPr>
        <w:t xml:space="preserve">, </w:t>
      </w:r>
      <w:r w:rsidRPr="009D7004">
        <w:rPr>
          <w:rFonts w:asciiTheme="minorHAnsi" w:hAnsiTheme="minorHAnsi"/>
          <w:color w:val="000000"/>
          <w:szCs w:val="24"/>
        </w:rPr>
        <w:t>końcowym</w:t>
      </w:r>
      <w:r w:rsidR="008E7BB8">
        <w:rPr>
          <w:rFonts w:asciiTheme="minorHAnsi" w:hAnsiTheme="minorHAnsi"/>
          <w:color w:val="000000"/>
          <w:szCs w:val="24"/>
        </w:rPr>
        <w:t xml:space="preserve"> i </w:t>
      </w:r>
      <w:r>
        <w:rPr>
          <w:rFonts w:asciiTheme="minorHAnsi" w:hAnsiTheme="minorHAnsi"/>
          <w:color w:val="000000"/>
          <w:szCs w:val="24"/>
        </w:rPr>
        <w:t>ostatecznym</w:t>
      </w:r>
      <w:r w:rsidRPr="009D7004">
        <w:rPr>
          <w:rFonts w:asciiTheme="minorHAnsi" w:hAnsiTheme="minorHAnsi"/>
          <w:color w:val="000000"/>
          <w:szCs w:val="24"/>
        </w:rPr>
        <w:t xml:space="preserve"> terminem użytkowania wyrobów zawierających azbest jest 31 grudnia 2032 r</w:t>
      </w:r>
      <w:r>
        <w:rPr>
          <w:rFonts w:asciiTheme="minorHAnsi" w:hAnsiTheme="minorHAnsi"/>
          <w:color w:val="000000"/>
          <w:szCs w:val="24"/>
        </w:rPr>
        <w:t>.,</w:t>
      </w:r>
      <w:r w:rsidR="008E7BB8">
        <w:rPr>
          <w:rFonts w:asciiTheme="minorHAnsi" w:hAnsiTheme="minorHAnsi"/>
          <w:color w:val="000000"/>
          <w:szCs w:val="24"/>
        </w:rPr>
        <w:t xml:space="preserve"> w </w:t>
      </w:r>
      <w:r>
        <w:rPr>
          <w:rFonts w:asciiTheme="minorHAnsi" w:hAnsiTheme="minorHAnsi"/>
          <w:color w:val="000000"/>
          <w:szCs w:val="24"/>
        </w:rPr>
        <w:t>związku</w:t>
      </w:r>
      <w:r w:rsidR="008E7BB8">
        <w:rPr>
          <w:rFonts w:asciiTheme="minorHAnsi" w:hAnsiTheme="minorHAnsi"/>
          <w:color w:val="000000"/>
          <w:szCs w:val="24"/>
        </w:rPr>
        <w:t xml:space="preserve"> z </w:t>
      </w:r>
      <w:r>
        <w:rPr>
          <w:rFonts w:asciiTheme="minorHAnsi" w:hAnsiTheme="minorHAnsi"/>
          <w:color w:val="000000"/>
          <w:szCs w:val="24"/>
        </w:rPr>
        <w:t xml:space="preserve">czym Gmina </w:t>
      </w:r>
      <w:r w:rsidR="00D7025F">
        <w:rPr>
          <w:rFonts w:asciiTheme="minorHAnsi" w:hAnsiTheme="minorHAnsi"/>
          <w:color w:val="000000"/>
          <w:szCs w:val="24"/>
        </w:rPr>
        <w:t>Gidle</w:t>
      </w:r>
      <w:r>
        <w:rPr>
          <w:rFonts w:asciiTheme="minorHAnsi" w:hAnsiTheme="minorHAnsi"/>
          <w:color w:val="000000"/>
          <w:szCs w:val="24"/>
        </w:rPr>
        <w:t xml:space="preserve"> ma obowiązek pozbyć się wszystkich wyrobów zawierających azbest do ww. terminu</w:t>
      </w:r>
      <w:r w:rsidRPr="009D7004">
        <w:rPr>
          <w:rFonts w:asciiTheme="minorHAnsi" w:hAnsiTheme="minorHAnsi"/>
          <w:color w:val="000000"/>
          <w:szCs w:val="24"/>
        </w:rPr>
        <w:t>.</w:t>
      </w:r>
      <w:r>
        <w:rPr>
          <w:rFonts w:asciiTheme="minorHAnsi" w:hAnsiTheme="minorHAnsi"/>
          <w:color w:val="000000"/>
          <w:szCs w:val="24"/>
        </w:rPr>
        <w:t xml:space="preserve"> Najwyższy priorytet bezwzględnie przyznać należy usunięciu gotowego już do odbioru azbestu zmagazynowanego, który powinien możliwie jak najszybciej zostać odebrany przez wyspecjalizowaną firmę (wg </w:t>
      </w:r>
      <w:r>
        <w:rPr>
          <w:rFonts w:asciiTheme="minorHAnsi" w:hAnsiTheme="minorHAnsi"/>
          <w:i/>
          <w:color w:val="000000"/>
          <w:szCs w:val="24"/>
        </w:rPr>
        <w:t>Ustawy</w:t>
      </w:r>
      <w:r w:rsidR="008E7BB8">
        <w:rPr>
          <w:rFonts w:asciiTheme="minorHAnsi" w:hAnsiTheme="minorHAnsi"/>
          <w:i/>
          <w:color w:val="000000"/>
          <w:szCs w:val="24"/>
        </w:rPr>
        <w:t xml:space="preserve"> z </w:t>
      </w:r>
      <w:r w:rsidRPr="002D7F70">
        <w:rPr>
          <w:rFonts w:asciiTheme="minorHAnsi" w:hAnsiTheme="minorHAnsi"/>
          <w:i/>
          <w:color w:val="000000"/>
          <w:szCs w:val="24"/>
        </w:rPr>
        <w:t>dnia 14 grudnia 2012 r.</w:t>
      </w:r>
      <w:r w:rsidR="008E7BB8">
        <w:rPr>
          <w:rFonts w:asciiTheme="minorHAnsi" w:hAnsiTheme="minorHAnsi"/>
          <w:i/>
          <w:color w:val="000000"/>
          <w:szCs w:val="24"/>
        </w:rPr>
        <w:t xml:space="preserve"> o </w:t>
      </w:r>
      <w:r w:rsidRPr="002D7F70">
        <w:rPr>
          <w:rFonts w:asciiTheme="minorHAnsi" w:hAnsiTheme="minorHAnsi"/>
          <w:i/>
          <w:color w:val="000000"/>
          <w:szCs w:val="24"/>
        </w:rPr>
        <w:t>odpadach</w:t>
      </w:r>
      <w:r>
        <w:rPr>
          <w:rFonts w:asciiTheme="minorHAnsi" w:hAnsiTheme="minorHAnsi"/>
          <w:color w:val="000000"/>
          <w:szCs w:val="24"/>
        </w:rPr>
        <w:t xml:space="preserve">, </w:t>
      </w:r>
      <w:r w:rsidRPr="002D7F70">
        <w:rPr>
          <w:rFonts w:asciiTheme="minorHAnsi" w:hAnsiTheme="minorHAnsi"/>
          <w:color w:val="000000"/>
          <w:szCs w:val="24"/>
        </w:rPr>
        <w:t>azbest</w:t>
      </w:r>
      <w:r>
        <w:rPr>
          <w:rFonts w:asciiTheme="minorHAnsi" w:hAnsiTheme="minorHAnsi"/>
          <w:color w:val="000000"/>
          <w:szCs w:val="24"/>
        </w:rPr>
        <w:t xml:space="preserve"> może być </w:t>
      </w:r>
      <w:r>
        <w:rPr>
          <w:rFonts w:asciiTheme="minorHAnsi" w:hAnsiTheme="minorHAnsi"/>
          <w:color w:val="000000"/>
          <w:szCs w:val="24"/>
        </w:rPr>
        <w:lastRenderedPageBreak/>
        <w:t xml:space="preserve">czasowo magazynowany </w:t>
      </w:r>
      <w:r w:rsidRPr="003F216B">
        <w:rPr>
          <w:rFonts w:asciiTheme="minorHAnsi" w:eastAsia="Times New Roman" w:hAnsiTheme="minorHAnsi"/>
          <w:iCs/>
          <w:szCs w:val="24"/>
          <w:lang w:eastAsia="pl-PL"/>
        </w:rPr>
        <w:t>jedynie</w:t>
      </w:r>
      <w:r w:rsidR="008E7BB8">
        <w:rPr>
          <w:rFonts w:asciiTheme="minorHAnsi" w:eastAsia="Times New Roman" w:hAnsiTheme="minorHAnsi"/>
          <w:iCs/>
          <w:szCs w:val="24"/>
          <w:lang w:eastAsia="pl-PL"/>
        </w:rPr>
        <w:t xml:space="preserve"> w </w:t>
      </w:r>
      <w:r w:rsidRPr="003F216B">
        <w:rPr>
          <w:rFonts w:asciiTheme="minorHAnsi" w:eastAsia="Times New Roman" w:hAnsiTheme="minorHAnsi"/>
          <w:iCs/>
          <w:szCs w:val="24"/>
          <w:lang w:eastAsia="pl-PL"/>
        </w:rPr>
        <w:t xml:space="preserve">celu zebrania </w:t>
      </w:r>
      <w:r>
        <w:rPr>
          <w:rFonts w:asciiTheme="minorHAnsi" w:eastAsia="Times New Roman" w:hAnsiTheme="minorHAnsi"/>
          <w:iCs/>
          <w:szCs w:val="24"/>
          <w:lang w:eastAsia="pl-PL"/>
        </w:rPr>
        <w:t>większej ilości</w:t>
      </w:r>
      <w:r w:rsidRPr="003F216B">
        <w:rPr>
          <w:rFonts w:asciiTheme="minorHAnsi" w:eastAsia="Times New Roman" w:hAnsiTheme="minorHAnsi"/>
          <w:iCs/>
          <w:szCs w:val="24"/>
          <w:lang w:eastAsia="pl-PL"/>
        </w:rPr>
        <w:t xml:space="preserve"> odpadów do tr</w:t>
      </w:r>
      <w:r>
        <w:rPr>
          <w:rFonts w:asciiTheme="minorHAnsi" w:eastAsia="Times New Roman" w:hAnsiTheme="minorHAnsi"/>
          <w:iCs/>
          <w:szCs w:val="24"/>
          <w:lang w:eastAsia="pl-PL"/>
        </w:rPr>
        <w:t>ansportu na składowisko</w:t>
      </w:r>
      <w:r w:rsidR="008E7BB8">
        <w:rPr>
          <w:rFonts w:asciiTheme="minorHAnsi" w:eastAsia="Times New Roman" w:hAnsiTheme="minorHAnsi"/>
          <w:iCs/>
          <w:szCs w:val="24"/>
          <w:lang w:eastAsia="pl-PL"/>
        </w:rPr>
        <w:t xml:space="preserve"> i </w:t>
      </w:r>
      <w:r w:rsidRPr="003F216B">
        <w:rPr>
          <w:rFonts w:asciiTheme="minorHAnsi" w:eastAsia="Times New Roman" w:hAnsiTheme="minorHAnsi"/>
          <w:iCs/>
          <w:szCs w:val="24"/>
          <w:lang w:eastAsia="pl-PL"/>
        </w:rPr>
        <w:t>nie dłużej niż przez okres 1 roku</w:t>
      </w:r>
      <w:r>
        <w:rPr>
          <w:rFonts w:asciiTheme="minorHAnsi" w:eastAsia="Times New Roman" w:hAnsiTheme="minorHAnsi"/>
          <w:iCs/>
          <w:szCs w:val="24"/>
          <w:lang w:eastAsia="pl-PL"/>
        </w:rPr>
        <w:t>)</w:t>
      </w:r>
      <w:r>
        <w:rPr>
          <w:rFonts w:asciiTheme="minorHAnsi" w:hAnsiTheme="minorHAnsi"/>
          <w:color w:val="000000"/>
          <w:szCs w:val="24"/>
        </w:rPr>
        <w:t>, oraz pokryciom dachowym,</w:t>
      </w:r>
      <w:r w:rsidR="008E7BB8">
        <w:rPr>
          <w:rFonts w:asciiTheme="minorHAnsi" w:hAnsiTheme="minorHAnsi"/>
          <w:color w:val="000000"/>
          <w:szCs w:val="24"/>
        </w:rPr>
        <w:t xml:space="preserve"> w </w:t>
      </w:r>
      <w:r>
        <w:rPr>
          <w:rFonts w:asciiTheme="minorHAnsi" w:hAnsiTheme="minorHAnsi"/>
          <w:color w:val="000000"/>
          <w:szCs w:val="24"/>
        </w:rPr>
        <w:t xml:space="preserve">przypadku których stwierdzono stopień pilności równy 1, a więc powinny zostać unieszkodliwione niezwłocznie (wg </w:t>
      </w:r>
      <w:r w:rsidRPr="002D7F70">
        <w:rPr>
          <w:rFonts w:asciiTheme="minorHAnsi" w:hAnsiTheme="minorHAnsi"/>
          <w:i/>
          <w:color w:val="000000"/>
          <w:szCs w:val="24"/>
        </w:rPr>
        <w:t>Rozporządzeni</w:t>
      </w:r>
      <w:r>
        <w:rPr>
          <w:rFonts w:asciiTheme="minorHAnsi" w:hAnsiTheme="minorHAnsi"/>
          <w:i/>
          <w:color w:val="000000"/>
          <w:szCs w:val="24"/>
        </w:rPr>
        <w:t>a</w:t>
      </w:r>
      <w:r w:rsidRPr="002D7F70">
        <w:rPr>
          <w:rFonts w:asciiTheme="minorHAnsi" w:hAnsiTheme="minorHAnsi"/>
          <w:i/>
          <w:color w:val="000000"/>
          <w:szCs w:val="24"/>
        </w:rPr>
        <w:t xml:space="preserve"> Ministra Gospodarki, Pracy</w:t>
      </w:r>
      <w:r w:rsidR="008E7BB8">
        <w:rPr>
          <w:rFonts w:asciiTheme="minorHAnsi" w:hAnsiTheme="minorHAnsi"/>
          <w:i/>
          <w:color w:val="000000"/>
          <w:szCs w:val="24"/>
        </w:rPr>
        <w:t xml:space="preserve"> i </w:t>
      </w:r>
      <w:r w:rsidRPr="002D7F70">
        <w:rPr>
          <w:rFonts w:asciiTheme="minorHAnsi" w:hAnsiTheme="minorHAnsi"/>
          <w:i/>
          <w:color w:val="000000"/>
          <w:szCs w:val="24"/>
        </w:rPr>
        <w:t>Polityki Społecznej</w:t>
      </w:r>
      <w:r w:rsidR="008E7BB8">
        <w:rPr>
          <w:rFonts w:asciiTheme="minorHAnsi" w:hAnsiTheme="minorHAnsi"/>
          <w:i/>
          <w:color w:val="000000"/>
          <w:szCs w:val="24"/>
        </w:rPr>
        <w:t xml:space="preserve"> z </w:t>
      </w:r>
      <w:r w:rsidRPr="002D7F70">
        <w:rPr>
          <w:rFonts w:asciiTheme="minorHAnsi" w:hAnsiTheme="minorHAnsi"/>
          <w:i/>
          <w:color w:val="000000"/>
          <w:szCs w:val="24"/>
        </w:rPr>
        <w:t>dnia 5 sierpnia 2010 r. zmieniające</w:t>
      </w:r>
      <w:r>
        <w:rPr>
          <w:rFonts w:asciiTheme="minorHAnsi" w:hAnsiTheme="minorHAnsi"/>
          <w:i/>
          <w:color w:val="000000"/>
          <w:szCs w:val="24"/>
        </w:rPr>
        <w:t>go</w:t>
      </w:r>
      <w:r w:rsidRPr="002D7F70">
        <w:rPr>
          <w:rFonts w:asciiTheme="minorHAnsi" w:hAnsiTheme="minorHAnsi"/>
          <w:i/>
          <w:color w:val="000000"/>
          <w:szCs w:val="24"/>
        </w:rPr>
        <w:t xml:space="preserve"> rozporządzenie</w:t>
      </w:r>
      <w:r w:rsidR="008E7BB8">
        <w:rPr>
          <w:rFonts w:asciiTheme="minorHAnsi" w:hAnsiTheme="minorHAnsi"/>
          <w:i/>
          <w:color w:val="000000"/>
          <w:szCs w:val="24"/>
        </w:rPr>
        <w:t xml:space="preserve"> w </w:t>
      </w:r>
      <w:r w:rsidRPr="002D7F70">
        <w:rPr>
          <w:rFonts w:asciiTheme="minorHAnsi" w:hAnsiTheme="minorHAnsi"/>
          <w:i/>
          <w:color w:val="000000"/>
          <w:szCs w:val="24"/>
        </w:rPr>
        <w:t>sprawie sposobów</w:t>
      </w:r>
      <w:r w:rsidR="008E7BB8">
        <w:rPr>
          <w:rFonts w:asciiTheme="minorHAnsi" w:hAnsiTheme="minorHAnsi"/>
          <w:i/>
          <w:color w:val="000000"/>
          <w:szCs w:val="24"/>
        </w:rPr>
        <w:t xml:space="preserve"> i </w:t>
      </w:r>
      <w:r w:rsidRPr="002D7F70">
        <w:rPr>
          <w:rFonts w:asciiTheme="minorHAnsi" w:hAnsiTheme="minorHAnsi"/>
          <w:i/>
          <w:color w:val="000000"/>
          <w:szCs w:val="24"/>
        </w:rPr>
        <w:t>warunków bezpiecznego użytkowania</w:t>
      </w:r>
      <w:r w:rsidR="008E7BB8">
        <w:rPr>
          <w:rFonts w:asciiTheme="minorHAnsi" w:hAnsiTheme="minorHAnsi"/>
          <w:i/>
          <w:color w:val="000000"/>
          <w:szCs w:val="24"/>
        </w:rPr>
        <w:t xml:space="preserve"> i </w:t>
      </w:r>
      <w:r w:rsidRPr="002D7F70">
        <w:rPr>
          <w:rFonts w:asciiTheme="minorHAnsi" w:hAnsiTheme="minorHAnsi"/>
          <w:i/>
          <w:color w:val="000000"/>
          <w:szCs w:val="24"/>
        </w:rPr>
        <w:t>usuwania wyrobów zawierających azbest</w:t>
      </w:r>
      <w:r w:rsidRPr="002D7F70">
        <w:rPr>
          <w:rFonts w:asciiTheme="minorHAnsi" w:hAnsiTheme="minorHAnsi"/>
          <w:color w:val="000000"/>
          <w:szCs w:val="24"/>
        </w:rPr>
        <w:t>).</w:t>
      </w:r>
      <w:r>
        <w:rPr>
          <w:rFonts w:asciiTheme="minorHAnsi" w:hAnsiTheme="minorHAnsi"/>
          <w:color w:val="000000"/>
          <w:szCs w:val="24"/>
        </w:rPr>
        <w:t xml:space="preserve"> Ponadto, szczególnie pilnie usunięte powinny zostać materiały zawierające azbest położone na nieruchomościach należących do Gminy oraz różnego rodzaju bu</w:t>
      </w:r>
      <w:r w:rsidR="00944E62">
        <w:rPr>
          <w:rFonts w:asciiTheme="minorHAnsi" w:hAnsiTheme="minorHAnsi"/>
          <w:color w:val="000000"/>
          <w:szCs w:val="24"/>
        </w:rPr>
        <w:t xml:space="preserve">dynków użyteczności publicznej. </w:t>
      </w:r>
      <w:r>
        <w:rPr>
          <w:rFonts w:asciiTheme="minorHAnsi" w:hAnsiTheme="minorHAnsi"/>
          <w:color w:val="000000"/>
          <w:szCs w:val="24"/>
        </w:rPr>
        <w:t>Będzie to stanowiło dodatkowo dobry przykład dla mieszkańców.</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Wobec przedstawionych założeń oraz zbliżającego się ostatecznego terminu usunięcia całości wyrobów azbestowych (31 grudnia 2032 r.), a także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celu optymalnego rozłożenia całkowitych kosztów, przy</w:t>
      </w:r>
      <w:r w:rsidR="002C7D6C">
        <w:rPr>
          <w:rFonts w:asciiTheme="minorHAnsi" w:eastAsia="Times New Roman" w:hAnsiTheme="minorHAnsi"/>
          <w:iCs/>
          <w:szCs w:val="24"/>
          <w:lang w:eastAsia="pl-PL"/>
        </w:rPr>
        <w:t>jęto, że poczynając od roku 2017</w:t>
      </w:r>
      <w:r>
        <w:rPr>
          <w:rFonts w:asciiTheme="minorHAnsi" w:eastAsia="Times New Roman" w:hAnsiTheme="minorHAnsi"/>
          <w:iCs/>
          <w:szCs w:val="24"/>
          <w:lang w:eastAsia="pl-PL"/>
        </w:rPr>
        <w:t>, każdego roku</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miarę możliwości powinna zostać usunięta</w:t>
      </w:r>
      <w:r w:rsidRPr="00C24BE5">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 xml:space="preserve">jednakowa część wszystkich </w:t>
      </w:r>
      <w:r w:rsidRPr="00C24BE5">
        <w:rPr>
          <w:rFonts w:asciiTheme="minorHAnsi" w:eastAsia="Times New Roman" w:hAnsiTheme="minorHAnsi"/>
          <w:iCs/>
          <w:szCs w:val="24"/>
          <w:lang w:eastAsia="pl-PL"/>
        </w:rPr>
        <w:t>pokryć d</w:t>
      </w:r>
      <w:r>
        <w:rPr>
          <w:rFonts w:asciiTheme="minorHAnsi" w:eastAsia="Times New Roman" w:hAnsiTheme="minorHAnsi"/>
          <w:iCs/>
          <w:szCs w:val="24"/>
          <w:lang w:eastAsia="pl-PL"/>
        </w:rPr>
        <w:t>achow</w:t>
      </w:r>
      <w:r w:rsidR="002C7D6C">
        <w:rPr>
          <w:rFonts w:asciiTheme="minorHAnsi" w:eastAsia="Times New Roman" w:hAnsiTheme="minorHAnsi"/>
          <w:iCs/>
          <w:szCs w:val="24"/>
          <w:lang w:eastAsia="pl-PL"/>
        </w:rPr>
        <w:t>ych pozostających</w:t>
      </w:r>
      <w:r w:rsidR="008E7BB8">
        <w:rPr>
          <w:rFonts w:asciiTheme="minorHAnsi" w:eastAsia="Times New Roman" w:hAnsiTheme="minorHAnsi"/>
          <w:iCs/>
          <w:szCs w:val="24"/>
          <w:lang w:eastAsia="pl-PL"/>
        </w:rPr>
        <w:t xml:space="preserve"> w </w:t>
      </w:r>
      <w:r w:rsidR="002C7D6C">
        <w:rPr>
          <w:rFonts w:asciiTheme="minorHAnsi" w:eastAsia="Times New Roman" w:hAnsiTheme="minorHAnsi"/>
          <w:iCs/>
          <w:szCs w:val="24"/>
          <w:lang w:eastAsia="pl-PL"/>
        </w:rPr>
        <w:t>użyciu (1/16</w:t>
      </w:r>
      <w:r>
        <w:rPr>
          <w:rFonts w:asciiTheme="minorHAnsi" w:eastAsia="Times New Roman" w:hAnsiTheme="minorHAnsi"/>
          <w:iCs/>
          <w:szCs w:val="24"/>
          <w:lang w:eastAsia="pl-PL"/>
        </w:rPr>
        <w:t>). Należy przy tym pamiętać, że podczas kolejnych kontroli stanu wyrobów azbestowych (dla pokryć dachowych ocenionych obecnie na 2. stopień pilności, ponowna ocena będzie</w:t>
      </w:r>
      <w:r w:rsidR="00944E62">
        <w:rPr>
          <w:rFonts w:asciiTheme="minorHAnsi" w:eastAsia="Times New Roman" w:hAnsiTheme="minorHAnsi"/>
          <w:iCs/>
          <w:szCs w:val="24"/>
          <w:lang w:eastAsia="pl-PL"/>
        </w:rPr>
        <w:t xml:space="preserve"> musiała mieć miejsce już</w:t>
      </w:r>
      <w:r w:rsidR="008E7BB8">
        <w:rPr>
          <w:rFonts w:asciiTheme="minorHAnsi" w:eastAsia="Times New Roman" w:hAnsiTheme="minorHAnsi"/>
          <w:iCs/>
          <w:szCs w:val="24"/>
          <w:lang w:eastAsia="pl-PL"/>
        </w:rPr>
        <w:t xml:space="preserve"> w </w:t>
      </w:r>
      <w:r w:rsidR="00D7025F">
        <w:rPr>
          <w:rFonts w:asciiTheme="minorHAnsi" w:eastAsia="Times New Roman" w:hAnsiTheme="minorHAnsi"/>
          <w:iCs/>
          <w:szCs w:val="24"/>
          <w:lang w:eastAsia="pl-PL"/>
        </w:rPr>
        <w:t>2017</w:t>
      </w:r>
      <w:r>
        <w:rPr>
          <w:rFonts w:asciiTheme="minorHAnsi" w:eastAsia="Times New Roman" w:hAnsiTheme="minorHAnsi"/>
          <w:iCs/>
          <w:szCs w:val="24"/>
          <w:lang w:eastAsia="pl-PL"/>
        </w:rPr>
        <w:t xml:space="preserve"> r.; dla dachów ocenionych na 3. stopień p</w:t>
      </w:r>
      <w:r w:rsidR="00944E62">
        <w:rPr>
          <w:rFonts w:asciiTheme="minorHAnsi" w:eastAsia="Times New Roman" w:hAnsiTheme="minorHAnsi"/>
          <w:iCs/>
          <w:szCs w:val="24"/>
          <w:lang w:eastAsia="pl-PL"/>
        </w:rPr>
        <w:t>ilności – nie później niż</w:t>
      </w:r>
      <w:r w:rsidR="008E7BB8">
        <w:rPr>
          <w:rFonts w:asciiTheme="minorHAnsi" w:eastAsia="Times New Roman" w:hAnsiTheme="minorHAnsi"/>
          <w:iCs/>
          <w:szCs w:val="24"/>
          <w:lang w:eastAsia="pl-PL"/>
        </w:rPr>
        <w:t xml:space="preserve"> w </w:t>
      </w:r>
      <w:r w:rsidR="00D7025F">
        <w:rPr>
          <w:rFonts w:asciiTheme="minorHAnsi" w:eastAsia="Times New Roman" w:hAnsiTheme="minorHAnsi"/>
          <w:iCs/>
          <w:szCs w:val="24"/>
          <w:lang w:eastAsia="pl-PL"/>
        </w:rPr>
        <w:t>2021</w:t>
      </w:r>
      <w:r>
        <w:rPr>
          <w:rFonts w:asciiTheme="minorHAnsi" w:eastAsia="Times New Roman" w:hAnsiTheme="minorHAnsi"/>
          <w:iCs/>
          <w:szCs w:val="24"/>
          <w:lang w:eastAsia="pl-PL"/>
        </w:rPr>
        <w:t xml:space="preserve"> r.), może okazać się, że stan ten uległ pogorszeniu. Ponadto, część pokryć dachowych może zostać</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kolejnych latach wymieniona przez właścicieli</w:t>
      </w:r>
      <w:r w:rsidR="008E7BB8">
        <w:rPr>
          <w:rFonts w:asciiTheme="minorHAnsi" w:eastAsia="Times New Roman" w:hAnsiTheme="minorHAnsi"/>
          <w:iCs/>
          <w:szCs w:val="24"/>
          <w:lang w:eastAsia="pl-PL"/>
        </w:rPr>
        <w:t xml:space="preserve"> i </w:t>
      </w:r>
      <w:r>
        <w:rPr>
          <w:rFonts w:asciiTheme="minorHAnsi" w:eastAsia="Times New Roman" w:hAnsiTheme="minorHAnsi"/>
          <w:iCs/>
          <w:szCs w:val="24"/>
          <w:lang w:eastAsia="pl-PL"/>
        </w:rPr>
        <w:t>zmagazynowana. Dlatego</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dalszej kolejności pierwszeństwo przy usuwaniu powinny za każdym razem mieć właśnie wyroby</w:t>
      </w:r>
      <w:r w:rsidR="008E7BB8">
        <w:rPr>
          <w:rFonts w:asciiTheme="minorHAnsi" w:eastAsia="Times New Roman" w:hAnsiTheme="minorHAnsi"/>
          <w:iCs/>
          <w:szCs w:val="24"/>
          <w:lang w:eastAsia="pl-PL"/>
        </w:rPr>
        <w:t xml:space="preserve"> o </w:t>
      </w:r>
      <w:r>
        <w:rPr>
          <w:rFonts w:asciiTheme="minorHAnsi" w:eastAsia="Times New Roman" w:hAnsiTheme="minorHAnsi"/>
          <w:iCs/>
          <w:szCs w:val="24"/>
          <w:lang w:eastAsia="pl-PL"/>
        </w:rPr>
        <w:t>najgorszym stanie oraz wyroby pozostające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danym momencie</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stanie zmagazynowanym.</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Poniżej podano przybliżone kwoty, jakie będzie należało przeznaczyć na poszczególne rodzaje unieszkodliwianych wyrobów zawierających azbest.</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Pr="00460485" w:rsidRDefault="00FE17EC" w:rsidP="003B7525">
      <w:pPr>
        <w:pStyle w:val="Akapitzlist"/>
        <w:numPr>
          <w:ilvl w:val="0"/>
          <w:numId w:val="19"/>
        </w:numPr>
        <w:overflowPunct w:val="0"/>
        <w:autoSpaceDE w:val="0"/>
        <w:autoSpaceDN w:val="0"/>
        <w:adjustRightInd w:val="0"/>
        <w:ind w:left="709" w:hanging="349"/>
        <w:textAlignment w:val="baseline"/>
        <w:rPr>
          <w:rFonts w:asciiTheme="minorHAnsi" w:eastAsia="Times New Roman" w:hAnsiTheme="minorHAnsi"/>
          <w:iCs/>
          <w:szCs w:val="24"/>
          <w:lang w:eastAsia="pl-PL"/>
        </w:rPr>
      </w:pPr>
      <w:r w:rsidRPr="00B0618F">
        <w:rPr>
          <w:rFonts w:asciiTheme="minorHAnsi" w:eastAsia="Times New Roman" w:hAnsiTheme="minorHAnsi"/>
          <w:iCs/>
          <w:szCs w:val="24"/>
          <w:lang w:eastAsia="pl-PL"/>
        </w:rPr>
        <w:t xml:space="preserve">Jak obliczono wcześniej, łączny koszt usunięcia azbestu zmagazynowanego do tej pory na terenie Gminy </w:t>
      </w:r>
      <w:r>
        <w:rPr>
          <w:rFonts w:asciiTheme="minorHAnsi" w:eastAsia="Times New Roman" w:hAnsiTheme="minorHAnsi"/>
          <w:iCs/>
          <w:szCs w:val="24"/>
          <w:lang w:eastAsia="pl-PL"/>
        </w:rPr>
        <w:t>(</w:t>
      </w:r>
      <w:r w:rsidR="00C4105A" w:rsidRPr="0037486B">
        <w:rPr>
          <w:rFonts w:asciiTheme="minorHAnsi" w:eastAsia="Times New Roman" w:hAnsiTheme="minorHAnsi"/>
          <w:iCs/>
          <w:szCs w:val="24"/>
          <w:lang w:eastAsia="pl-PL"/>
        </w:rPr>
        <w:t>81</w:t>
      </w:r>
      <w:r w:rsidR="00C4105A">
        <w:rPr>
          <w:rFonts w:asciiTheme="minorHAnsi" w:eastAsia="Times New Roman" w:hAnsiTheme="minorHAnsi"/>
          <w:iCs/>
          <w:szCs w:val="24"/>
          <w:lang w:eastAsia="pl-PL"/>
        </w:rPr>
        <w:t> </w:t>
      </w:r>
      <w:r w:rsidR="00C4105A" w:rsidRPr="0037486B">
        <w:rPr>
          <w:rFonts w:asciiTheme="minorHAnsi" w:eastAsia="Times New Roman" w:hAnsiTheme="minorHAnsi"/>
          <w:iCs/>
          <w:szCs w:val="24"/>
          <w:lang w:eastAsia="pl-PL"/>
        </w:rPr>
        <w:t>664</w:t>
      </w:r>
      <w:r w:rsidR="00C4105A">
        <w:rPr>
          <w:rFonts w:asciiTheme="minorHAnsi" w:eastAsia="Times New Roman" w:hAnsiTheme="minorHAnsi"/>
          <w:iCs/>
          <w:szCs w:val="24"/>
          <w:lang w:eastAsia="pl-PL"/>
        </w:rPr>
        <w:t xml:space="preserve"> </w:t>
      </w:r>
      <w:r w:rsidRPr="00C4105A">
        <w:rPr>
          <w:rFonts w:asciiTheme="minorHAnsi" w:eastAsia="Times New Roman" w:hAnsiTheme="minorHAnsi"/>
          <w:iCs/>
          <w:szCs w:val="24"/>
          <w:lang w:eastAsia="pl-PL"/>
        </w:rPr>
        <w:t>kg)</w:t>
      </w:r>
      <w:r>
        <w:rPr>
          <w:rFonts w:ascii="Times New Roman" w:eastAsia="Times New Roman" w:hAnsi="Times New Roman"/>
          <w:iCs/>
          <w:szCs w:val="24"/>
          <w:lang w:eastAsia="pl-PL"/>
        </w:rPr>
        <w:t xml:space="preserve"> </w:t>
      </w:r>
      <w:r w:rsidRPr="00B0618F">
        <w:rPr>
          <w:rFonts w:asciiTheme="minorHAnsi" w:eastAsia="Times New Roman" w:hAnsiTheme="minorHAnsi"/>
          <w:iCs/>
          <w:szCs w:val="24"/>
          <w:lang w:eastAsia="pl-PL"/>
        </w:rPr>
        <w:t xml:space="preserve">wyniesie ok. </w:t>
      </w:r>
      <w:r w:rsidR="00D7025F" w:rsidRPr="00D7025F">
        <w:rPr>
          <w:rFonts w:asciiTheme="minorHAnsi" w:eastAsia="Times New Roman" w:hAnsiTheme="minorHAnsi"/>
          <w:b/>
          <w:iCs/>
          <w:szCs w:val="24"/>
          <w:lang w:eastAsia="pl-PL"/>
        </w:rPr>
        <w:t xml:space="preserve"> 42 374,97 </w:t>
      </w:r>
      <w:r w:rsidR="00C4105A" w:rsidRPr="00C4105A">
        <w:rPr>
          <w:rFonts w:asciiTheme="minorHAnsi" w:eastAsia="Times New Roman" w:hAnsiTheme="minorHAnsi"/>
          <w:b/>
          <w:iCs/>
          <w:szCs w:val="24"/>
          <w:lang w:eastAsia="pl-PL"/>
        </w:rPr>
        <w:t>zł</w:t>
      </w:r>
    </w:p>
    <w:p w:rsidR="00460485" w:rsidRPr="00B0618F" w:rsidRDefault="00460485" w:rsidP="00460485">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FE17EC" w:rsidRPr="00C4105A" w:rsidRDefault="00D7025F" w:rsidP="003B7525">
      <w:pPr>
        <w:pStyle w:val="Akapitzlist"/>
        <w:numPr>
          <w:ilvl w:val="0"/>
          <w:numId w:val="19"/>
        </w:numPr>
        <w:overflowPunct w:val="0"/>
        <w:autoSpaceDE w:val="0"/>
        <w:autoSpaceDN w:val="0"/>
        <w:adjustRightInd w:val="0"/>
        <w:ind w:left="709" w:hanging="349"/>
        <w:textAlignment w:val="baseline"/>
        <w:rPr>
          <w:rFonts w:ascii="Times New Roman" w:eastAsia="Times New Roman" w:hAnsi="Times New Roman"/>
          <w:iCs/>
          <w:szCs w:val="24"/>
          <w:lang w:eastAsia="pl-PL"/>
        </w:rPr>
      </w:pPr>
      <w:r>
        <w:rPr>
          <w:rFonts w:asciiTheme="minorHAnsi" w:eastAsia="Times New Roman" w:hAnsiTheme="minorHAnsi"/>
          <w:iCs/>
          <w:szCs w:val="24"/>
          <w:lang w:eastAsia="pl-PL"/>
        </w:rPr>
        <w:lastRenderedPageBreak/>
        <w:t>Jako, że na terenie G</w:t>
      </w:r>
      <w:r w:rsidR="002C7D6C">
        <w:rPr>
          <w:rFonts w:asciiTheme="minorHAnsi" w:eastAsia="Times New Roman" w:hAnsiTheme="minorHAnsi"/>
          <w:iCs/>
          <w:szCs w:val="24"/>
          <w:lang w:eastAsia="pl-PL"/>
        </w:rPr>
        <w:t xml:space="preserve">miny, poza azbestem zmagazynowanym, </w:t>
      </w:r>
      <w:r>
        <w:rPr>
          <w:rFonts w:asciiTheme="minorHAnsi" w:eastAsia="Times New Roman" w:hAnsiTheme="minorHAnsi"/>
          <w:iCs/>
          <w:szCs w:val="24"/>
          <w:lang w:eastAsia="pl-PL"/>
        </w:rPr>
        <w:t xml:space="preserve">nie </w:t>
      </w:r>
      <w:r w:rsidR="002C7D6C">
        <w:rPr>
          <w:rFonts w:asciiTheme="minorHAnsi" w:eastAsia="Times New Roman" w:hAnsiTheme="minorHAnsi"/>
          <w:iCs/>
          <w:szCs w:val="24"/>
          <w:lang w:eastAsia="pl-PL"/>
        </w:rPr>
        <w:t xml:space="preserve">zinwentaryzowano </w:t>
      </w:r>
      <w:r>
        <w:rPr>
          <w:rFonts w:asciiTheme="minorHAnsi" w:eastAsia="Times New Roman" w:hAnsiTheme="minorHAnsi"/>
          <w:iCs/>
          <w:szCs w:val="24"/>
          <w:lang w:eastAsia="pl-PL"/>
        </w:rPr>
        <w:t>innych</w:t>
      </w:r>
      <w:r w:rsidR="00C4105A">
        <w:rPr>
          <w:rFonts w:asciiTheme="minorHAnsi" w:eastAsia="Times New Roman" w:hAnsiTheme="minorHAnsi"/>
          <w:iCs/>
          <w:szCs w:val="24"/>
          <w:lang w:eastAsia="pl-PL"/>
        </w:rPr>
        <w:t xml:space="preserve"> </w:t>
      </w:r>
      <w:r w:rsidR="002C7D6C">
        <w:rPr>
          <w:rFonts w:asciiTheme="minorHAnsi" w:eastAsia="Times New Roman" w:hAnsiTheme="minorHAnsi"/>
          <w:iCs/>
          <w:szCs w:val="24"/>
          <w:lang w:eastAsia="pl-PL"/>
        </w:rPr>
        <w:t>wyrob</w:t>
      </w:r>
      <w:r>
        <w:rPr>
          <w:rFonts w:asciiTheme="minorHAnsi" w:eastAsia="Times New Roman" w:hAnsiTheme="minorHAnsi"/>
          <w:iCs/>
          <w:szCs w:val="24"/>
          <w:lang w:eastAsia="pl-PL"/>
        </w:rPr>
        <w:t>ów</w:t>
      </w:r>
      <w:r w:rsidR="008E7BB8">
        <w:rPr>
          <w:rFonts w:asciiTheme="minorHAnsi" w:eastAsia="Times New Roman" w:hAnsiTheme="minorHAnsi"/>
          <w:iCs/>
          <w:szCs w:val="24"/>
          <w:lang w:eastAsia="pl-PL"/>
        </w:rPr>
        <w:t xml:space="preserve"> o </w:t>
      </w:r>
      <w:r w:rsidR="002C7D6C">
        <w:rPr>
          <w:rFonts w:asciiTheme="minorHAnsi" w:eastAsia="Times New Roman" w:hAnsiTheme="minorHAnsi"/>
          <w:iCs/>
          <w:szCs w:val="24"/>
          <w:lang w:eastAsia="pl-PL"/>
        </w:rPr>
        <w:t>stopniu pilności 1, usuni</w:t>
      </w:r>
      <w:r w:rsidR="00C4105A">
        <w:rPr>
          <w:rFonts w:asciiTheme="minorHAnsi" w:eastAsia="Times New Roman" w:hAnsiTheme="minorHAnsi"/>
          <w:iCs/>
          <w:szCs w:val="24"/>
          <w:lang w:eastAsia="pl-PL"/>
        </w:rPr>
        <w:t>ę</w:t>
      </w:r>
      <w:r w:rsidR="002C7D6C">
        <w:rPr>
          <w:rFonts w:asciiTheme="minorHAnsi" w:eastAsia="Times New Roman" w:hAnsiTheme="minorHAnsi"/>
          <w:iCs/>
          <w:szCs w:val="24"/>
          <w:lang w:eastAsia="pl-PL"/>
        </w:rPr>
        <w:t>cie azbestu zmagazynowanego jest równoznaczne</w:t>
      </w:r>
      <w:r w:rsidR="008E7BB8">
        <w:rPr>
          <w:rFonts w:asciiTheme="minorHAnsi" w:eastAsia="Times New Roman" w:hAnsiTheme="minorHAnsi"/>
          <w:iCs/>
          <w:szCs w:val="24"/>
          <w:lang w:eastAsia="pl-PL"/>
        </w:rPr>
        <w:t xml:space="preserve"> z </w:t>
      </w:r>
      <w:r w:rsidR="002C7D6C">
        <w:rPr>
          <w:rFonts w:asciiTheme="minorHAnsi" w:eastAsia="Times New Roman" w:hAnsiTheme="minorHAnsi"/>
          <w:iCs/>
          <w:szCs w:val="24"/>
          <w:lang w:eastAsia="pl-PL"/>
        </w:rPr>
        <w:t>usunięciem wszystkich wyrobów</w:t>
      </w:r>
      <w:r w:rsidR="008E7BB8">
        <w:rPr>
          <w:rFonts w:asciiTheme="minorHAnsi" w:eastAsia="Times New Roman" w:hAnsiTheme="minorHAnsi"/>
          <w:iCs/>
          <w:szCs w:val="24"/>
          <w:lang w:eastAsia="pl-PL"/>
        </w:rPr>
        <w:t xml:space="preserve"> o </w:t>
      </w:r>
      <w:r w:rsidR="003A2073">
        <w:rPr>
          <w:rFonts w:asciiTheme="minorHAnsi" w:eastAsia="Times New Roman" w:hAnsiTheme="minorHAnsi"/>
          <w:iCs/>
          <w:szCs w:val="24"/>
          <w:lang w:eastAsia="pl-PL"/>
        </w:rPr>
        <w:t>tym stopniu pilności</w:t>
      </w:r>
      <w:r w:rsidR="002C7D6C">
        <w:rPr>
          <w:rFonts w:asciiTheme="minorHAnsi" w:eastAsia="Times New Roman" w:hAnsiTheme="minorHAnsi"/>
          <w:iCs/>
          <w:szCs w:val="24"/>
          <w:lang w:eastAsia="pl-PL"/>
        </w:rPr>
        <w:t>.</w:t>
      </w:r>
    </w:p>
    <w:p w:rsidR="00460485" w:rsidRDefault="00460485" w:rsidP="00826C27">
      <w:pPr>
        <w:overflowPunct w:val="0"/>
        <w:autoSpaceDE w:val="0"/>
        <w:autoSpaceDN w:val="0"/>
        <w:adjustRightInd w:val="0"/>
        <w:textAlignment w:val="baseline"/>
        <w:rPr>
          <w:rFonts w:asciiTheme="minorHAnsi" w:eastAsia="Times New Roman" w:hAnsiTheme="minorHAnsi"/>
          <w:iCs/>
          <w:szCs w:val="24"/>
          <w:lang w:eastAsia="pl-PL"/>
        </w:rPr>
      </w:pPr>
    </w:p>
    <w:p w:rsidR="00826C27" w:rsidRPr="003B7525" w:rsidRDefault="009B596C" w:rsidP="003B7525">
      <w:pPr>
        <w:pStyle w:val="Akapitzlist"/>
        <w:numPr>
          <w:ilvl w:val="0"/>
          <w:numId w:val="45"/>
        </w:numPr>
        <w:overflowPunct w:val="0"/>
        <w:autoSpaceDE w:val="0"/>
        <w:autoSpaceDN w:val="0"/>
        <w:adjustRightInd w:val="0"/>
        <w:ind w:left="709" w:hanging="283"/>
        <w:textAlignment w:val="baseline"/>
        <w:rPr>
          <w:rFonts w:asciiTheme="minorHAnsi" w:eastAsia="Times New Roman" w:hAnsiTheme="minorHAnsi"/>
          <w:iCs/>
          <w:szCs w:val="24"/>
          <w:lang w:eastAsia="pl-PL"/>
        </w:rPr>
      </w:pPr>
      <w:r w:rsidRPr="003B7525">
        <w:rPr>
          <w:rFonts w:asciiTheme="minorHAnsi" w:eastAsia="Times New Roman" w:hAnsiTheme="minorHAnsi"/>
          <w:iCs/>
          <w:szCs w:val="24"/>
          <w:lang w:eastAsia="pl-PL"/>
        </w:rPr>
        <w:t>Ze względu na to, iż działania mające na celu usunięcie wyrobów azbestowych powinny być przeprowadzone do końca 2016 roku, kwotę należy powiększyć</w:t>
      </w:r>
      <w:r w:rsidR="008E7BB8" w:rsidRPr="003B7525">
        <w:rPr>
          <w:rFonts w:asciiTheme="minorHAnsi" w:eastAsia="Times New Roman" w:hAnsiTheme="minorHAnsi"/>
          <w:iCs/>
          <w:szCs w:val="24"/>
          <w:lang w:eastAsia="pl-PL"/>
        </w:rPr>
        <w:t xml:space="preserve"> o </w:t>
      </w:r>
      <w:r w:rsidRPr="003B7525">
        <w:rPr>
          <w:rFonts w:asciiTheme="minorHAnsi" w:eastAsia="Times New Roman" w:hAnsiTheme="minorHAnsi"/>
          <w:iCs/>
          <w:szCs w:val="24"/>
          <w:lang w:eastAsia="pl-PL"/>
        </w:rPr>
        <w:t>koszt kampanii informacyjno-edukacyjnej:</w:t>
      </w:r>
    </w:p>
    <w:p w:rsidR="009B596C" w:rsidRDefault="00D7025F" w:rsidP="009B596C">
      <w:pPr>
        <w:overflowPunct w:val="0"/>
        <w:autoSpaceDE w:val="0"/>
        <w:autoSpaceDN w:val="0"/>
        <w:adjustRightInd w:val="0"/>
        <w:ind w:left="1418"/>
        <w:textAlignment w:val="baseline"/>
        <w:rPr>
          <w:rFonts w:asciiTheme="minorHAnsi" w:eastAsia="Times New Roman" w:hAnsiTheme="minorHAnsi"/>
          <w:iCs/>
          <w:szCs w:val="24"/>
          <w:lang w:eastAsia="pl-PL"/>
        </w:rPr>
      </w:pPr>
      <w:r w:rsidRPr="00D7025F">
        <w:rPr>
          <w:rFonts w:asciiTheme="minorHAnsi" w:eastAsia="Times New Roman" w:hAnsiTheme="minorHAnsi"/>
          <w:iCs/>
          <w:szCs w:val="24"/>
          <w:lang w:eastAsia="pl-PL"/>
        </w:rPr>
        <w:t xml:space="preserve">42 374,97 </w:t>
      </w:r>
      <w:r w:rsidR="009B596C" w:rsidRPr="009B596C">
        <w:rPr>
          <w:rFonts w:asciiTheme="minorHAnsi" w:eastAsia="Times New Roman" w:hAnsiTheme="minorHAnsi"/>
          <w:iCs/>
          <w:szCs w:val="24"/>
          <w:lang w:eastAsia="pl-PL"/>
        </w:rPr>
        <w:t>zł + 5 000 zł =</w:t>
      </w:r>
      <w:r w:rsidR="009B596C">
        <w:rPr>
          <w:rFonts w:asciiTheme="minorHAnsi" w:eastAsia="Times New Roman" w:hAnsiTheme="minorHAnsi"/>
          <w:b/>
          <w:iCs/>
          <w:szCs w:val="24"/>
          <w:lang w:eastAsia="pl-PL"/>
        </w:rPr>
        <w:t xml:space="preserve"> </w:t>
      </w:r>
      <w:r>
        <w:rPr>
          <w:rFonts w:asciiTheme="minorHAnsi" w:eastAsia="Times New Roman" w:hAnsiTheme="minorHAnsi"/>
          <w:b/>
          <w:iCs/>
          <w:szCs w:val="24"/>
          <w:u w:val="single"/>
          <w:lang w:eastAsia="pl-PL"/>
        </w:rPr>
        <w:t>47 374,97</w:t>
      </w:r>
      <w:r w:rsidR="00D67DC6">
        <w:rPr>
          <w:rFonts w:asciiTheme="minorHAnsi" w:eastAsia="Times New Roman" w:hAnsiTheme="minorHAnsi"/>
          <w:b/>
          <w:iCs/>
          <w:szCs w:val="24"/>
          <w:u w:val="single"/>
          <w:lang w:eastAsia="pl-PL"/>
        </w:rPr>
        <w:t xml:space="preserve"> zł</w:t>
      </w:r>
    </w:p>
    <w:p w:rsidR="00826C27" w:rsidRPr="00826C27" w:rsidRDefault="00826C27" w:rsidP="00826C27">
      <w:pPr>
        <w:overflowPunct w:val="0"/>
        <w:autoSpaceDE w:val="0"/>
        <w:autoSpaceDN w:val="0"/>
        <w:adjustRightInd w:val="0"/>
        <w:textAlignment w:val="baseline"/>
        <w:rPr>
          <w:rFonts w:asciiTheme="minorHAnsi" w:eastAsia="Times New Roman" w:hAnsiTheme="minorHAnsi"/>
          <w:iCs/>
          <w:szCs w:val="24"/>
          <w:lang w:eastAsia="pl-PL"/>
        </w:rPr>
      </w:pPr>
    </w:p>
    <w:p w:rsidR="00FE17EC" w:rsidRDefault="00FE17EC" w:rsidP="003B7525">
      <w:pPr>
        <w:pStyle w:val="Akapitzlist"/>
        <w:numPr>
          <w:ilvl w:val="0"/>
          <w:numId w:val="20"/>
        </w:numPr>
        <w:overflowPunct w:val="0"/>
        <w:autoSpaceDE w:val="0"/>
        <w:autoSpaceDN w:val="0"/>
        <w:adjustRightInd w:val="0"/>
        <w:ind w:left="709" w:hanging="349"/>
        <w:textAlignment w:val="baseline"/>
        <w:rPr>
          <w:rFonts w:asciiTheme="minorHAnsi" w:eastAsia="Times New Roman" w:hAnsiTheme="minorHAnsi"/>
          <w:iCs/>
          <w:szCs w:val="24"/>
          <w:lang w:eastAsia="pl-PL"/>
        </w:rPr>
      </w:pPr>
      <w:r w:rsidRPr="00B0618F">
        <w:rPr>
          <w:rFonts w:asciiTheme="minorHAnsi" w:eastAsia="Times New Roman" w:hAnsiTheme="minorHAnsi"/>
          <w:iCs/>
          <w:szCs w:val="24"/>
          <w:lang w:eastAsia="pl-PL"/>
        </w:rPr>
        <w:t>Koszt usunięcia pozostałych wyrobów zawierających azbest</w:t>
      </w:r>
      <w:r w:rsidR="00460485">
        <w:rPr>
          <w:rFonts w:asciiTheme="minorHAnsi" w:eastAsia="Times New Roman" w:hAnsiTheme="minorHAnsi"/>
          <w:iCs/>
          <w:szCs w:val="24"/>
          <w:lang w:eastAsia="pl-PL"/>
        </w:rPr>
        <w:t xml:space="preserve"> (o stopniach pilności 2</w:t>
      </w:r>
      <w:r w:rsidR="008E7BB8">
        <w:rPr>
          <w:rFonts w:asciiTheme="minorHAnsi" w:eastAsia="Times New Roman" w:hAnsiTheme="minorHAnsi"/>
          <w:iCs/>
          <w:szCs w:val="24"/>
          <w:lang w:eastAsia="pl-PL"/>
        </w:rPr>
        <w:t xml:space="preserve"> i </w:t>
      </w:r>
      <w:r w:rsidR="00460485">
        <w:rPr>
          <w:rFonts w:asciiTheme="minorHAnsi" w:eastAsia="Times New Roman" w:hAnsiTheme="minorHAnsi"/>
          <w:iCs/>
          <w:szCs w:val="24"/>
          <w:lang w:eastAsia="pl-PL"/>
        </w:rPr>
        <w:t>3)</w:t>
      </w:r>
      <w:r w:rsidRPr="00B0618F">
        <w:rPr>
          <w:rFonts w:asciiTheme="minorHAnsi" w:eastAsia="Times New Roman" w:hAnsiTheme="minorHAnsi"/>
          <w:iCs/>
          <w:szCs w:val="24"/>
          <w:lang w:eastAsia="pl-PL"/>
        </w:rPr>
        <w:t>, które pozostaną na terenie Gminy to</w:t>
      </w:r>
      <w:r w:rsidR="008E7BB8">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przybliżeniu:</w:t>
      </w:r>
    </w:p>
    <w:p w:rsidR="00FE17EC" w:rsidRPr="00460485" w:rsidRDefault="00D7025F" w:rsidP="00FE17EC">
      <w:pPr>
        <w:pStyle w:val="Akapitzlist"/>
        <w:overflowPunct w:val="0"/>
        <w:autoSpaceDE w:val="0"/>
        <w:autoSpaceDN w:val="0"/>
        <w:adjustRightInd w:val="0"/>
        <w:ind w:left="1440"/>
        <w:textAlignment w:val="baseline"/>
        <w:rPr>
          <w:rFonts w:asciiTheme="minorHAnsi" w:eastAsia="Times New Roman" w:hAnsiTheme="minorHAnsi"/>
          <w:iCs/>
          <w:szCs w:val="24"/>
          <w:lang w:eastAsia="pl-PL"/>
        </w:rPr>
      </w:pPr>
      <w:r>
        <w:rPr>
          <w:iCs/>
        </w:rPr>
        <w:t>2 745 440</w:t>
      </w:r>
      <w:r w:rsidRPr="006971DE">
        <w:rPr>
          <w:iCs/>
        </w:rPr>
        <w:t xml:space="preserve"> </w:t>
      </w:r>
      <w:r w:rsidR="002C7D6C" w:rsidRPr="00460485">
        <w:rPr>
          <w:rFonts w:asciiTheme="minorHAnsi" w:eastAsia="Times New Roman" w:hAnsiTheme="minorHAnsi"/>
          <w:iCs/>
          <w:szCs w:val="24"/>
          <w:lang w:eastAsia="pl-PL"/>
        </w:rPr>
        <w:t xml:space="preserve">· 1,29 zł = </w:t>
      </w:r>
      <w:r w:rsidRPr="00D7025F">
        <w:rPr>
          <w:rFonts w:asciiTheme="minorHAnsi" w:eastAsia="Times New Roman" w:hAnsiTheme="minorHAnsi"/>
          <w:b/>
          <w:iCs/>
          <w:szCs w:val="24"/>
          <w:u w:val="single"/>
          <w:lang w:eastAsia="pl-PL"/>
        </w:rPr>
        <w:t>3</w:t>
      </w:r>
      <w:r>
        <w:rPr>
          <w:rFonts w:asciiTheme="minorHAnsi" w:eastAsia="Times New Roman" w:hAnsiTheme="minorHAnsi"/>
          <w:b/>
          <w:iCs/>
          <w:szCs w:val="24"/>
          <w:u w:val="single"/>
          <w:lang w:eastAsia="pl-PL"/>
        </w:rPr>
        <w:t xml:space="preserve"> </w:t>
      </w:r>
      <w:r w:rsidRPr="00D7025F">
        <w:rPr>
          <w:rFonts w:asciiTheme="minorHAnsi" w:eastAsia="Times New Roman" w:hAnsiTheme="minorHAnsi"/>
          <w:b/>
          <w:iCs/>
          <w:szCs w:val="24"/>
          <w:u w:val="single"/>
          <w:lang w:eastAsia="pl-PL"/>
        </w:rPr>
        <w:t>541</w:t>
      </w:r>
      <w:r>
        <w:rPr>
          <w:rFonts w:asciiTheme="minorHAnsi" w:eastAsia="Times New Roman" w:hAnsiTheme="minorHAnsi"/>
          <w:b/>
          <w:iCs/>
          <w:szCs w:val="24"/>
          <w:u w:val="single"/>
          <w:lang w:eastAsia="pl-PL"/>
        </w:rPr>
        <w:t xml:space="preserve"> </w:t>
      </w:r>
      <w:r w:rsidRPr="00D7025F">
        <w:rPr>
          <w:rFonts w:asciiTheme="minorHAnsi" w:eastAsia="Times New Roman" w:hAnsiTheme="minorHAnsi"/>
          <w:b/>
          <w:iCs/>
          <w:szCs w:val="24"/>
          <w:u w:val="single"/>
          <w:lang w:eastAsia="pl-PL"/>
        </w:rPr>
        <w:t>617,6</w:t>
      </w:r>
      <w:r>
        <w:rPr>
          <w:rFonts w:asciiTheme="minorHAnsi" w:eastAsia="Times New Roman" w:hAnsiTheme="minorHAnsi"/>
          <w:b/>
          <w:iCs/>
          <w:szCs w:val="24"/>
          <w:u w:val="single"/>
          <w:lang w:eastAsia="pl-PL"/>
        </w:rPr>
        <w:t xml:space="preserve"> </w:t>
      </w:r>
      <w:r w:rsidR="002C7D6C" w:rsidRPr="009B596C">
        <w:rPr>
          <w:rFonts w:asciiTheme="minorHAnsi" w:eastAsia="Times New Roman" w:hAnsiTheme="minorHAnsi"/>
          <w:b/>
          <w:iCs/>
          <w:szCs w:val="24"/>
          <w:u w:val="single"/>
          <w:lang w:eastAsia="pl-PL"/>
        </w:rPr>
        <w:t>zł</w:t>
      </w:r>
    </w:p>
    <w:p w:rsidR="00FE17EC" w:rsidRDefault="00FE17EC" w:rsidP="00FE17EC">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FE17EC" w:rsidRDefault="00FE17EC" w:rsidP="003B7525">
      <w:pPr>
        <w:pStyle w:val="Akapitzlist"/>
        <w:numPr>
          <w:ilvl w:val="0"/>
          <w:numId w:val="20"/>
        </w:numPr>
        <w:overflowPunct w:val="0"/>
        <w:autoSpaceDE w:val="0"/>
        <w:autoSpaceDN w:val="0"/>
        <w:adjustRightInd w:val="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W tym, u</w:t>
      </w:r>
      <w:r w:rsidRPr="00B0618F">
        <w:rPr>
          <w:rFonts w:asciiTheme="minorHAnsi" w:eastAsia="Times New Roman" w:hAnsiTheme="minorHAnsi"/>
          <w:iCs/>
          <w:szCs w:val="24"/>
          <w:lang w:eastAsia="pl-PL"/>
        </w:rPr>
        <w:t>nieszkodliwienie wyrobów zawierających azbest należących do Gminy</w:t>
      </w:r>
      <w:r>
        <w:rPr>
          <w:rFonts w:asciiTheme="minorHAnsi" w:eastAsia="Times New Roman" w:hAnsiTheme="minorHAnsi"/>
          <w:iCs/>
          <w:szCs w:val="24"/>
          <w:lang w:eastAsia="pl-PL"/>
        </w:rPr>
        <w:t>, które powinno nastąpić możliwie szybko,</w:t>
      </w:r>
      <w:r w:rsidRPr="00B0618F">
        <w:rPr>
          <w:rFonts w:asciiTheme="minorHAnsi" w:eastAsia="Times New Roman" w:hAnsiTheme="minorHAnsi"/>
          <w:iCs/>
          <w:szCs w:val="24"/>
          <w:lang w:eastAsia="pl-PL"/>
        </w:rPr>
        <w:t xml:space="preserve"> wyniesie łącznie</w:t>
      </w:r>
      <w:r>
        <w:rPr>
          <w:rFonts w:asciiTheme="minorHAnsi" w:eastAsia="Times New Roman" w:hAnsiTheme="minorHAnsi"/>
          <w:iCs/>
          <w:szCs w:val="24"/>
          <w:lang w:eastAsia="pl-PL"/>
        </w:rPr>
        <w:t xml:space="preserve"> około:</w:t>
      </w:r>
    </w:p>
    <w:p w:rsidR="00FE17EC" w:rsidRPr="00E37D1E" w:rsidRDefault="005D2B30" w:rsidP="00FE17EC">
      <w:pPr>
        <w:pStyle w:val="Akapitzlist"/>
        <w:overflowPunct w:val="0"/>
        <w:autoSpaceDE w:val="0"/>
        <w:autoSpaceDN w:val="0"/>
        <w:adjustRightInd w:val="0"/>
        <w:ind w:firstLine="696"/>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4 719</w:t>
      </w:r>
      <w:r w:rsidR="00FE17EC" w:rsidRPr="00E37D1E">
        <w:rPr>
          <w:rFonts w:asciiTheme="minorHAnsi" w:eastAsia="Times New Roman" w:hAnsiTheme="minorHAnsi"/>
          <w:iCs/>
          <w:szCs w:val="24"/>
          <w:lang w:eastAsia="pl-PL"/>
        </w:rPr>
        <w:t xml:space="preserve"> · 1,29 zł = </w:t>
      </w:r>
      <w:r>
        <w:rPr>
          <w:rFonts w:asciiTheme="minorHAnsi" w:eastAsia="Times New Roman" w:hAnsiTheme="minorHAnsi"/>
          <w:b/>
          <w:iCs/>
          <w:szCs w:val="24"/>
          <w:lang w:eastAsia="pl-PL"/>
        </w:rPr>
        <w:t>6 087,51</w:t>
      </w:r>
      <w:r w:rsidR="00FE17EC" w:rsidRPr="00E37D1E">
        <w:rPr>
          <w:rFonts w:asciiTheme="minorHAnsi" w:eastAsia="Times New Roman" w:hAnsiTheme="minorHAnsi"/>
          <w:b/>
          <w:iCs/>
          <w:szCs w:val="24"/>
          <w:lang w:eastAsia="pl-PL"/>
        </w:rPr>
        <w:t xml:space="preserve"> zł</w:t>
      </w:r>
    </w:p>
    <w:p w:rsidR="002C7D6C" w:rsidRDefault="002C7D6C" w:rsidP="00FE17EC">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FE17EC" w:rsidRPr="00CA2421" w:rsidRDefault="00FE17EC" w:rsidP="003B7525">
      <w:pPr>
        <w:pStyle w:val="Akapitzlist"/>
        <w:numPr>
          <w:ilvl w:val="0"/>
          <w:numId w:val="20"/>
        </w:numPr>
        <w:overflowPunct w:val="0"/>
        <w:autoSpaceDE w:val="0"/>
        <w:autoSpaceDN w:val="0"/>
        <w:adjustRightInd w:val="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Z</w:t>
      </w:r>
      <w:r w:rsidRPr="00CA2421">
        <w:rPr>
          <w:rFonts w:asciiTheme="minorHAnsi" w:eastAsia="Times New Roman" w:hAnsiTheme="minorHAnsi"/>
          <w:iCs/>
          <w:szCs w:val="24"/>
          <w:lang w:eastAsia="pl-PL"/>
        </w:rPr>
        <w:t>atem</w:t>
      </w:r>
      <w:r>
        <w:rPr>
          <w:rFonts w:asciiTheme="minorHAnsi" w:eastAsia="Times New Roman" w:hAnsiTheme="minorHAnsi"/>
          <w:iCs/>
          <w:szCs w:val="24"/>
          <w:lang w:eastAsia="pl-PL"/>
        </w:rPr>
        <w:t>,</w:t>
      </w:r>
      <w:r w:rsidRPr="00CA2421">
        <w:rPr>
          <w:rFonts w:asciiTheme="minorHAnsi" w:eastAsia="Times New Roman" w:hAnsiTheme="minorHAnsi"/>
          <w:iCs/>
          <w:szCs w:val="24"/>
          <w:lang w:eastAsia="pl-PL"/>
        </w:rPr>
        <w:t xml:space="preserve"> część kosztu usunięcia pozostałych wyrobów zawierających azbest</w:t>
      </w:r>
      <w:r w:rsidR="002C7D6C">
        <w:rPr>
          <w:rFonts w:asciiTheme="minorHAnsi" w:eastAsia="Times New Roman" w:hAnsiTheme="minorHAnsi"/>
          <w:iCs/>
          <w:szCs w:val="24"/>
          <w:lang w:eastAsia="pl-PL"/>
        </w:rPr>
        <w:t xml:space="preserve"> wraz</w:t>
      </w:r>
      <w:r w:rsidR="008E7BB8">
        <w:rPr>
          <w:rFonts w:asciiTheme="minorHAnsi" w:eastAsia="Times New Roman" w:hAnsiTheme="minorHAnsi"/>
          <w:iCs/>
          <w:szCs w:val="24"/>
          <w:lang w:eastAsia="pl-PL"/>
        </w:rPr>
        <w:t xml:space="preserve"> z </w:t>
      </w:r>
      <w:r w:rsidR="005E5624">
        <w:rPr>
          <w:rFonts w:asciiTheme="minorHAnsi" w:eastAsia="Times New Roman" w:hAnsiTheme="minorHAnsi"/>
          <w:iCs/>
          <w:szCs w:val="24"/>
          <w:lang w:eastAsia="pl-PL"/>
        </w:rPr>
        <w:t>kosztem akcji informacyjnych</w:t>
      </w:r>
      <w:r w:rsidRPr="00CA2421">
        <w:rPr>
          <w:rFonts w:asciiTheme="minorHAnsi" w:eastAsia="Times New Roman" w:hAnsiTheme="minorHAnsi"/>
          <w:iCs/>
          <w:szCs w:val="24"/>
          <w:lang w:eastAsia="pl-PL"/>
        </w:rPr>
        <w:t>, przypadająca na każdy kolejny rok,</w:t>
      </w:r>
      <w:r w:rsidR="002C7D6C">
        <w:rPr>
          <w:rFonts w:asciiTheme="minorHAnsi" w:eastAsia="Times New Roman" w:hAnsiTheme="minorHAnsi"/>
          <w:iCs/>
          <w:szCs w:val="24"/>
          <w:lang w:eastAsia="pl-PL"/>
        </w:rPr>
        <w:t xml:space="preserve"> poczynając od 2017</w:t>
      </w:r>
      <w:r>
        <w:rPr>
          <w:rFonts w:asciiTheme="minorHAnsi" w:eastAsia="Times New Roman" w:hAnsiTheme="minorHAnsi"/>
          <w:iCs/>
          <w:szCs w:val="24"/>
          <w:lang w:eastAsia="pl-PL"/>
        </w:rPr>
        <w:t>, a skończywszy na 2032,</w:t>
      </w:r>
      <w:r w:rsidRPr="00CA2421">
        <w:rPr>
          <w:rFonts w:asciiTheme="minorHAnsi" w:eastAsia="Times New Roman" w:hAnsiTheme="minorHAnsi"/>
          <w:iCs/>
          <w:szCs w:val="24"/>
          <w:lang w:eastAsia="pl-PL"/>
        </w:rPr>
        <w:t xml:space="preserve"> wyniesie</w:t>
      </w:r>
      <w:r w:rsidR="008E7BB8">
        <w:rPr>
          <w:rFonts w:asciiTheme="minorHAnsi" w:eastAsia="Times New Roman" w:hAnsiTheme="minorHAnsi"/>
          <w:iCs/>
          <w:szCs w:val="24"/>
          <w:lang w:eastAsia="pl-PL"/>
        </w:rPr>
        <w:t xml:space="preserve"> w </w:t>
      </w:r>
      <w:r w:rsidRPr="00CA2421">
        <w:rPr>
          <w:rFonts w:asciiTheme="minorHAnsi" w:eastAsia="Times New Roman" w:hAnsiTheme="minorHAnsi"/>
          <w:iCs/>
          <w:szCs w:val="24"/>
          <w:lang w:eastAsia="pl-PL"/>
        </w:rPr>
        <w:t>przybliżeniu:</w:t>
      </w:r>
    </w:p>
    <w:p w:rsidR="00FE17EC" w:rsidRPr="009B596C" w:rsidRDefault="005E5624" w:rsidP="00FE17EC">
      <w:pPr>
        <w:overflowPunct w:val="0"/>
        <w:autoSpaceDE w:val="0"/>
        <w:autoSpaceDN w:val="0"/>
        <w:adjustRightInd w:val="0"/>
        <w:ind w:left="708" w:firstLine="708"/>
        <w:textAlignment w:val="baseline"/>
        <w:rPr>
          <w:rFonts w:asciiTheme="minorHAnsi" w:eastAsia="Times New Roman" w:hAnsiTheme="minorHAnsi"/>
          <w:iCs/>
          <w:szCs w:val="24"/>
          <w:lang w:eastAsia="pl-PL"/>
        </w:rPr>
      </w:pPr>
      <w:r w:rsidRPr="005D2B30">
        <w:rPr>
          <w:rFonts w:asciiTheme="minorHAnsi" w:eastAsia="Times New Roman" w:hAnsiTheme="minorHAnsi"/>
          <w:iCs/>
          <w:szCs w:val="24"/>
          <w:lang w:eastAsia="pl-PL"/>
        </w:rPr>
        <w:t>(</w:t>
      </w:r>
      <w:r w:rsidR="005D2B30" w:rsidRPr="005D2B30">
        <w:rPr>
          <w:rFonts w:asciiTheme="minorHAnsi" w:eastAsia="Times New Roman" w:hAnsiTheme="minorHAnsi"/>
          <w:iCs/>
          <w:szCs w:val="24"/>
          <w:lang w:eastAsia="pl-PL"/>
        </w:rPr>
        <w:t xml:space="preserve">3 541 617,6 </w:t>
      </w:r>
      <w:r w:rsidR="009B596C" w:rsidRPr="005D2B30">
        <w:rPr>
          <w:rFonts w:asciiTheme="minorHAnsi" w:eastAsia="Times New Roman" w:hAnsiTheme="minorHAnsi"/>
          <w:iCs/>
          <w:szCs w:val="24"/>
          <w:lang w:eastAsia="pl-PL"/>
        </w:rPr>
        <w:t xml:space="preserve"> zł</w:t>
      </w:r>
      <w:r w:rsidR="009B596C" w:rsidRPr="009B596C">
        <w:rPr>
          <w:rFonts w:asciiTheme="minorHAnsi" w:eastAsia="Times New Roman" w:hAnsiTheme="minorHAnsi"/>
          <w:b/>
          <w:iCs/>
          <w:szCs w:val="24"/>
          <w:lang w:eastAsia="pl-PL"/>
        </w:rPr>
        <w:t xml:space="preserve"> </w:t>
      </w:r>
      <w:r w:rsidRPr="009B596C">
        <w:rPr>
          <w:rFonts w:asciiTheme="minorHAnsi" w:eastAsia="Times New Roman" w:hAnsiTheme="minorHAnsi"/>
          <w:iCs/>
          <w:szCs w:val="24"/>
          <w:lang w:eastAsia="pl-PL"/>
        </w:rPr>
        <w:t xml:space="preserve">+ </w:t>
      </w:r>
      <w:r w:rsidR="009B596C">
        <w:rPr>
          <w:rFonts w:asciiTheme="minorHAnsi" w:eastAsia="Times New Roman" w:hAnsiTheme="minorHAnsi"/>
          <w:iCs/>
          <w:szCs w:val="24"/>
          <w:lang w:eastAsia="pl-PL"/>
        </w:rPr>
        <w:t>1</w:t>
      </w:r>
      <w:r w:rsidRPr="009B596C">
        <w:rPr>
          <w:rFonts w:asciiTheme="minorHAnsi" w:eastAsia="Times New Roman" w:hAnsiTheme="minorHAnsi"/>
          <w:iCs/>
          <w:szCs w:val="24"/>
          <w:lang w:eastAsia="pl-PL"/>
        </w:rPr>
        <w:t>5</w:t>
      </w:r>
      <w:r w:rsidR="009B596C">
        <w:rPr>
          <w:rFonts w:asciiTheme="minorHAnsi" w:eastAsia="Times New Roman" w:hAnsiTheme="minorHAnsi"/>
          <w:iCs/>
          <w:szCs w:val="24"/>
          <w:lang w:eastAsia="pl-PL"/>
        </w:rPr>
        <w:t> </w:t>
      </w:r>
      <w:r w:rsidRPr="009B596C">
        <w:rPr>
          <w:rFonts w:asciiTheme="minorHAnsi" w:eastAsia="Times New Roman" w:hAnsiTheme="minorHAnsi"/>
          <w:iCs/>
          <w:szCs w:val="24"/>
          <w:lang w:eastAsia="pl-PL"/>
        </w:rPr>
        <w:t>000</w:t>
      </w:r>
      <w:r w:rsidR="009B596C">
        <w:rPr>
          <w:rFonts w:asciiTheme="minorHAnsi" w:eastAsia="Times New Roman" w:hAnsiTheme="minorHAnsi"/>
          <w:iCs/>
          <w:szCs w:val="24"/>
          <w:lang w:eastAsia="pl-PL"/>
        </w:rPr>
        <w:t xml:space="preserve"> zł</w:t>
      </w:r>
      <w:r w:rsidRPr="009B596C">
        <w:rPr>
          <w:rFonts w:asciiTheme="minorHAnsi" w:eastAsia="Times New Roman" w:hAnsiTheme="minorHAnsi"/>
          <w:iCs/>
          <w:szCs w:val="24"/>
          <w:lang w:eastAsia="pl-PL"/>
        </w:rPr>
        <w:t>)</w:t>
      </w:r>
      <w:r w:rsidR="002C7D6C" w:rsidRPr="009B596C">
        <w:rPr>
          <w:rFonts w:asciiTheme="minorHAnsi" w:eastAsia="Times New Roman" w:hAnsiTheme="minorHAnsi"/>
          <w:iCs/>
          <w:szCs w:val="24"/>
          <w:lang w:eastAsia="pl-PL"/>
        </w:rPr>
        <w:t xml:space="preserve"> : 16</w:t>
      </w:r>
      <w:r w:rsidR="00FE17EC" w:rsidRPr="009B596C">
        <w:rPr>
          <w:rFonts w:asciiTheme="minorHAnsi" w:eastAsia="Times New Roman" w:hAnsiTheme="minorHAnsi"/>
          <w:iCs/>
          <w:szCs w:val="24"/>
          <w:lang w:eastAsia="pl-PL"/>
        </w:rPr>
        <w:t xml:space="preserve"> = </w:t>
      </w:r>
      <w:r w:rsidR="005D2B30" w:rsidRPr="005D2B30">
        <w:rPr>
          <w:rFonts w:asciiTheme="minorHAnsi" w:eastAsia="Times New Roman" w:hAnsiTheme="minorHAnsi"/>
          <w:b/>
          <w:iCs/>
          <w:szCs w:val="24"/>
          <w:u w:val="single"/>
          <w:lang w:eastAsia="pl-PL"/>
        </w:rPr>
        <w:t>222</w:t>
      </w:r>
      <w:r w:rsidR="005D2B30">
        <w:rPr>
          <w:rFonts w:asciiTheme="minorHAnsi" w:eastAsia="Times New Roman" w:hAnsiTheme="minorHAnsi"/>
          <w:b/>
          <w:iCs/>
          <w:szCs w:val="24"/>
          <w:u w:val="single"/>
          <w:lang w:eastAsia="pl-PL"/>
        </w:rPr>
        <w:t xml:space="preserve"> </w:t>
      </w:r>
      <w:r w:rsidR="005D2B30" w:rsidRPr="005D2B30">
        <w:rPr>
          <w:rFonts w:asciiTheme="minorHAnsi" w:eastAsia="Times New Roman" w:hAnsiTheme="minorHAnsi"/>
          <w:b/>
          <w:iCs/>
          <w:szCs w:val="24"/>
          <w:u w:val="single"/>
          <w:lang w:eastAsia="pl-PL"/>
        </w:rPr>
        <w:t>288,6</w:t>
      </w:r>
      <w:r w:rsidR="005D2B30">
        <w:rPr>
          <w:rFonts w:asciiTheme="minorHAnsi" w:eastAsia="Times New Roman" w:hAnsiTheme="minorHAnsi"/>
          <w:b/>
          <w:iCs/>
          <w:szCs w:val="24"/>
          <w:u w:val="single"/>
          <w:lang w:eastAsia="pl-PL"/>
        </w:rPr>
        <w:t xml:space="preserve"> zł</w:t>
      </w:r>
    </w:p>
    <w:p w:rsidR="00FE17EC" w:rsidRDefault="00FE17EC" w:rsidP="00FE17EC">
      <w:pPr>
        <w:overflowPunct w:val="0"/>
        <w:autoSpaceDE w:val="0"/>
        <w:autoSpaceDN w:val="0"/>
        <w:adjustRightInd w:val="0"/>
        <w:ind w:firstLine="708"/>
        <w:textAlignment w:val="baseline"/>
        <w:rPr>
          <w:rFonts w:asciiTheme="minorHAnsi" w:eastAsia="Times New Roman" w:hAnsiTheme="minorHAnsi"/>
          <w:iCs/>
          <w:szCs w:val="24"/>
          <w:lang w:eastAsia="pl-PL"/>
        </w:rPr>
      </w:pPr>
    </w:p>
    <w:p w:rsidR="00FE17EC" w:rsidRDefault="00FE17EC" w:rsidP="00EB6902">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Proponowany harmonogram usuwania azbe</w:t>
      </w:r>
      <w:r w:rsidR="005E5624">
        <w:rPr>
          <w:rFonts w:asciiTheme="minorHAnsi" w:eastAsia="Times New Roman" w:hAnsiTheme="minorHAnsi"/>
          <w:iCs/>
          <w:szCs w:val="24"/>
          <w:lang w:eastAsia="pl-PL"/>
        </w:rPr>
        <w:t>stu</w:t>
      </w:r>
      <w:r w:rsidR="008E7BB8">
        <w:rPr>
          <w:rFonts w:asciiTheme="minorHAnsi" w:eastAsia="Times New Roman" w:hAnsiTheme="minorHAnsi"/>
          <w:iCs/>
          <w:szCs w:val="24"/>
          <w:lang w:eastAsia="pl-PL"/>
        </w:rPr>
        <w:t xml:space="preserve"> z </w:t>
      </w:r>
      <w:r w:rsidR="005D2B30">
        <w:rPr>
          <w:rFonts w:asciiTheme="minorHAnsi" w:eastAsia="Times New Roman" w:hAnsiTheme="minorHAnsi"/>
          <w:iCs/>
          <w:szCs w:val="24"/>
          <w:lang w:eastAsia="pl-PL"/>
        </w:rPr>
        <w:t>obszaru Gminy na lata 2016</w:t>
      </w:r>
      <w:r>
        <w:rPr>
          <w:rFonts w:asciiTheme="minorHAnsi" w:eastAsia="Times New Roman" w:hAnsiTheme="minorHAnsi"/>
          <w:iCs/>
          <w:szCs w:val="24"/>
          <w:lang w:eastAsia="pl-PL"/>
        </w:rPr>
        <w:t>-2032 wraz</w:t>
      </w:r>
      <w:r w:rsidR="008E7BB8">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szacunkowymi wydatkami przypadającymi na kolejn</w:t>
      </w:r>
      <w:r w:rsidR="005E5624">
        <w:rPr>
          <w:rFonts w:asciiTheme="minorHAnsi" w:eastAsia="Times New Roman" w:hAnsiTheme="minorHAnsi"/>
          <w:iCs/>
          <w:szCs w:val="24"/>
          <w:lang w:eastAsia="pl-PL"/>
        </w:rPr>
        <w:t>e lata przedstawiono</w:t>
      </w:r>
      <w:r w:rsidR="008E7BB8">
        <w:rPr>
          <w:rFonts w:asciiTheme="minorHAnsi" w:eastAsia="Times New Roman" w:hAnsiTheme="minorHAnsi"/>
          <w:iCs/>
          <w:szCs w:val="24"/>
          <w:lang w:eastAsia="pl-PL"/>
        </w:rPr>
        <w:t xml:space="preserve"> w </w:t>
      </w:r>
      <w:r w:rsidR="005D2B30">
        <w:rPr>
          <w:rFonts w:asciiTheme="minorHAnsi" w:eastAsia="Times New Roman" w:hAnsiTheme="minorHAnsi"/>
          <w:iCs/>
          <w:szCs w:val="24"/>
          <w:lang w:eastAsia="pl-PL"/>
        </w:rPr>
        <w:t>t</w:t>
      </w:r>
      <w:r w:rsidR="005E5624">
        <w:rPr>
          <w:rFonts w:asciiTheme="minorHAnsi" w:eastAsia="Times New Roman" w:hAnsiTheme="minorHAnsi"/>
          <w:iCs/>
          <w:szCs w:val="24"/>
          <w:lang w:eastAsia="pl-PL"/>
        </w:rPr>
        <w:t>abeli 13</w:t>
      </w:r>
      <w:r>
        <w:rPr>
          <w:rFonts w:asciiTheme="minorHAnsi" w:eastAsia="Times New Roman" w:hAnsiTheme="minorHAnsi"/>
          <w:iCs/>
          <w:szCs w:val="24"/>
          <w:lang w:eastAsia="pl-PL"/>
        </w:rPr>
        <w:t>.</w:t>
      </w:r>
    </w:p>
    <w:p w:rsidR="00E611C5" w:rsidRDefault="00E611C5">
      <w:pPr>
        <w:spacing w:after="200" w:line="276" w:lineRule="auto"/>
        <w:jc w:val="left"/>
        <w:rPr>
          <w:rFonts w:asciiTheme="minorHAnsi" w:eastAsia="Times New Roman" w:hAnsiTheme="minorHAnsi"/>
          <w:iCs/>
          <w:szCs w:val="24"/>
          <w:lang w:eastAsia="pl-PL"/>
        </w:rPr>
      </w:pPr>
      <w:r>
        <w:rPr>
          <w:rFonts w:asciiTheme="minorHAnsi" w:eastAsia="Times New Roman" w:hAnsiTheme="minorHAnsi"/>
          <w:iCs/>
          <w:szCs w:val="24"/>
          <w:lang w:eastAsia="pl-PL"/>
        </w:rPr>
        <w:br w:type="page"/>
      </w:r>
    </w:p>
    <w:p w:rsidR="00FE17EC" w:rsidRPr="009E68D9" w:rsidRDefault="00C36920" w:rsidP="001E1841">
      <w:pPr>
        <w:autoSpaceDE w:val="0"/>
        <w:autoSpaceDN w:val="0"/>
        <w:adjustRightInd w:val="0"/>
        <w:spacing w:before="240" w:after="240"/>
        <w:ind w:left="142"/>
        <w:jc w:val="left"/>
        <w:rPr>
          <w:rFonts w:eastAsia="Times New Roman"/>
          <w:szCs w:val="24"/>
          <w:lang w:eastAsia="pl-PL"/>
        </w:rPr>
      </w:pPr>
      <w:r>
        <w:rPr>
          <w:rFonts w:eastAsia="Times New Roman"/>
          <w:b/>
          <w:szCs w:val="24"/>
          <w:lang w:eastAsia="pl-PL"/>
        </w:rPr>
        <w:lastRenderedPageBreak/>
        <w:t xml:space="preserve"> </w:t>
      </w:r>
      <w:r w:rsidR="00FE17EC" w:rsidRPr="009E68D9">
        <w:rPr>
          <w:rFonts w:eastAsia="Times New Roman"/>
          <w:b/>
          <w:szCs w:val="24"/>
          <w:lang w:eastAsia="pl-PL"/>
        </w:rPr>
        <w:t>Tabela 1</w:t>
      </w:r>
      <w:r w:rsidR="005E5624">
        <w:rPr>
          <w:rFonts w:eastAsia="Times New Roman"/>
          <w:b/>
          <w:szCs w:val="24"/>
          <w:lang w:eastAsia="pl-PL"/>
        </w:rPr>
        <w:t>3</w:t>
      </w:r>
      <w:r w:rsidR="00FE17EC" w:rsidRPr="009E68D9">
        <w:rPr>
          <w:rFonts w:eastAsia="Times New Roman"/>
          <w:b/>
          <w:szCs w:val="24"/>
          <w:lang w:eastAsia="pl-PL"/>
        </w:rPr>
        <w:t xml:space="preserve">. </w:t>
      </w:r>
      <w:r w:rsidR="00FE17EC">
        <w:rPr>
          <w:rFonts w:eastAsia="Times New Roman"/>
          <w:szCs w:val="24"/>
          <w:lang w:eastAsia="pl-PL"/>
        </w:rPr>
        <w:t xml:space="preserve">Harmonogram usuwania azbestu dla Gminy </w:t>
      </w:r>
      <w:r w:rsidR="005D2B30">
        <w:rPr>
          <w:rFonts w:eastAsia="Times New Roman"/>
          <w:szCs w:val="24"/>
          <w:lang w:eastAsia="pl-PL"/>
        </w:rPr>
        <w:t>Gidle na lata 2016</w:t>
      </w:r>
      <w:r w:rsidR="00FE17EC">
        <w:rPr>
          <w:rFonts w:eastAsia="Times New Roman"/>
          <w:szCs w:val="24"/>
          <w:lang w:eastAsia="pl-PL"/>
        </w:rPr>
        <w:t xml:space="preserve">-2032 (wartości </w:t>
      </w:r>
      <w:r w:rsidR="005F43E6">
        <w:rPr>
          <w:rFonts w:eastAsia="Times New Roman"/>
          <w:szCs w:val="24"/>
          <w:lang w:eastAsia="pl-PL"/>
        </w:rPr>
        <w:t xml:space="preserve">ilości azbestu </w:t>
      </w:r>
      <w:r w:rsidR="00FE17EC">
        <w:rPr>
          <w:rFonts w:eastAsia="Times New Roman"/>
          <w:szCs w:val="24"/>
          <w:lang w:eastAsia="pl-PL"/>
        </w:rPr>
        <w:t>zaokrąglone do jedności)</w:t>
      </w:r>
      <w:r w:rsidR="00FE17EC" w:rsidRPr="009E68D9">
        <w:rPr>
          <w:rFonts w:eastAsia="Times New Roman"/>
          <w:szCs w:val="24"/>
          <w:lang w:eastAsia="pl-PL"/>
        </w:rPr>
        <w:t>.</w:t>
      </w:r>
    </w:p>
    <w:tbl>
      <w:tblPr>
        <w:tblW w:w="8942" w:type="dxa"/>
        <w:jc w:val="center"/>
        <w:tblBorders>
          <w:top w:val="single" w:sz="4" w:space="0" w:color="auto"/>
          <w:bottom w:val="single" w:sz="4" w:space="0" w:color="auto"/>
          <w:insideH w:val="single" w:sz="4" w:space="0" w:color="auto"/>
        </w:tblBorders>
        <w:tblLook w:val="04A0"/>
      </w:tblPr>
      <w:tblGrid>
        <w:gridCol w:w="1689"/>
        <w:gridCol w:w="2791"/>
        <w:gridCol w:w="2127"/>
        <w:gridCol w:w="2335"/>
      </w:tblGrid>
      <w:tr w:rsidR="00FE17EC" w:rsidRPr="009E68D9" w:rsidTr="00CE215F">
        <w:trPr>
          <w:trHeight w:val="476"/>
          <w:tblHeader/>
          <w:jc w:val="center"/>
        </w:trPr>
        <w:tc>
          <w:tcPr>
            <w:tcW w:w="1689" w:type="dxa"/>
            <w:shd w:val="clear" w:color="auto" w:fill="76923C" w:themeFill="accent3" w:themeFillShade="BF"/>
            <w:vAlign w:val="center"/>
          </w:tcPr>
          <w:p w:rsidR="00FE17EC" w:rsidRPr="009E68D9" w:rsidRDefault="00FE17EC" w:rsidP="00FE17EC">
            <w:pPr>
              <w:pStyle w:val="Default"/>
              <w:spacing w:line="276" w:lineRule="auto"/>
              <w:jc w:val="left"/>
              <w:rPr>
                <w:rFonts w:ascii="Calibri" w:hAnsi="Calibri"/>
                <w:b/>
                <w:color w:val="auto"/>
              </w:rPr>
            </w:pPr>
            <w:r>
              <w:rPr>
                <w:rFonts w:ascii="Calibri" w:hAnsi="Calibri"/>
                <w:b/>
                <w:color w:val="auto"/>
              </w:rPr>
              <w:t>Rok</w:t>
            </w:r>
          </w:p>
        </w:tc>
        <w:tc>
          <w:tcPr>
            <w:tcW w:w="2791" w:type="dxa"/>
            <w:shd w:val="clear" w:color="auto" w:fill="76923C" w:themeFill="accent3" w:themeFillShade="BF"/>
            <w:vAlign w:val="center"/>
          </w:tcPr>
          <w:p w:rsidR="00FE17EC" w:rsidRPr="009E68D9" w:rsidRDefault="00FE17EC" w:rsidP="00FE17EC">
            <w:pPr>
              <w:pStyle w:val="Default"/>
              <w:spacing w:line="276" w:lineRule="auto"/>
              <w:jc w:val="center"/>
              <w:rPr>
                <w:rFonts w:ascii="Calibri" w:hAnsi="Calibri"/>
                <w:b/>
                <w:color w:val="auto"/>
              </w:rPr>
            </w:pPr>
            <w:r>
              <w:rPr>
                <w:rFonts w:ascii="Calibri" w:hAnsi="Calibri"/>
                <w:b/>
                <w:color w:val="auto"/>
              </w:rPr>
              <w:t>Cel</w:t>
            </w:r>
          </w:p>
        </w:tc>
        <w:tc>
          <w:tcPr>
            <w:tcW w:w="2127" w:type="dxa"/>
            <w:shd w:val="clear" w:color="auto" w:fill="76923C" w:themeFill="accent3" w:themeFillShade="BF"/>
          </w:tcPr>
          <w:p w:rsidR="00FE17EC" w:rsidRDefault="00FE17EC" w:rsidP="00FE17EC">
            <w:pPr>
              <w:pStyle w:val="Default"/>
              <w:spacing w:line="276" w:lineRule="auto"/>
              <w:jc w:val="right"/>
              <w:rPr>
                <w:rFonts w:ascii="Calibri" w:hAnsi="Calibri"/>
                <w:b/>
                <w:color w:val="auto"/>
              </w:rPr>
            </w:pPr>
            <w:r>
              <w:rPr>
                <w:rFonts w:ascii="Calibri" w:hAnsi="Calibri"/>
                <w:b/>
                <w:color w:val="auto"/>
              </w:rPr>
              <w:t>Ilość azbestu</w:t>
            </w:r>
          </w:p>
        </w:tc>
        <w:tc>
          <w:tcPr>
            <w:tcW w:w="2335" w:type="dxa"/>
            <w:shd w:val="clear" w:color="auto" w:fill="76923C" w:themeFill="accent3" w:themeFillShade="BF"/>
            <w:vAlign w:val="center"/>
          </w:tcPr>
          <w:p w:rsidR="00FE17EC" w:rsidRPr="009E68D9" w:rsidRDefault="00FE17EC" w:rsidP="00FE17EC">
            <w:pPr>
              <w:pStyle w:val="Default"/>
              <w:spacing w:line="276" w:lineRule="auto"/>
              <w:jc w:val="right"/>
              <w:rPr>
                <w:rFonts w:ascii="Calibri" w:hAnsi="Calibri"/>
                <w:b/>
                <w:color w:val="auto"/>
              </w:rPr>
            </w:pPr>
            <w:r>
              <w:rPr>
                <w:rFonts w:ascii="Calibri" w:hAnsi="Calibri"/>
                <w:b/>
                <w:color w:val="auto"/>
              </w:rPr>
              <w:t>Koszt</w:t>
            </w:r>
          </w:p>
        </w:tc>
      </w:tr>
      <w:tr w:rsidR="00FE17EC" w:rsidRPr="009E68D9" w:rsidTr="001E1841">
        <w:trPr>
          <w:trHeight w:val="305"/>
          <w:jc w:val="center"/>
        </w:trPr>
        <w:tc>
          <w:tcPr>
            <w:tcW w:w="1689" w:type="dxa"/>
            <w:shd w:val="clear" w:color="auto" w:fill="auto"/>
            <w:vAlign w:val="center"/>
          </w:tcPr>
          <w:p w:rsidR="00FE17EC" w:rsidRPr="009E68D9" w:rsidRDefault="00FE17EC" w:rsidP="00FE17EC">
            <w:pPr>
              <w:pStyle w:val="Default"/>
              <w:spacing w:before="120" w:after="120" w:line="276" w:lineRule="auto"/>
              <w:jc w:val="left"/>
              <w:rPr>
                <w:rFonts w:ascii="Calibri" w:hAnsi="Calibri"/>
                <w:color w:val="auto"/>
              </w:rPr>
            </w:pPr>
            <w:r>
              <w:rPr>
                <w:rFonts w:ascii="Calibri" w:hAnsi="Calibri"/>
                <w:color w:val="auto"/>
              </w:rPr>
              <w:t>Do końca 201</w:t>
            </w:r>
            <w:r w:rsidR="005E5624">
              <w:rPr>
                <w:rFonts w:ascii="Calibri" w:hAnsi="Calibri"/>
                <w:color w:val="auto"/>
              </w:rPr>
              <w:t>6</w:t>
            </w:r>
          </w:p>
        </w:tc>
        <w:tc>
          <w:tcPr>
            <w:tcW w:w="2791" w:type="dxa"/>
            <w:shd w:val="clear" w:color="auto" w:fill="auto"/>
          </w:tcPr>
          <w:p w:rsidR="00FE17EC" w:rsidRPr="009E68D9" w:rsidRDefault="00FE17EC" w:rsidP="00361407">
            <w:pPr>
              <w:pStyle w:val="Default"/>
              <w:spacing w:before="120" w:after="120" w:line="276" w:lineRule="auto"/>
              <w:jc w:val="left"/>
              <w:rPr>
                <w:rFonts w:ascii="Calibri" w:hAnsi="Calibri"/>
                <w:color w:val="auto"/>
              </w:rPr>
            </w:pPr>
            <w:r>
              <w:rPr>
                <w:rFonts w:ascii="Calibri" w:hAnsi="Calibri"/>
                <w:color w:val="auto"/>
              </w:rPr>
              <w:t>Us</w:t>
            </w:r>
            <w:r w:rsidR="005E5624">
              <w:rPr>
                <w:rFonts w:ascii="Calibri" w:hAnsi="Calibri"/>
                <w:color w:val="auto"/>
              </w:rPr>
              <w:t>unięcie azbestu zmagazynowanego</w:t>
            </w:r>
            <w:r w:rsidR="00361407">
              <w:rPr>
                <w:rFonts w:ascii="Calibri" w:hAnsi="Calibri"/>
                <w:color w:val="auto"/>
              </w:rPr>
              <w:t>, wyrobów</w:t>
            </w:r>
            <w:r w:rsidR="008E7BB8">
              <w:rPr>
                <w:rFonts w:ascii="Calibri" w:hAnsi="Calibri"/>
                <w:color w:val="auto"/>
              </w:rPr>
              <w:t xml:space="preserve"> o </w:t>
            </w:r>
            <w:r w:rsidR="00361407">
              <w:rPr>
                <w:rFonts w:ascii="Calibri" w:hAnsi="Calibri"/>
                <w:color w:val="auto"/>
              </w:rPr>
              <w:t>stopniu pilności 1 pozostających</w:t>
            </w:r>
            <w:r w:rsidR="008E7BB8">
              <w:rPr>
                <w:rFonts w:ascii="Calibri" w:hAnsi="Calibri"/>
                <w:color w:val="auto"/>
              </w:rPr>
              <w:t xml:space="preserve"> w </w:t>
            </w:r>
            <w:r w:rsidR="00361407">
              <w:rPr>
                <w:rFonts w:ascii="Calibri" w:hAnsi="Calibri"/>
                <w:color w:val="auto"/>
              </w:rPr>
              <w:t xml:space="preserve">użyciu, przeprowadzenie kampanii informacyjno-edukacyjnej </w:t>
            </w:r>
          </w:p>
        </w:tc>
        <w:tc>
          <w:tcPr>
            <w:tcW w:w="2127" w:type="dxa"/>
          </w:tcPr>
          <w:p w:rsidR="00FE17EC" w:rsidRPr="00AB1C45" w:rsidRDefault="00CE215F" w:rsidP="00FE17EC">
            <w:pPr>
              <w:pStyle w:val="Default"/>
              <w:spacing w:before="120" w:after="120" w:line="276" w:lineRule="auto"/>
              <w:jc w:val="right"/>
              <w:rPr>
                <w:rFonts w:ascii="Calibri" w:hAnsi="Calibri"/>
                <w:color w:val="auto"/>
              </w:rPr>
            </w:pPr>
            <w:r>
              <w:rPr>
                <w:rFonts w:ascii="Calibri" w:hAnsi="Calibri"/>
                <w:color w:val="auto"/>
              </w:rPr>
              <w:t>61 413</w:t>
            </w:r>
            <w:r w:rsidR="005E5624">
              <w:rPr>
                <w:rFonts w:ascii="Calibri" w:hAnsi="Calibri"/>
                <w:color w:val="auto"/>
              </w:rPr>
              <w:t xml:space="preserve"> kg</w:t>
            </w:r>
          </w:p>
        </w:tc>
        <w:tc>
          <w:tcPr>
            <w:tcW w:w="2335" w:type="dxa"/>
          </w:tcPr>
          <w:p w:rsidR="00FE17EC" w:rsidRPr="00C00CE9" w:rsidRDefault="00CE215F" w:rsidP="00FE17EC">
            <w:pPr>
              <w:pStyle w:val="Default"/>
              <w:spacing w:before="120" w:after="120" w:line="276" w:lineRule="auto"/>
              <w:jc w:val="right"/>
              <w:rPr>
                <w:rFonts w:asciiTheme="minorHAnsi" w:hAnsiTheme="minorHAnsi"/>
                <w:b/>
                <w:color w:val="auto"/>
              </w:rPr>
            </w:pPr>
            <w:r w:rsidRPr="00C00CE9">
              <w:rPr>
                <w:rFonts w:asciiTheme="minorHAnsi" w:hAnsiTheme="minorHAnsi"/>
                <w:b/>
                <w:iCs/>
              </w:rPr>
              <w:t>47 374,97</w:t>
            </w:r>
            <w:r w:rsidR="00E42F46" w:rsidRPr="00C00CE9">
              <w:rPr>
                <w:rFonts w:asciiTheme="minorHAnsi" w:hAnsiTheme="minorHAnsi"/>
                <w:b/>
                <w:iCs/>
              </w:rPr>
              <w:t xml:space="preserve"> zł</w:t>
            </w:r>
          </w:p>
        </w:tc>
      </w:tr>
      <w:tr w:rsidR="00FE17EC" w:rsidRPr="009E68D9" w:rsidTr="001E1841">
        <w:trPr>
          <w:trHeight w:val="928"/>
          <w:jc w:val="center"/>
        </w:trPr>
        <w:tc>
          <w:tcPr>
            <w:tcW w:w="1689" w:type="dxa"/>
            <w:shd w:val="clear" w:color="auto" w:fill="auto"/>
            <w:vAlign w:val="center"/>
          </w:tcPr>
          <w:p w:rsidR="00FE17EC" w:rsidRDefault="00FE17EC" w:rsidP="00FE17EC">
            <w:pPr>
              <w:pStyle w:val="Default"/>
              <w:spacing w:before="120" w:after="120" w:line="276" w:lineRule="auto"/>
              <w:jc w:val="left"/>
              <w:rPr>
                <w:rFonts w:ascii="Calibri" w:hAnsi="Calibri"/>
                <w:color w:val="auto"/>
              </w:rPr>
            </w:pPr>
            <w:r>
              <w:rPr>
                <w:rFonts w:ascii="Calibri" w:hAnsi="Calibri"/>
                <w:color w:val="auto"/>
              </w:rPr>
              <w:t>W każdym kolejnym roku:</w:t>
            </w:r>
          </w:p>
          <w:p w:rsidR="00FE17EC" w:rsidRPr="009E68D9" w:rsidRDefault="005E5624" w:rsidP="00FE17EC">
            <w:pPr>
              <w:pStyle w:val="Default"/>
              <w:spacing w:before="120" w:after="120" w:line="276" w:lineRule="auto"/>
              <w:jc w:val="left"/>
              <w:rPr>
                <w:rFonts w:ascii="Calibri" w:hAnsi="Calibri"/>
                <w:color w:val="auto"/>
              </w:rPr>
            </w:pPr>
            <w:r>
              <w:rPr>
                <w:rFonts w:ascii="Calibri" w:hAnsi="Calibri"/>
                <w:color w:val="auto"/>
              </w:rPr>
              <w:t>od 2017</w:t>
            </w:r>
            <w:r w:rsidR="00FE17EC">
              <w:rPr>
                <w:rFonts w:ascii="Calibri" w:hAnsi="Calibri"/>
                <w:color w:val="auto"/>
              </w:rPr>
              <w:t xml:space="preserve"> do 2032</w:t>
            </w:r>
          </w:p>
        </w:tc>
        <w:tc>
          <w:tcPr>
            <w:tcW w:w="2791" w:type="dxa"/>
            <w:shd w:val="clear" w:color="auto" w:fill="auto"/>
            <w:vAlign w:val="center"/>
          </w:tcPr>
          <w:p w:rsidR="00FE17EC" w:rsidRPr="009E68D9" w:rsidRDefault="005E5624" w:rsidP="008D410A">
            <w:pPr>
              <w:pStyle w:val="Default"/>
              <w:spacing w:before="120" w:after="120" w:line="276" w:lineRule="auto"/>
              <w:jc w:val="left"/>
              <w:rPr>
                <w:rFonts w:ascii="Calibri" w:hAnsi="Calibri"/>
                <w:color w:val="auto"/>
              </w:rPr>
            </w:pPr>
            <w:r>
              <w:rPr>
                <w:rFonts w:ascii="Calibri" w:hAnsi="Calibri"/>
                <w:color w:val="auto"/>
              </w:rPr>
              <w:t>Usunięcie 1/16</w:t>
            </w:r>
            <w:r w:rsidR="00FE17EC">
              <w:rPr>
                <w:rFonts w:ascii="Calibri" w:hAnsi="Calibri"/>
                <w:color w:val="auto"/>
              </w:rPr>
              <w:t xml:space="preserve"> wszystkich pozostających obecnie</w:t>
            </w:r>
            <w:r w:rsidR="008E7BB8">
              <w:rPr>
                <w:rFonts w:ascii="Calibri" w:hAnsi="Calibri"/>
                <w:color w:val="auto"/>
              </w:rPr>
              <w:t xml:space="preserve"> w </w:t>
            </w:r>
            <w:r w:rsidR="00FE17EC">
              <w:rPr>
                <w:rFonts w:ascii="Calibri" w:hAnsi="Calibri"/>
                <w:color w:val="auto"/>
              </w:rPr>
              <w:t>użyciu pokryć dachowych</w:t>
            </w:r>
            <w:r w:rsidR="008D410A">
              <w:rPr>
                <w:rFonts w:ascii="Calibri" w:hAnsi="Calibri"/>
                <w:color w:val="auto"/>
              </w:rPr>
              <w:t>,</w:t>
            </w:r>
            <w:r>
              <w:rPr>
                <w:rFonts w:ascii="Calibri" w:hAnsi="Calibri"/>
                <w:color w:val="auto"/>
              </w:rPr>
              <w:t xml:space="preserve"> </w:t>
            </w:r>
            <w:r w:rsidR="008D410A">
              <w:rPr>
                <w:rFonts w:ascii="Calibri" w:hAnsi="Calibri"/>
                <w:color w:val="auto"/>
              </w:rPr>
              <w:t xml:space="preserve">przeprowadzenie </w:t>
            </w:r>
            <w:r>
              <w:rPr>
                <w:rFonts w:ascii="Calibri" w:hAnsi="Calibri"/>
                <w:color w:val="auto"/>
              </w:rPr>
              <w:t>kampanii inf</w:t>
            </w:r>
            <w:r w:rsidR="008D410A">
              <w:rPr>
                <w:rFonts w:ascii="Calibri" w:hAnsi="Calibri"/>
                <w:color w:val="auto"/>
              </w:rPr>
              <w:t>ormacyjno-edukacyjnej</w:t>
            </w:r>
          </w:p>
        </w:tc>
        <w:tc>
          <w:tcPr>
            <w:tcW w:w="2127" w:type="dxa"/>
          </w:tcPr>
          <w:p w:rsidR="00FE17EC" w:rsidRDefault="00FE17EC" w:rsidP="00FE17EC">
            <w:pPr>
              <w:pStyle w:val="Default"/>
              <w:spacing w:before="120" w:after="120" w:line="276" w:lineRule="auto"/>
              <w:jc w:val="right"/>
              <w:rPr>
                <w:rFonts w:ascii="Calibri" w:hAnsi="Calibri"/>
                <w:color w:val="auto"/>
              </w:rPr>
            </w:pPr>
          </w:p>
          <w:p w:rsidR="00FE17EC" w:rsidRDefault="00FE17EC" w:rsidP="00FE17EC">
            <w:pPr>
              <w:pStyle w:val="Default"/>
              <w:spacing w:before="120" w:after="120" w:line="276" w:lineRule="auto"/>
              <w:jc w:val="right"/>
              <w:rPr>
                <w:rFonts w:ascii="Calibri" w:hAnsi="Calibri"/>
                <w:color w:val="auto"/>
              </w:rPr>
            </w:pPr>
            <w:r>
              <w:rPr>
                <w:rFonts w:ascii="Calibri" w:hAnsi="Calibri"/>
                <w:color w:val="auto"/>
              </w:rPr>
              <w:t xml:space="preserve">ok. </w:t>
            </w:r>
            <w:r w:rsidR="00CE215F">
              <w:rPr>
                <w:rFonts w:ascii="Calibri" w:hAnsi="Calibri"/>
                <w:color w:val="auto"/>
              </w:rPr>
              <w:t>171 590</w:t>
            </w:r>
            <w:r>
              <w:rPr>
                <w:rFonts w:ascii="Calibri" w:hAnsi="Calibri"/>
                <w:color w:val="auto"/>
              </w:rPr>
              <w:t xml:space="preserve"> kg/rok</w:t>
            </w:r>
          </w:p>
          <w:p w:rsidR="00FE17EC" w:rsidRDefault="00FE17EC" w:rsidP="00FE17EC">
            <w:pPr>
              <w:pStyle w:val="Default"/>
              <w:spacing w:before="120" w:after="120" w:line="276" w:lineRule="auto"/>
              <w:jc w:val="right"/>
              <w:rPr>
                <w:rFonts w:ascii="Calibri" w:hAnsi="Calibri"/>
                <w:color w:val="auto"/>
              </w:rPr>
            </w:pPr>
          </w:p>
        </w:tc>
        <w:tc>
          <w:tcPr>
            <w:tcW w:w="2335" w:type="dxa"/>
          </w:tcPr>
          <w:p w:rsidR="00FE17EC" w:rsidRDefault="00FE17EC" w:rsidP="00FE17EC">
            <w:pPr>
              <w:pStyle w:val="Default"/>
              <w:spacing w:before="120" w:after="120" w:line="276" w:lineRule="auto"/>
              <w:jc w:val="right"/>
              <w:rPr>
                <w:rFonts w:ascii="Calibri" w:hAnsi="Calibri"/>
                <w:iCs/>
                <w:color w:val="auto"/>
              </w:rPr>
            </w:pPr>
          </w:p>
          <w:p w:rsidR="00FE17EC" w:rsidRPr="009E68D9" w:rsidRDefault="00CE215F" w:rsidP="00C00CE9">
            <w:pPr>
              <w:pStyle w:val="Default"/>
              <w:spacing w:before="120" w:after="120" w:line="276" w:lineRule="auto"/>
              <w:rPr>
                <w:rFonts w:ascii="Calibri" w:hAnsi="Calibri"/>
                <w:color w:val="auto"/>
              </w:rPr>
            </w:pPr>
            <w:r>
              <w:rPr>
                <w:rFonts w:ascii="Calibri" w:hAnsi="Calibri"/>
                <w:iCs/>
                <w:color w:val="auto"/>
              </w:rPr>
              <w:t xml:space="preserve">Ok. </w:t>
            </w:r>
            <w:r w:rsidRPr="00C00CE9">
              <w:rPr>
                <w:rFonts w:ascii="Calibri" w:hAnsi="Calibri"/>
                <w:b/>
                <w:iCs/>
                <w:color w:val="auto"/>
              </w:rPr>
              <w:t>222 288,6</w:t>
            </w:r>
            <w:r w:rsidR="00C00CE9" w:rsidRPr="00C00CE9">
              <w:rPr>
                <w:rFonts w:asciiTheme="minorHAnsi" w:hAnsiTheme="minorHAnsi"/>
                <w:b/>
                <w:iCs/>
              </w:rPr>
              <w:t xml:space="preserve"> </w:t>
            </w:r>
            <w:r w:rsidR="008D410A" w:rsidRPr="00C00CE9">
              <w:rPr>
                <w:rFonts w:asciiTheme="minorHAnsi" w:hAnsiTheme="minorHAnsi"/>
                <w:b/>
                <w:iCs/>
              </w:rPr>
              <w:t>zł</w:t>
            </w:r>
            <w:r w:rsidR="00FE17EC" w:rsidRPr="00C00CE9">
              <w:rPr>
                <w:rFonts w:ascii="Calibri" w:hAnsi="Calibri"/>
                <w:b/>
                <w:color w:val="auto"/>
              </w:rPr>
              <w:t>/rok</w:t>
            </w:r>
          </w:p>
        </w:tc>
      </w:tr>
      <w:tr w:rsidR="00FE17EC" w:rsidRPr="009E68D9" w:rsidTr="001E1841">
        <w:trPr>
          <w:trHeight w:val="928"/>
          <w:jc w:val="center"/>
        </w:trPr>
        <w:tc>
          <w:tcPr>
            <w:tcW w:w="1689" w:type="dxa"/>
            <w:shd w:val="clear" w:color="auto" w:fill="auto"/>
            <w:vAlign w:val="center"/>
          </w:tcPr>
          <w:p w:rsidR="00FE17EC" w:rsidRPr="008B35E8" w:rsidRDefault="00FE17EC" w:rsidP="00FE17EC">
            <w:pPr>
              <w:pStyle w:val="Default"/>
              <w:spacing w:before="120" w:after="120" w:line="276" w:lineRule="auto"/>
              <w:jc w:val="left"/>
              <w:rPr>
                <w:rFonts w:ascii="Calibri" w:hAnsi="Calibri"/>
                <w:b/>
                <w:color w:val="auto"/>
              </w:rPr>
            </w:pPr>
            <w:r w:rsidRPr="008B35E8">
              <w:rPr>
                <w:rFonts w:ascii="Calibri" w:hAnsi="Calibri"/>
                <w:b/>
                <w:color w:val="auto"/>
              </w:rPr>
              <w:t>RAZEM</w:t>
            </w:r>
          </w:p>
        </w:tc>
        <w:tc>
          <w:tcPr>
            <w:tcW w:w="2791" w:type="dxa"/>
            <w:shd w:val="clear" w:color="auto" w:fill="auto"/>
            <w:vAlign w:val="center"/>
          </w:tcPr>
          <w:p w:rsidR="00FE17EC" w:rsidRPr="008B35E8" w:rsidRDefault="00FE17EC" w:rsidP="008B35E8">
            <w:pPr>
              <w:pStyle w:val="Default"/>
              <w:spacing w:before="120" w:after="120" w:line="276" w:lineRule="auto"/>
              <w:jc w:val="left"/>
              <w:rPr>
                <w:rFonts w:ascii="Calibri" w:hAnsi="Calibri"/>
                <w:b/>
                <w:color w:val="auto"/>
              </w:rPr>
            </w:pPr>
            <w:r w:rsidRPr="008B35E8">
              <w:rPr>
                <w:rFonts w:ascii="Calibri" w:hAnsi="Calibri"/>
                <w:b/>
                <w:color w:val="auto"/>
              </w:rPr>
              <w:t>U</w:t>
            </w:r>
            <w:r w:rsidR="008B35E8">
              <w:rPr>
                <w:rFonts w:ascii="Calibri" w:hAnsi="Calibri"/>
                <w:b/>
                <w:color w:val="auto"/>
              </w:rPr>
              <w:t>sunięcie</w:t>
            </w:r>
            <w:r w:rsidRPr="008B35E8">
              <w:rPr>
                <w:rFonts w:ascii="Calibri" w:hAnsi="Calibri"/>
                <w:b/>
                <w:color w:val="auto"/>
              </w:rPr>
              <w:t xml:space="preserve"> </w:t>
            </w:r>
            <w:r w:rsidR="008B35E8">
              <w:rPr>
                <w:rFonts w:ascii="Calibri" w:hAnsi="Calibri"/>
                <w:b/>
                <w:color w:val="auto"/>
              </w:rPr>
              <w:t>całkowitej</w:t>
            </w:r>
            <w:r w:rsidRPr="008B35E8">
              <w:rPr>
                <w:rFonts w:ascii="Calibri" w:hAnsi="Calibri"/>
                <w:b/>
                <w:color w:val="auto"/>
              </w:rPr>
              <w:t xml:space="preserve"> </w:t>
            </w:r>
            <w:r w:rsidR="008B35E8">
              <w:rPr>
                <w:rFonts w:ascii="Calibri" w:hAnsi="Calibri"/>
                <w:b/>
                <w:color w:val="auto"/>
              </w:rPr>
              <w:t>ilości</w:t>
            </w:r>
            <w:r w:rsidRPr="008B35E8">
              <w:rPr>
                <w:rFonts w:ascii="Calibri" w:hAnsi="Calibri"/>
                <w:b/>
                <w:color w:val="auto"/>
              </w:rPr>
              <w:t xml:space="preserve"> </w:t>
            </w:r>
            <w:r w:rsidR="008B35E8">
              <w:rPr>
                <w:rFonts w:ascii="Calibri" w:hAnsi="Calibri"/>
                <w:b/>
                <w:color w:val="auto"/>
              </w:rPr>
              <w:t>azbestu</w:t>
            </w:r>
            <w:r w:rsidR="008E7BB8">
              <w:rPr>
                <w:rFonts w:ascii="Calibri" w:hAnsi="Calibri"/>
                <w:b/>
                <w:color w:val="auto"/>
              </w:rPr>
              <w:t xml:space="preserve"> z </w:t>
            </w:r>
            <w:r w:rsidR="008B35E8">
              <w:rPr>
                <w:rFonts w:ascii="Calibri" w:hAnsi="Calibri"/>
                <w:b/>
                <w:color w:val="auto"/>
              </w:rPr>
              <w:t>terenu Gminy</w:t>
            </w:r>
          </w:p>
        </w:tc>
        <w:tc>
          <w:tcPr>
            <w:tcW w:w="2127" w:type="dxa"/>
          </w:tcPr>
          <w:p w:rsidR="00FE17EC" w:rsidRDefault="00FE17EC" w:rsidP="00FE17EC">
            <w:pPr>
              <w:pStyle w:val="Default"/>
              <w:spacing w:before="120" w:after="120" w:line="276" w:lineRule="auto"/>
              <w:jc w:val="right"/>
              <w:rPr>
                <w:rFonts w:ascii="Calibri" w:hAnsi="Calibri"/>
                <w:color w:val="auto"/>
              </w:rPr>
            </w:pPr>
          </w:p>
          <w:p w:rsidR="00FE17EC" w:rsidRPr="008B35E8" w:rsidRDefault="00C00CE9" w:rsidP="00FE17EC">
            <w:pPr>
              <w:pStyle w:val="Default"/>
              <w:spacing w:before="120" w:after="120" w:line="276" w:lineRule="auto"/>
              <w:jc w:val="right"/>
              <w:rPr>
                <w:rFonts w:ascii="Calibri" w:hAnsi="Calibri"/>
                <w:b/>
                <w:color w:val="auto"/>
              </w:rPr>
            </w:pPr>
            <w:r>
              <w:rPr>
                <w:rFonts w:ascii="Calibri" w:hAnsi="Calibri"/>
                <w:b/>
                <w:color w:val="auto"/>
              </w:rPr>
              <w:t>2 806 853</w:t>
            </w:r>
            <w:r w:rsidR="008B35E8">
              <w:rPr>
                <w:rFonts w:ascii="Calibri" w:hAnsi="Calibri"/>
                <w:b/>
                <w:color w:val="auto"/>
              </w:rPr>
              <w:t xml:space="preserve"> kg</w:t>
            </w:r>
          </w:p>
        </w:tc>
        <w:tc>
          <w:tcPr>
            <w:tcW w:w="2335" w:type="dxa"/>
          </w:tcPr>
          <w:p w:rsidR="00FE17EC" w:rsidRDefault="00FE17EC" w:rsidP="00FE17EC">
            <w:pPr>
              <w:pStyle w:val="Default"/>
              <w:spacing w:before="120" w:after="120" w:line="276" w:lineRule="auto"/>
              <w:jc w:val="right"/>
              <w:rPr>
                <w:rFonts w:ascii="Calibri" w:hAnsi="Calibri"/>
                <w:color w:val="auto"/>
              </w:rPr>
            </w:pPr>
          </w:p>
          <w:p w:rsidR="00FE17EC" w:rsidRDefault="00C00CE9" w:rsidP="00FE17EC">
            <w:pPr>
              <w:pStyle w:val="Default"/>
              <w:spacing w:before="120" w:after="120" w:line="276" w:lineRule="auto"/>
              <w:jc w:val="right"/>
              <w:rPr>
                <w:rFonts w:ascii="Calibri" w:hAnsi="Calibri"/>
                <w:color w:val="auto"/>
              </w:rPr>
            </w:pPr>
            <w:r>
              <w:rPr>
                <w:rFonts w:asciiTheme="minorHAnsi" w:hAnsiTheme="minorHAnsi"/>
                <w:b/>
                <w:iCs/>
              </w:rPr>
              <w:t>3 603 992,57</w:t>
            </w:r>
            <w:r w:rsidR="00C55DA1" w:rsidRPr="008B2404">
              <w:rPr>
                <w:rFonts w:asciiTheme="minorHAnsi" w:hAnsiTheme="minorHAnsi"/>
                <w:b/>
                <w:iCs/>
              </w:rPr>
              <w:t xml:space="preserve"> zł</w:t>
            </w:r>
          </w:p>
        </w:tc>
      </w:tr>
    </w:tbl>
    <w:p w:rsidR="00E611C5" w:rsidRDefault="00E611C5" w:rsidP="00FE17EC">
      <w:bookmarkStart w:id="26" w:name="_Toc333510315"/>
      <w:bookmarkStart w:id="27" w:name="_Toc366576211"/>
      <w:bookmarkStart w:id="28" w:name="_Toc366678556"/>
      <w:bookmarkStart w:id="29" w:name="_Toc367688887"/>
    </w:p>
    <w:p w:rsidR="00E611C5" w:rsidRDefault="00E611C5">
      <w:pPr>
        <w:spacing w:after="200" w:line="276" w:lineRule="auto"/>
        <w:jc w:val="left"/>
      </w:pPr>
      <w:r>
        <w:br w:type="page"/>
      </w:r>
    </w:p>
    <w:p w:rsidR="00FE17EC" w:rsidRPr="00132880" w:rsidRDefault="00FE17EC" w:rsidP="00FE17EC">
      <w:pPr>
        <w:pStyle w:val="Nagwek1"/>
        <w:rPr>
          <w:u w:val="single"/>
        </w:rPr>
      </w:pPr>
      <w:bookmarkStart w:id="30" w:name="_Toc452119588"/>
      <w:r w:rsidRPr="00132880">
        <w:rPr>
          <w:u w:val="single"/>
        </w:rPr>
        <w:lastRenderedPageBreak/>
        <w:t>Wskaźniki realizacji Programu</w:t>
      </w:r>
      <w:bookmarkEnd w:id="26"/>
      <w:bookmarkEnd w:id="27"/>
      <w:bookmarkEnd w:id="28"/>
      <w:bookmarkEnd w:id="29"/>
      <w:bookmarkEnd w:id="30"/>
    </w:p>
    <w:p w:rsidR="00FE17EC" w:rsidRPr="00C24BE5" w:rsidRDefault="00FE17EC" w:rsidP="00FE17EC">
      <w:pPr>
        <w:rPr>
          <w:rFonts w:asciiTheme="minorHAnsi" w:eastAsia="Times New Roman" w:hAnsiTheme="minorHAnsi"/>
          <w:szCs w:val="24"/>
          <w:lang w:eastAsia="pl-PL"/>
        </w:rPr>
      </w:pPr>
      <w:r w:rsidRPr="00C24BE5">
        <w:rPr>
          <w:rFonts w:asciiTheme="minorHAnsi" w:eastAsia="Times New Roman" w:hAnsiTheme="minorHAnsi"/>
          <w:szCs w:val="24"/>
          <w:lang w:eastAsia="pl-PL"/>
        </w:rPr>
        <w:tab/>
        <w:t xml:space="preserve">Wskaźniki realizacji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opracowane zostały jako instrument, za pomocą którego </w:t>
      </w:r>
      <w:r>
        <w:rPr>
          <w:rFonts w:asciiTheme="minorHAnsi" w:eastAsia="Times New Roman" w:hAnsiTheme="minorHAnsi"/>
          <w:szCs w:val="24"/>
          <w:lang w:eastAsia="pl-PL"/>
        </w:rPr>
        <w:t>Gmin</w:t>
      </w:r>
      <w:r w:rsidRPr="00C24BE5">
        <w:rPr>
          <w:rFonts w:asciiTheme="minorHAnsi" w:eastAsia="Times New Roman" w:hAnsiTheme="minorHAnsi"/>
          <w:szCs w:val="24"/>
          <w:lang w:eastAsia="pl-PL"/>
        </w:rPr>
        <w:t>a może</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sposób jednoznaczny ocenić</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czy wdrażanie </w:t>
      </w:r>
      <w:r w:rsidRPr="00C24BE5">
        <w:rPr>
          <w:rFonts w:asciiTheme="minorHAnsi" w:eastAsia="Times New Roman" w:hAnsiTheme="minorHAnsi"/>
          <w:i/>
          <w:szCs w:val="24"/>
          <w:lang w:eastAsia="pl-PL"/>
        </w:rPr>
        <w:t>Programu</w:t>
      </w:r>
      <w:r>
        <w:rPr>
          <w:rFonts w:asciiTheme="minorHAnsi" w:eastAsia="Times New Roman" w:hAnsiTheme="minorHAnsi"/>
          <w:szCs w:val="24"/>
          <w:lang w:eastAsia="pl-PL"/>
        </w:rPr>
        <w:t xml:space="preserve"> odbywa się</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stopniu wystarczającym oraz czy zas</w:t>
      </w:r>
      <w:r>
        <w:rPr>
          <w:rFonts w:asciiTheme="minorHAnsi" w:eastAsia="Times New Roman" w:hAnsiTheme="minorHAnsi"/>
          <w:szCs w:val="24"/>
          <w:lang w:eastAsia="pl-PL"/>
        </w:rPr>
        <w:t xml:space="preserve">ady, a więc </w:t>
      </w:r>
      <w:r w:rsidRPr="00C24BE5">
        <w:rPr>
          <w:rFonts w:asciiTheme="minorHAnsi" w:eastAsia="Times New Roman" w:hAnsiTheme="minorHAnsi"/>
          <w:szCs w:val="24"/>
          <w:lang w:eastAsia="pl-PL"/>
        </w:rPr>
        <w:t>cele</w:t>
      </w:r>
      <w:r w:rsidR="008E7BB8">
        <w:rPr>
          <w:rFonts w:asciiTheme="minorHAnsi" w:eastAsia="Times New Roman" w:hAnsiTheme="minorHAnsi"/>
          <w:szCs w:val="24"/>
          <w:lang w:eastAsia="pl-PL"/>
        </w:rPr>
        <w:t xml:space="preserve"> i </w:t>
      </w:r>
      <w:r>
        <w:rPr>
          <w:rFonts w:asciiTheme="minorHAnsi" w:eastAsia="Times New Roman" w:hAnsiTheme="minorHAnsi"/>
          <w:szCs w:val="24"/>
          <w:lang w:eastAsia="pl-PL"/>
        </w:rPr>
        <w:t>działania, przedsta</w:t>
      </w:r>
      <w:r w:rsidRPr="00C24BE5">
        <w:rPr>
          <w:rFonts w:asciiTheme="minorHAnsi" w:eastAsia="Times New Roman" w:hAnsiTheme="minorHAnsi"/>
          <w:szCs w:val="24"/>
          <w:lang w:eastAsia="pl-PL"/>
        </w:rPr>
        <w:t>wione</w:t>
      </w:r>
      <w:r w:rsidR="008E7BB8">
        <w:rPr>
          <w:rFonts w:asciiTheme="minorHAnsi" w:eastAsia="Times New Roman" w:hAnsiTheme="minorHAnsi"/>
          <w:szCs w:val="24"/>
          <w:lang w:eastAsia="pl-PL"/>
        </w:rPr>
        <w:t xml:space="preserve"> w </w:t>
      </w:r>
      <w:r w:rsidRPr="00C24BE5">
        <w:rPr>
          <w:rFonts w:asciiTheme="minorHAnsi" w:eastAsia="Times New Roman" w:hAnsiTheme="minorHAnsi"/>
          <w:i/>
          <w:szCs w:val="24"/>
          <w:lang w:eastAsia="pl-PL"/>
        </w:rPr>
        <w:t>Programie</w:t>
      </w:r>
      <w:r>
        <w:rPr>
          <w:rFonts w:asciiTheme="minorHAnsi" w:eastAsia="Times New Roman" w:hAnsiTheme="minorHAnsi"/>
          <w:szCs w:val="24"/>
          <w:lang w:eastAsia="pl-PL"/>
        </w:rPr>
        <w:t xml:space="preserve"> spełniają swoją rolę, </w:t>
      </w:r>
      <w:r w:rsidRPr="00C24BE5">
        <w:rPr>
          <w:rFonts w:asciiTheme="minorHAnsi" w:eastAsia="Times New Roman" w:hAnsiTheme="minorHAnsi"/>
          <w:szCs w:val="24"/>
          <w:lang w:eastAsia="pl-PL"/>
        </w:rPr>
        <w:t>czy</w:t>
      </w:r>
      <w:r>
        <w:rPr>
          <w:rFonts w:asciiTheme="minorHAnsi" w:eastAsia="Times New Roman" w:hAnsiTheme="minorHAnsi"/>
          <w:szCs w:val="24"/>
          <w:lang w:eastAsia="pl-PL"/>
        </w:rPr>
        <w:t xml:space="preserve"> też</w:t>
      </w:r>
      <w:r w:rsidRPr="00C24BE5">
        <w:rPr>
          <w:rFonts w:asciiTheme="minorHAnsi" w:eastAsia="Times New Roman" w:hAnsiTheme="minorHAnsi"/>
          <w:szCs w:val="24"/>
          <w:lang w:eastAsia="pl-PL"/>
        </w:rPr>
        <w:t xml:space="preserve"> może istnieje p</w:t>
      </w:r>
      <w:r w:rsidR="00A62161">
        <w:rPr>
          <w:rFonts w:asciiTheme="minorHAnsi" w:eastAsia="Times New Roman" w:hAnsiTheme="minorHAnsi"/>
          <w:szCs w:val="24"/>
          <w:lang w:eastAsia="pl-PL"/>
        </w:rPr>
        <w:t>otrzeba ich z</w:t>
      </w:r>
      <w:r w:rsidRPr="00C24BE5">
        <w:rPr>
          <w:rFonts w:asciiTheme="minorHAnsi" w:eastAsia="Times New Roman" w:hAnsiTheme="minorHAnsi"/>
          <w:szCs w:val="24"/>
          <w:lang w:eastAsia="pl-PL"/>
        </w:rPr>
        <w:t>mian</w:t>
      </w:r>
      <w:r w:rsidR="008E7BB8">
        <w:rPr>
          <w:rFonts w:asciiTheme="minorHAnsi" w:eastAsia="Times New Roman" w:hAnsiTheme="minorHAnsi"/>
          <w:szCs w:val="24"/>
          <w:lang w:eastAsia="pl-PL"/>
        </w:rPr>
        <w:t xml:space="preserve"> w </w:t>
      </w:r>
      <w:r>
        <w:rPr>
          <w:rFonts w:asciiTheme="minorHAnsi" w:eastAsia="Times New Roman" w:hAnsiTheme="minorHAnsi"/>
          <w:szCs w:val="24"/>
          <w:lang w:eastAsia="pl-PL"/>
        </w:rPr>
        <w:t>połączeniu</w:t>
      </w:r>
      <w:r w:rsidR="008E7BB8">
        <w:rPr>
          <w:rFonts w:asciiTheme="minorHAnsi" w:eastAsia="Times New Roman" w:hAnsiTheme="minorHAnsi"/>
          <w:szCs w:val="24"/>
          <w:lang w:eastAsia="pl-PL"/>
        </w:rPr>
        <w:t xml:space="preserve"> z </w:t>
      </w:r>
      <w:r>
        <w:rPr>
          <w:rFonts w:asciiTheme="minorHAnsi" w:eastAsia="Times New Roman" w:hAnsiTheme="minorHAnsi"/>
          <w:szCs w:val="24"/>
          <w:lang w:eastAsia="pl-PL"/>
        </w:rPr>
        <w:t>aktualizacją</w:t>
      </w:r>
      <w:r w:rsidRPr="00C24BE5">
        <w:rPr>
          <w:rFonts w:asciiTheme="minorHAnsi" w:eastAsia="Times New Roman" w:hAnsiTheme="minorHAnsi"/>
          <w:szCs w:val="24"/>
          <w:lang w:eastAsia="pl-PL"/>
        </w:rPr>
        <w:t xml:space="preserve">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w:t>
      </w:r>
    </w:p>
    <w:p w:rsidR="00FE17EC" w:rsidRPr="00C24BE5" w:rsidRDefault="00FE17EC" w:rsidP="00FE17EC">
      <w:pPr>
        <w:rPr>
          <w:rFonts w:asciiTheme="minorHAnsi" w:eastAsia="Times New Roman" w:hAnsiTheme="minorHAnsi"/>
          <w:szCs w:val="24"/>
          <w:lang w:eastAsia="pl-PL"/>
        </w:rPr>
      </w:pPr>
      <w:r w:rsidRPr="00C24BE5">
        <w:rPr>
          <w:rFonts w:asciiTheme="minorHAnsi" w:eastAsia="Times New Roman" w:hAnsiTheme="minorHAnsi"/>
          <w:szCs w:val="24"/>
          <w:lang w:eastAsia="pl-PL"/>
        </w:rPr>
        <w:tab/>
        <w:t xml:space="preserve">Należy podkreślić, że wskaźniki powinny być proste do wyliczenia na podstawie dostępnych danych, dzięki czemu ich wyliczenie nie zajmie dużo czasu, jak również metoda ich liczenia nie pozostawi znaczącego pola do interpretacji. Na podstawie kilku prostych wskaźników </w:t>
      </w:r>
      <w:r>
        <w:rPr>
          <w:rFonts w:asciiTheme="minorHAnsi" w:eastAsia="Times New Roman" w:hAnsiTheme="minorHAnsi"/>
          <w:szCs w:val="24"/>
          <w:lang w:eastAsia="pl-PL"/>
        </w:rPr>
        <w:t>Gmina będzie</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 xml:space="preserve">stanie monitorować realizację </w:t>
      </w:r>
      <w:r w:rsidRPr="00A84B03">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zgodnie </w:t>
      </w:r>
      <w:r w:rsidRPr="00C24BE5">
        <w:rPr>
          <w:rFonts w:asciiTheme="minorHAnsi" w:eastAsia="Times New Roman" w:hAnsiTheme="minorHAnsi"/>
          <w:szCs w:val="24"/>
          <w:lang w:eastAsia="pl-PL"/>
        </w:rPr>
        <w:br/>
        <w:t>z harmonogramem realizacji Programu zawartym</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rozdziale 10.</w:t>
      </w:r>
    </w:p>
    <w:p w:rsidR="00FE17EC" w:rsidRDefault="00FE17EC" w:rsidP="00FE17EC">
      <w:pPr>
        <w:rPr>
          <w:rFonts w:asciiTheme="minorHAnsi" w:eastAsia="Times New Roman" w:hAnsiTheme="minorHAnsi"/>
          <w:szCs w:val="24"/>
          <w:lang w:eastAsia="pl-PL"/>
        </w:rPr>
      </w:pPr>
      <w:r w:rsidRPr="00C24BE5">
        <w:rPr>
          <w:rFonts w:asciiTheme="minorHAnsi" w:eastAsia="Times New Roman" w:hAnsiTheme="minorHAnsi"/>
          <w:szCs w:val="24"/>
          <w:lang w:eastAsia="pl-PL"/>
        </w:rPr>
        <w:tab/>
      </w:r>
      <w:r>
        <w:rPr>
          <w:rFonts w:asciiTheme="minorHAnsi" w:eastAsia="Times New Roman" w:hAnsiTheme="minorHAnsi"/>
          <w:szCs w:val="24"/>
          <w:lang w:eastAsia="pl-PL"/>
        </w:rPr>
        <w:t>Istotne</w:t>
      </w:r>
      <w:r w:rsidRPr="00C24BE5">
        <w:rPr>
          <w:rFonts w:asciiTheme="minorHAnsi" w:eastAsia="Times New Roman" w:hAnsiTheme="minorHAnsi"/>
          <w:szCs w:val="24"/>
          <w:lang w:eastAsia="pl-PL"/>
        </w:rPr>
        <w:t xml:space="preserve"> jest</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aby na pods</w:t>
      </w:r>
      <w:r>
        <w:rPr>
          <w:rFonts w:asciiTheme="minorHAnsi" w:eastAsia="Times New Roman" w:hAnsiTheme="minorHAnsi"/>
          <w:szCs w:val="24"/>
          <w:lang w:eastAsia="pl-PL"/>
        </w:rPr>
        <w:t>tawie wyliczenia wskaźników możliwe było</w:t>
      </w:r>
      <w:r w:rsidRPr="00C24BE5">
        <w:rPr>
          <w:rFonts w:asciiTheme="minorHAnsi" w:eastAsia="Times New Roman" w:hAnsiTheme="minorHAnsi"/>
          <w:szCs w:val="24"/>
          <w:lang w:eastAsia="pl-PL"/>
        </w:rPr>
        <w:t xml:space="preserve"> dokona</w:t>
      </w:r>
      <w:r>
        <w:rPr>
          <w:rFonts w:asciiTheme="minorHAnsi" w:eastAsia="Times New Roman" w:hAnsiTheme="minorHAnsi"/>
          <w:szCs w:val="24"/>
          <w:lang w:eastAsia="pl-PL"/>
        </w:rPr>
        <w:t>nie</w:t>
      </w:r>
      <w:r w:rsidRPr="00C24BE5">
        <w:rPr>
          <w:rFonts w:asciiTheme="minorHAnsi" w:eastAsia="Times New Roman" w:hAnsiTheme="minorHAnsi"/>
          <w:szCs w:val="24"/>
          <w:lang w:eastAsia="pl-PL"/>
        </w:rPr>
        <w:t xml:space="preserve"> jednoznacznej oceny realizacji P</w:t>
      </w:r>
      <w:r w:rsidRPr="00A84B03">
        <w:rPr>
          <w:rFonts w:asciiTheme="minorHAnsi" w:eastAsia="Times New Roman" w:hAnsiTheme="minorHAnsi"/>
          <w:i/>
          <w:szCs w:val="24"/>
          <w:lang w:eastAsia="pl-PL"/>
        </w:rPr>
        <w:t>rogramu</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P</w:t>
      </w:r>
      <w:r w:rsidRPr="00C24BE5">
        <w:rPr>
          <w:rFonts w:asciiTheme="minorHAnsi" w:eastAsia="Times New Roman" w:hAnsiTheme="minorHAnsi"/>
          <w:szCs w:val="24"/>
          <w:lang w:eastAsia="pl-PL"/>
        </w:rPr>
        <w:t>amiętać</w:t>
      </w:r>
      <w:r w:rsidRPr="00FF7B87">
        <w:rPr>
          <w:rFonts w:asciiTheme="minorHAnsi" w:eastAsia="Times New Roman" w:hAnsiTheme="minorHAnsi"/>
          <w:szCs w:val="24"/>
          <w:lang w:eastAsia="pl-PL"/>
        </w:rPr>
        <w:t xml:space="preserve"> </w:t>
      </w:r>
      <w:r>
        <w:rPr>
          <w:rFonts w:asciiTheme="minorHAnsi" w:eastAsia="Times New Roman" w:hAnsiTheme="minorHAnsi"/>
          <w:szCs w:val="24"/>
          <w:lang w:eastAsia="pl-PL"/>
        </w:rPr>
        <w:t>n</w:t>
      </w:r>
      <w:r w:rsidRPr="00C24BE5">
        <w:rPr>
          <w:rFonts w:asciiTheme="minorHAnsi" w:eastAsia="Times New Roman" w:hAnsiTheme="minorHAnsi"/>
          <w:szCs w:val="24"/>
          <w:lang w:eastAsia="pl-PL"/>
        </w:rPr>
        <w:t>ależy, że tylko odniesienie wskaźników do konkretnych danych może dać efekt</w:t>
      </w:r>
      <w:r w:rsidR="008E7BB8">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postaci ich rzetelnej oceny</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co będzie stanowiło rzetelny </w:t>
      </w:r>
      <w:r>
        <w:rPr>
          <w:rFonts w:asciiTheme="minorHAnsi" w:eastAsia="Times New Roman" w:hAnsiTheme="minorHAnsi"/>
          <w:szCs w:val="24"/>
          <w:lang w:eastAsia="pl-PL"/>
        </w:rPr>
        <w:t xml:space="preserve">monitoring realizacji Programu. </w:t>
      </w:r>
    </w:p>
    <w:p w:rsidR="00FE17EC" w:rsidRDefault="00FE17EC" w:rsidP="00FE17EC">
      <w:pPr>
        <w:ind w:firstLine="708"/>
        <w:rPr>
          <w:rFonts w:asciiTheme="minorHAnsi" w:eastAsia="Times New Roman" w:hAnsiTheme="minorHAnsi"/>
          <w:szCs w:val="24"/>
          <w:lang w:eastAsia="pl-PL"/>
        </w:rPr>
      </w:pPr>
      <w:r w:rsidRPr="00C24BE5">
        <w:rPr>
          <w:rFonts w:asciiTheme="minorHAnsi" w:eastAsia="Times New Roman" w:hAnsiTheme="minorHAnsi"/>
          <w:szCs w:val="24"/>
          <w:lang w:eastAsia="pl-PL"/>
        </w:rPr>
        <w:t>W związku</w:t>
      </w:r>
      <w:r w:rsidR="008E7BB8">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powyższym</w:t>
      </w:r>
      <w:r>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wskaźniki realizacji niniejszego </w:t>
      </w:r>
      <w:r w:rsidRPr="00A84B03">
        <w:rPr>
          <w:rFonts w:asciiTheme="minorHAnsi" w:eastAsia="Times New Roman" w:hAnsiTheme="minorHAnsi"/>
          <w:i/>
          <w:szCs w:val="24"/>
          <w:lang w:eastAsia="pl-PL"/>
        </w:rPr>
        <w:t>Programu</w:t>
      </w:r>
      <w:r>
        <w:rPr>
          <w:rFonts w:asciiTheme="minorHAnsi" w:eastAsia="Times New Roman" w:hAnsiTheme="minorHAnsi"/>
          <w:szCs w:val="24"/>
          <w:lang w:eastAsia="pl-PL"/>
        </w:rPr>
        <w:t xml:space="preserve"> zostały podzielone na dwie</w:t>
      </w:r>
      <w:r w:rsidRPr="00C24BE5">
        <w:rPr>
          <w:rFonts w:asciiTheme="minorHAnsi" w:eastAsia="Times New Roman" w:hAnsiTheme="minorHAnsi"/>
          <w:szCs w:val="24"/>
          <w:lang w:eastAsia="pl-PL"/>
        </w:rPr>
        <w:t xml:space="preserve"> </w:t>
      </w:r>
      <w:r>
        <w:rPr>
          <w:rFonts w:asciiTheme="minorHAnsi" w:eastAsia="Times New Roman" w:hAnsiTheme="minorHAnsi"/>
          <w:szCs w:val="24"/>
          <w:lang w:eastAsia="pl-PL"/>
        </w:rPr>
        <w:t>grupy:</w:t>
      </w:r>
      <w:r w:rsidRPr="00C24BE5">
        <w:rPr>
          <w:rFonts w:asciiTheme="minorHAnsi" w:eastAsia="Times New Roman" w:hAnsiTheme="minorHAnsi"/>
          <w:szCs w:val="24"/>
          <w:lang w:eastAsia="pl-PL"/>
        </w:rPr>
        <w:t xml:space="preserve"> wskaźniki monitoringu bezpośrednie</w:t>
      </w:r>
      <w:r>
        <w:rPr>
          <w:rFonts w:asciiTheme="minorHAnsi" w:eastAsia="Times New Roman" w:hAnsiTheme="minorHAnsi"/>
          <w:szCs w:val="24"/>
          <w:lang w:eastAsia="pl-PL"/>
        </w:rPr>
        <w:t>go</w:t>
      </w:r>
      <w:r w:rsidRPr="00C24BE5">
        <w:rPr>
          <w:rFonts w:asciiTheme="minorHAnsi" w:eastAsia="Times New Roman" w:hAnsiTheme="minorHAnsi"/>
          <w:szCs w:val="24"/>
          <w:lang w:eastAsia="pl-PL"/>
        </w:rPr>
        <w:t xml:space="preserve"> oraz wskaźniki monitoringu pośrednie</w:t>
      </w:r>
      <w:r>
        <w:rPr>
          <w:rFonts w:asciiTheme="minorHAnsi" w:eastAsia="Times New Roman" w:hAnsiTheme="minorHAnsi"/>
          <w:szCs w:val="24"/>
          <w:lang w:eastAsia="pl-PL"/>
        </w:rPr>
        <w:t>go - a więc</w:t>
      </w:r>
      <w:r w:rsidRPr="00C24BE5">
        <w:rPr>
          <w:rFonts w:asciiTheme="minorHAnsi" w:eastAsia="Times New Roman" w:hAnsiTheme="minorHAnsi"/>
          <w:szCs w:val="24"/>
          <w:lang w:eastAsia="pl-PL"/>
        </w:rPr>
        <w:t xml:space="preserve"> takie, których wyliczeni</w:t>
      </w:r>
      <w:r>
        <w:rPr>
          <w:rFonts w:asciiTheme="minorHAnsi" w:eastAsia="Times New Roman" w:hAnsiTheme="minorHAnsi"/>
          <w:szCs w:val="24"/>
          <w:lang w:eastAsia="pl-PL"/>
        </w:rPr>
        <w:t>e nie daje bezpośredniej oceny, zatem</w:t>
      </w:r>
      <w:r w:rsidRPr="00C24BE5">
        <w:rPr>
          <w:rFonts w:asciiTheme="minorHAnsi" w:eastAsia="Times New Roman" w:hAnsiTheme="minorHAnsi"/>
          <w:szCs w:val="24"/>
          <w:lang w:eastAsia="pl-PL"/>
        </w:rPr>
        <w:t xml:space="preserve"> należy je </w:t>
      </w:r>
      <w:r>
        <w:rPr>
          <w:rFonts w:asciiTheme="minorHAnsi" w:eastAsia="Times New Roman" w:hAnsiTheme="minorHAnsi"/>
          <w:szCs w:val="24"/>
          <w:lang w:eastAsia="pl-PL"/>
        </w:rPr>
        <w:t>poddawać interpretacji</w:t>
      </w:r>
      <w:r w:rsidRPr="00C24BE5">
        <w:rPr>
          <w:rFonts w:asciiTheme="minorHAnsi" w:eastAsia="Times New Roman" w:hAnsiTheme="minorHAnsi"/>
          <w:szCs w:val="24"/>
          <w:lang w:eastAsia="pl-PL"/>
        </w:rPr>
        <w:t>:</w:t>
      </w:r>
    </w:p>
    <w:p w:rsidR="00FE17EC" w:rsidRPr="00C24BE5" w:rsidRDefault="00FE17EC" w:rsidP="00FE17EC">
      <w:pPr>
        <w:rPr>
          <w:rFonts w:asciiTheme="minorHAnsi" w:eastAsia="Times New Roman" w:hAnsiTheme="minorHAnsi"/>
          <w:b/>
          <w:szCs w:val="24"/>
          <w:lang w:eastAsia="pl-PL"/>
        </w:rPr>
      </w:pPr>
    </w:p>
    <w:p w:rsidR="00FE17EC" w:rsidRPr="00E97852" w:rsidRDefault="00FE17EC" w:rsidP="00FE17EC">
      <w:pPr>
        <w:pStyle w:val="Akapitzlist"/>
        <w:numPr>
          <w:ilvl w:val="0"/>
          <w:numId w:val="6"/>
        </w:numPr>
        <w:rPr>
          <w:b/>
        </w:rPr>
      </w:pPr>
      <w:r w:rsidRPr="00E97852">
        <w:rPr>
          <w:b/>
        </w:rPr>
        <w:t>Wsk</w:t>
      </w:r>
      <w:r>
        <w:rPr>
          <w:b/>
        </w:rPr>
        <w:t>aźniki monitoringu bezpośredniego</w:t>
      </w:r>
    </w:p>
    <w:p w:rsidR="00FE17EC" w:rsidRPr="008A57B7" w:rsidRDefault="00FE17EC" w:rsidP="00FE17EC">
      <w:r w:rsidRPr="008A57B7">
        <w:t xml:space="preserve">Wskaźniki efektywności realizacji </w:t>
      </w:r>
      <w:r w:rsidRPr="00C23E40">
        <w:rPr>
          <w:i/>
        </w:rPr>
        <w:t>Programu</w:t>
      </w:r>
      <w:r w:rsidRPr="008A57B7">
        <w:t>:</w:t>
      </w:r>
    </w:p>
    <w:p w:rsidR="00FE17EC" w:rsidRPr="00C23E40" w:rsidRDefault="00FE17EC" w:rsidP="00FE17EC">
      <w:pPr>
        <w:pStyle w:val="Akapitzlist"/>
        <w:numPr>
          <w:ilvl w:val="0"/>
          <w:numId w:val="7"/>
        </w:numPr>
      </w:pPr>
      <w:r w:rsidRPr="00C23E40">
        <w:t>Ilość unieszkodliwionych odpad</w:t>
      </w:r>
      <w:r>
        <w:t>ów zawierających azbest, wyrażoną</w:t>
      </w:r>
      <w:r w:rsidR="008E7BB8">
        <w:t xml:space="preserve"> w </w:t>
      </w:r>
      <w:r>
        <w:t>Mg/rok</w:t>
      </w:r>
      <w:r w:rsidRPr="00C23E40">
        <w:t xml:space="preserve"> -</w:t>
      </w:r>
      <w:r>
        <w:t xml:space="preserve"> </w:t>
      </w:r>
      <w:r w:rsidRPr="00C23E40">
        <w:t>należy dążyć do osiągn</w:t>
      </w:r>
      <w:r>
        <w:t>ięcia liczby przynajmniej równej</w:t>
      </w:r>
      <w:r w:rsidRPr="00C23E40">
        <w:t xml:space="preserve"> podanej</w:t>
      </w:r>
      <w:r w:rsidR="008E7BB8">
        <w:t xml:space="preserve"> w </w:t>
      </w:r>
      <w:r w:rsidRPr="00C23E40">
        <w:t>harmonogramie usuwania azbestu lub wyższej,</w:t>
      </w:r>
    </w:p>
    <w:p w:rsidR="00FE17EC" w:rsidRPr="00C23E40" w:rsidRDefault="00FE17EC" w:rsidP="00FE17EC">
      <w:pPr>
        <w:pStyle w:val="Akapitzlist"/>
        <w:numPr>
          <w:ilvl w:val="0"/>
          <w:numId w:val="7"/>
        </w:numPr>
      </w:pPr>
      <w:r w:rsidRPr="00C23E40">
        <w:t xml:space="preserve">Stopień wykorzystania środków finansowych zaplanowanych na realizację </w:t>
      </w:r>
      <w:r w:rsidRPr="00C23E40">
        <w:rPr>
          <w:i/>
        </w:rPr>
        <w:t>Programu</w:t>
      </w:r>
      <w:r w:rsidR="008E7BB8">
        <w:t xml:space="preserve"> w </w:t>
      </w:r>
      <w:r w:rsidRPr="00C23E40">
        <w:t>da</w:t>
      </w:r>
      <w:r>
        <w:t>nym roku, wyrażony</w:t>
      </w:r>
      <w:r w:rsidR="008E7BB8">
        <w:t xml:space="preserve"> w </w:t>
      </w:r>
      <w:r>
        <w:t>%</w:t>
      </w:r>
      <w:r w:rsidRPr="00C23E40">
        <w:t xml:space="preserve"> -</w:t>
      </w:r>
      <w:r>
        <w:t xml:space="preserve"> powinno się</w:t>
      </w:r>
      <w:r w:rsidRPr="00C23E40">
        <w:t xml:space="preserve"> dążyć do osiągn</w:t>
      </w:r>
      <w:r>
        <w:t>ięcia wartości pomiędzy 90-100%;</w:t>
      </w:r>
    </w:p>
    <w:p w:rsidR="00FE17EC" w:rsidRDefault="00FE17EC" w:rsidP="00FE17EC"/>
    <w:p w:rsidR="009844B8" w:rsidRPr="008A57B7" w:rsidRDefault="009844B8" w:rsidP="00FE17EC"/>
    <w:p w:rsidR="00FE17EC" w:rsidRPr="00E97852" w:rsidRDefault="00FE17EC" w:rsidP="00FE17EC">
      <w:pPr>
        <w:pStyle w:val="Akapitzlist"/>
        <w:numPr>
          <w:ilvl w:val="0"/>
          <w:numId w:val="6"/>
        </w:numPr>
        <w:rPr>
          <w:b/>
        </w:rPr>
      </w:pPr>
      <w:r>
        <w:rPr>
          <w:b/>
        </w:rPr>
        <w:lastRenderedPageBreak/>
        <w:t>Wskaźniki monitoringu pośredniego</w:t>
      </w:r>
    </w:p>
    <w:p w:rsidR="00FE17EC" w:rsidRPr="008A57B7" w:rsidRDefault="00FE17EC" w:rsidP="00FE17EC">
      <w:r w:rsidRPr="008A57B7">
        <w:t>Wskaźniki świadomości ekologicznej mieszkańców:</w:t>
      </w:r>
    </w:p>
    <w:p w:rsidR="00FE17EC" w:rsidRPr="008A57B7" w:rsidRDefault="00FE17EC" w:rsidP="00FE17EC">
      <w:pPr>
        <w:pStyle w:val="Akapitzlist"/>
        <w:numPr>
          <w:ilvl w:val="0"/>
          <w:numId w:val="8"/>
        </w:numPr>
      </w:pPr>
      <w:r w:rsidRPr="008A57B7">
        <w:t>Liczba wniosków</w:t>
      </w:r>
      <w:r w:rsidR="008E7BB8">
        <w:t xml:space="preserve"> o </w:t>
      </w:r>
      <w:r w:rsidRPr="008A57B7">
        <w:t xml:space="preserve">dofinansowanie usuwania azbestu złożonych do </w:t>
      </w:r>
      <w:r>
        <w:t>Gmin</w:t>
      </w:r>
      <w:r w:rsidRPr="008A57B7">
        <w:t>y przez mieszkańców/rok,</w:t>
      </w:r>
    </w:p>
    <w:p w:rsidR="00FE17EC" w:rsidRPr="008A57B7" w:rsidRDefault="00FE17EC" w:rsidP="00FE17EC">
      <w:pPr>
        <w:pStyle w:val="Akapitzlist"/>
        <w:numPr>
          <w:ilvl w:val="0"/>
          <w:numId w:val="8"/>
        </w:numPr>
      </w:pPr>
      <w:r w:rsidRPr="008A57B7">
        <w:t>Liczba inicjatyw społeczności lokalnej</w:t>
      </w:r>
      <w:r w:rsidR="008E7BB8">
        <w:t xml:space="preserve"> w </w:t>
      </w:r>
      <w:r w:rsidRPr="008A57B7">
        <w:t>zakresie problematyki azbestowej/rok,</w:t>
      </w:r>
    </w:p>
    <w:p w:rsidR="00FE17EC" w:rsidRPr="008A57B7" w:rsidRDefault="00FE17EC" w:rsidP="00FE17EC">
      <w:pPr>
        <w:pStyle w:val="Akapitzlist"/>
        <w:numPr>
          <w:ilvl w:val="0"/>
          <w:numId w:val="8"/>
        </w:numPr>
      </w:pPr>
      <w:r w:rsidRPr="008A57B7">
        <w:t>Liczba przypadków nielegalnego demontażu wyrobów zawierających azbest/rok,</w:t>
      </w:r>
    </w:p>
    <w:p w:rsidR="001578D0" w:rsidRDefault="00FE17EC" w:rsidP="00FE17EC">
      <w:pPr>
        <w:pStyle w:val="Akapitzlist"/>
        <w:numPr>
          <w:ilvl w:val="0"/>
          <w:numId w:val="8"/>
        </w:numPr>
      </w:pPr>
      <w:r w:rsidRPr="008A57B7">
        <w:t xml:space="preserve">Liczba interwencji podejmowanych przez jednostki kontrolne (Nadzór budowlany, Państwową Inspekcję Pracy, Inspekcję Sanitarną, </w:t>
      </w:r>
      <w:r>
        <w:t>Gmin</w:t>
      </w:r>
      <w:r w:rsidRPr="008A57B7">
        <w:t>ę)/rok.</w:t>
      </w:r>
    </w:p>
    <w:p w:rsidR="00FE17EC" w:rsidRPr="00F81C2B" w:rsidRDefault="001578D0" w:rsidP="001578D0">
      <w:pPr>
        <w:spacing w:after="200" w:line="276" w:lineRule="auto"/>
        <w:jc w:val="left"/>
      </w:pPr>
      <w:r>
        <w:br w:type="page"/>
      </w:r>
    </w:p>
    <w:p w:rsidR="00FE17EC" w:rsidRPr="00AE743D" w:rsidRDefault="00FE17EC" w:rsidP="00FE17EC">
      <w:pPr>
        <w:pStyle w:val="Nagwek1"/>
        <w:rPr>
          <w:u w:val="single"/>
        </w:rPr>
      </w:pPr>
      <w:bookmarkStart w:id="31" w:name="_Toc333510312"/>
      <w:bookmarkStart w:id="32" w:name="_Toc366576212"/>
      <w:bookmarkStart w:id="33" w:name="_Toc366678557"/>
      <w:bookmarkStart w:id="34" w:name="_Toc367688888"/>
      <w:bookmarkStart w:id="35" w:name="_Toc452119589"/>
      <w:r w:rsidRPr="00AE743D">
        <w:rPr>
          <w:u w:val="single"/>
        </w:rPr>
        <w:lastRenderedPageBreak/>
        <w:t>Finansowanie usuwania wyrobów zawierających azbest</w:t>
      </w:r>
      <w:bookmarkEnd w:id="31"/>
      <w:bookmarkEnd w:id="32"/>
      <w:bookmarkEnd w:id="33"/>
      <w:bookmarkEnd w:id="34"/>
      <w:bookmarkEnd w:id="35"/>
    </w:p>
    <w:p w:rsidR="00FE17EC" w:rsidRDefault="00AB13E9" w:rsidP="00FE17EC">
      <w:pPr>
        <w:autoSpaceDE w:val="0"/>
        <w:autoSpaceDN w:val="0"/>
        <w:adjustRightInd w:val="0"/>
        <w:rPr>
          <w:lang w:eastAsia="pl-PL"/>
        </w:rPr>
      </w:pPr>
      <w:r>
        <w:rPr>
          <w:lang w:eastAsia="pl-PL"/>
        </w:rPr>
        <w:tab/>
      </w:r>
      <w:r w:rsidRPr="00FB0EBB">
        <w:rPr>
          <w:lang w:eastAsia="pl-PL"/>
        </w:rPr>
        <w:t>Z uwagi na ograniczony budżet wła</w:t>
      </w:r>
      <w:r>
        <w:rPr>
          <w:lang w:eastAsia="pl-PL"/>
        </w:rPr>
        <w:t>sny oraz dużą kwotę niezbędną do usunięcia</w:t>
      </w:r>
      <w:r w:rsidRPr="00FB0EBB">
        <w:rPr>
          <w:lang w:eastAsia="pl-PL"/>
        </w:rPr>
        <w:t xml:space="preserve"> azbestu</w:t>
      </w:r>
      <w:r w:rsidR="008E7BB8">
        <w:rPr>
          <w:lang w:eastAsia="pl-PL"/>
        </w:rPr>
        <w:t xml:space="preserve"> z </w:t>
      </w:r>
      <w:r w:rsidR="009E6C5A">
        <w:rPr>
          <w:lang w:eastAsia="pl-PL"/>
        </w:rPr>
        <w:t>terenu G</w:t>
      </w:r>
      <w:r w:rsidRPr="00FB0EBB">
        <w:rPr>
          <w:lang w:eastAsia="pl-PL"/>
        </w:rPr>
        <w:t>miny do roku 2032 istotne jest</w:t>
      </w:r>
      <w:r w:rsidR="00B05445">
        <w:rPr>
          <w:lang w:eastAsia="pl-PL"/>
        </w:rPr>
        <w:t>,</w:t>
      </w:r>
      <w:r w:rsidRPr="00FB0EBB">
        <w:rPr>
          <w:lang w:eastAsia="pl-PL"/>
        </w:rPr>
        <w:t xml:space="preserve"> aby Gmina </w:t>
      </w:r>
      <w:r w:rsidR="009E6C5A">
        <w:rPr>
          <w:lang w:eastAsia="pl-PL"/>
        </w:rPr>
        <w:t>Gidle</w:t>
      </w:r>
      <w:r w:rsidRPr="00FB0EBB">
        <w:rPr>
          <w:lang w:eastAsia="pl-PL"/>
        </w:rPr>
        <w:t xml:space="preserve"> pozyskiwała również środki na usuwanie wyrobów zawierających azbest ze źródeł zewnętrznych. Obecnie istnieje kilka możliwych</w:t>
      </w:r>
      <w:r>
        <w:rPr>
          <w:lang w:eastAsia="pl-PL"/>
        </w:rPr>
        <w:t xml:space="preserve"> dróg pozyskania środków, </w:t>
      </w:r>
      <w:r w:rsidR="00B05445">
        <w:rPr>
          <w:lang w:eastAsia="pl-PL"/>
        </w:rPr>
        <w:t>które pomogą</w:t>
      </w:r>
      <w:r w:rsidR="008E7BB8">
        <w:rPr>
          <w:lang w:eastAsia="pl-PL"/>
        </w:rPr>
        <w:t xml:space="preserve"> w </w:t>
      </w:r>
      <w:r w:rsidR="00B05445">
        <w:rPr>
          <w:lang w:eastAsia="pl-PL"/>
        </w:rPr>
        <w:t xml:space="preserve">realizacji </w:t>
      </w:r>
      <w:r w:rsidR="00B05445" w:rsidRPr="005869D9">
        <w:rPr>
          <w:i/>
        </w:rPr>
        <w:t>Program</w:t>
      </w:r>
      <w:r w:rsidR="00B05445">
        <w:rPr>
          <w:i/>
        </w:rPr>
        <w:t>u</w:t>
      </w:r>
      <w:r w:rsidR="00B05445" w:rsidRPr="005869D9">
        <w:rPr>
          <w:i/>
        </w:rPr>
        <w:t xml:space="preserve"> usuwania wyrobów zawierając</w:t>
      </w:r>
      <w:r w:rsidR="009E6C5A">
        <w:rPr>
          <w:i/>
        </w:rPr>
        <w:t>ych azbest dla terenu Gminy Gidle na lata 2016</w:t>
      </w:r>
      <w:r w:rsidR="00B05445" w:rsidRPr="005869D9">
        <w:rPr>
          <w:i/>
        </w:rPr>
        <w:t>-2032</w:t>
      </w:r>
      <w:r w:rsidR="00B05445" w:rsidRPr="00B05445">
        <w:t>.</w:t>
      </w:r>
      <w:r w:rsidR="00B05445" w:rsidRPr="005869D9">
        <w:rPr>
          <w:i/>
        </w:rPr>
        <w:t xml:space="preserve"> </w:t>
      </w:r>
      <w:r w:rsidR="00B05445">
        <w:t>N</w:t>
      </w:r>
      <w:r>
        <w:rPr>
          <w:lang w:eastAsia="pl-PL"/>
        </w:rPr>
        <w:t>ajważniejsze</w:t>
      </w:r>
      <w:r w:rsidR="008E7BB8">
        <w:rPr>
          <w:lang w:eastAsia="pl-PL"/>
        </w:rPr>
        <w:t xml:space="preserve"> z </w:t>
      </w:r>
      <w:r>
        <w:rPr>
          <w:lang w:eastAsia="pl-PL"/>
        </w:rPr>
        <w:t>nich wymieniono poniżej.</w:t>
      </w:r>
    </w:p>
    <w:p w:rsidR="001E1841" w:rsidRPr="00CB7AAF" w:rsidRDefault="001E1841" w:rsidP="001578D0">
      <w:pPr>
        <w:rPr>
          <w:rFonts w:cstheme="minorHAnsi"/>
          <w:bCs/>
          <w:iCs/>
        </w:rPr>
      </w:pPr>
    </w:p>
    <w:p w:rsidR="009439E2" w:rsidRPr="00E34B88" w:rsidRDefault="009439E2" w:rsidP="009439E2">
      <w:pPr>
        <w:pStyle w:val="Akapitzlist"/>
        <w:rPr>
          <w:b/>
          <w:u w:val="single"/>
        </w:rPr>
      </w:pPr>
      <w:bookmarkStart w:id="36" w:name="_Toc336594780"/>
      <w:bookmarkStart w:id="37" w:name="_Toc366576213"/>
      <w:bookmarkStart w:id="38" w:name="_Toc366678558"/>
      <w:bookmarkStart w:id="39" w:name="_Toc367688889"/>
      <w:r w:rsidRPr="00E34B88">
        <w:rPr>
          <w:b/>
          <w:u w:val="single"/>
        </w:rPr>
        <w:t>Narodowy</w:t>
      </w:r>
      <w:r w:rsidR="008E7BB8">
        <w:rPr>
          <w:b/>
          <w:u w:val="single"/>
        </w:rPr>
        <w:t xml:space="preserve"> i </w:t>
      </w:r>
      <w:r>
        <w:rPr>
          <w:b/>
          <w:u w:val="single"/>
        </w:rPr>
        <w:t xml:space="preserve">Wojewódzki </w:t>
      </w:r>
      <w:r w:rsidRPr="00E34B88">
        <w:rPr>
          <w:b/>
          <w:u w:val="single"/>
        </w:rPr>
        <w:t xml:space="preserve">Fundusz Ochrony </w:t>
      </w:r>
      <w:r>
        <w:rPr>
          <w:b/>
          <w:u w:val="single"/>
        </w:rPr>
        <w:t>Środowiska</w:t>
      </w:r>
      <w:r w:rsidR="008E7BB8">
        <w:rPr>
          <w:b/>
          <w:u w:val="single"/>
        </w:rPr>
        <w:t xml:space="preserve"> i </w:t>
      </w:r>
      <w:r>
        <w:rPr>
          <w:b/>
          <w:u w:val="single"/>
        </w:rPr>
        <w:t>Gospodarki Wodnej</w:t>
      </w:r>
    </w:p>
    <w:p w:rsidR="009439E2" w:rsidRPr="00AB3AC6" w:rsidRDefault="009439E2" w:rsidP="009439E2">
      <w:pPr>
        <w:autoSpaceDE w:val="0"/>
        <w:autoSpaceDN w:val="0"/>
        <w:adjustRightInd w:val="0"/>
        <w:spacing w:before="240"/>
        <w:ind w:firstLine="708"/>
        <w:rPr>
          <w:bCs/>
        </w:rPr>
      </w:pPr>
      <w:r>
        <w:rPr>
          <w:bCs/>
        </w:rPr>
        <w:t>W ramach p</w:t>
      </w:r>
      <w:r w:rsidRPr="005869D9">
        <w:rPr>
          <w:bCs/>
        </w:rPr>
        <w:t>rogram</w:t>
      </w:r>
      <w:r>
        <w:rPr>
          <w:bCs/>
        </w:rPr>
        <w:t>u</w:t>
      </w:r>
      <w:r w:rsidRPr="005869D9">
        <w:rPr>
          <w:bCs/>
        </w:rPr>
        <w:t xml:space="preserve"> priorytetow</w:t>
      </w:r>
      <w:r>
        <w:rPr>
          <w:bCs/>
        </w:rPr>
        <w:t>ego</w:t>
      </w:r>
      <w:r w:rsidRPr="005869D9">
        <w:rPr>
          <w:bCs/>
        </w:rPr>
        <w:t xml:space="preserve"> </w:t>
      </w:r>
      <w:r>
        <w:rPr>
          <w:bCs/>
        </w:rPr>
        <w:t xml:space="preserve">- </w:t>
      </w:r>
      <w:r w:rsidRPr="005869D9">
        <w:rPr>
          <w:bCs/>
        </w:rPr>
        <w:t>„</w:t>
      </w:r>
      <w:r>
        <w:rPr>
          <w:bCs/>
        </w:rPr>
        <w:t>SYSTEM - Wsparcie działań ochrony środowiska</w:t>
      </w:r>
      <w:r w:rsidR="008E7BB8">
        <w:rPr>
          <w:bCs/>
        </w:rPr>
        <w:t xml:space="preserve"> i </w:t>
      </w:r>
      <w:r>
        <w:rPr>
          <w:bCs/>
        </w:rPr>
        <w:t xml:space="preserve">gospodarki wodnej realizowanych przez </w:t>
      </w:r>
      <w:proofErr w:type="spellStart"/>
      <w:r>
        <w:rPr>
          <w:bCs/>
        </w:rPr>
        <w:t>WFOŚiGW</w:t>
      </w:r>
      <w:proofErr w:type="spellEnd"/>
      <w:r>
        <w:rPr>
          <w:bCs/>
        </w:rPr>
        <w:t>”, Część 1) Usuwanie wyrobów zawierających azbest -</w:t>
      </w:r>
      <w:r w:rsidRPr="005869D9">
        <w:rPr>
          <w:bCs/>
        </w:rPr>
        <w:t xml:space="preserve"> środki finansowe są udostępniane Wojewódzkim Funduszom Ochrony </w:t>
      </w:r>
      <w:r>
        <w:rPr>
          <w:bCs/>
        </w:rPr>
        <w:t>Środowiska</w:t>
      </w:r>
      <w:r w:rsidR="008E7BB8">
        <w:rPr>
          <w:bCs/>
        </w:rPr>
        <w:t xml:space="preserve"> i </w:t>
      </w:r>
      <w:r>
        <w:rPr>
          <w:bCs/>
        </w:rPr>
        <w:t>Gospodarki Wodnej, a następnie</w:t>
      </w:r>
      <w:r w:rsidRPr="005869D9">
        <w:rPr>
          <w:bCs/>
        </w:rPr>
        <w:t xml:space="preserve"> za ich pośrednictwem wypłacane wnioskodawcom</w:t>
      </w:r>
      <w:r>
        <w:rPr>
          <w:bCs/>
        </w:rPr>
        <w:t>, przybierając formę</w:t>
      </w:r>
      <w:r w:rsidRPr="005869D9">
        <w:rPr>
          <w:bCs/>
        </w:rPr>
        <w:t xml:space="preserve"> bezzwrotnych dotacji.</w:t>
      </w:r>
    </w:p>
    <w:p w:rsidR="009439E2" w:rsidRDefault="009439E2" w:rsidP="009439E2">
      <w:pPr>
        <w:ind w:firstLine="708"/>
      </w:pPr>
      <w:r>
        <w:t xml:space="preserve">Łódzki oddział </w:t>
      </w:r>
      <w:proofErr w:type="spellStart"/>
      <w:r>
        <w:t>WFOŚiGW</w:t>
      </w:r>
      <w:proofErr w:type="spellEnd"/>
      <w:r>
        <w:t xml:space="preserve"> u</w:t>
      </w:r>
      <w:r w:rsidRPr="005869D9">
        <w:t>możliwia dofinansowanie zadań</w:t>
      </w:r>
      <w:r w:rsidR="008E7BB8">
        <w:t xml:space="preserve"> z </w:t>
      </w:r>
      <w:r w:rsidRPr="005869D9">
        <w:t>zakresu usuwania wyrobów zawierających azbest na terenie województwa łódzkiego realizowanych przez jednostki samorządu terytorialnego.</w:t>
      </w:r>
      <w:r>
        <w:t xml:space="preserve"> </w:t>
      </w:r>
      <w:r w:rsidRPr="005869D9">
        <w:t xml:space="preserve">Dotacja </w:t>
      </w:r>
      <w:r>
        <w:t>przyznawana jest</w:t>
      </w:r>
      <w:r w:rsidR="008E7BB8">
        <w:t xml:space="preserve"> w </w:t>
      </w:r>
      <w:r w:rsidR="009624A7">
        <w:t>wysokości do 99</w:t>
      </w:r>
      <w:r w:rsidRPr="005869D9">
        <w:t>% całkowiteg</w:t>
      </w:r>
      <w:r>
        <w:t>o kosztu zadania (do 50% kosztów kwalifikowanych ze środków udostępnionych</w:t>
      </w:r>
      <w:r w:rsidR="008E7BB8">
        <w:t xml:space="preserve"> z </w:t>
      </w:r>
      <w:proofErr w:type="spellStart"/>
      <w:r>
        <w:t>NFOŚiGW</w:t>
      </w:r>
      <w:proofErr w:type="spellEnd"/>
      <w:r w:rsidR="008E7BB8">
        <w:t xml:space="preserve"> i </w:t>
      </w:r>
      <w:r>
        <w:t xml:space="preserve">minimum 35% kosztów kwalifikowanych łącznego zaangażowania środków </w:t>
      </w:r>
      <w:proofErr w:type="spellStart"/>
      <w:r>
        <w:t>WFOŚiGW</w:t>
      </w:r>
      <w:proofErr w:type="spellEnd"/>
      <w:r>
        <w:t>)</w:t>
      </w:r>
      <w:r w:rsidRPr="005869D9">
        <w:t xml:space="preserve">. </w:t>
      </w:r>
      <w:r>
        <w:t>D</w:t>
      </w:r>
      <w:r w:rsidRPr="005869D9">
        <w:t xml:space="preserve">ofinansowanie </w:t>
      </w:r>
      <w:r>
        <w:t>przeznaczone jest</w:t>
      </w:r>
      <w:r w:rsidRPr="005869D9">
        <w:t xml:space="preserve"> </w:t>
      </w:r>
      <w:r>
        <w:t>na pokrycie kosztów</w:t>
      </w:r>
      <w:r w:rsidRPr="005869D9">
        <w:t xml:space="preserve"> demontażu wyrobów azbestowych,</w:t>
      </w:r>
      <w:r>
        <w:t xml:space="preserve"> zbierania,</w:t>
      </w:r>
      <w:r w:rsidRPr="005869D9">
        <w:t xml:space="preserve"> transportu na miejsce składowania oraz koszt</w:t>
      </w:r>
      <w:r>
        <w:t>ów</w:t>
      </w:r>
      <w:r w:rsidRPr="005869D9">
        <w:t xml:space="preserve"> </w:t>
      </w:r>
      <w:r>
        <w:t>unieszkodliwiania lub zabezpieczania</w:t>
      </w:r>
      <w:r w:rsidRPr="005869D9">
        <w:t xml:space="preserve">. </w:t>
      </w:r>
      <w:r>
        <w:t>Okres wdrażania obejmuje lata 2014-2018.</w:t>
      </w:r>
    </w:p>
    <w:p w:rsidR="009624A7" w:rsidRDefault="009439E2" w:rsidP="009439E2">
      <w:pPr>
        <w:ind w:firstLine="708"/>
      </w:pPr>
      <w:proofErr w:type="spellStart"/>
      <w:r w:rsidRPr="00A012DD">
        <w:t>WFOŚiGW</w:t>
      </w:r>
      <w:proofErr w:type="spellEnd"/>
      <w:r w:rsidR="008E7BB8">
        <w:t xml:space="preserve"> w </w:t>
      </w:r>
      <w:r w:rsidRPr="00A012DD">
        <w:t>Łodzi umożliwia</w:t>
      </w:r>
      <w:r w:rsidRPr="005869D9">
        <w:t xml:space="preserve"> </w:t>
      </w:r>
      <w:r>
        <w:t xml:space="preserve">również </w:t>
      </w:r>
      <w:r w:rsidRPr="005869D9">
        <w:t>dofinans</w:t>
      </w:r>
      <w:r>
        <w:t xml:space="preserve">owanie przedsięwzięć takich, jak </w:t>
      </w:r>
      <w:r w:rsidRPr="005869D9">
        <w:t>programy usuwania wyrobów zawierających azbest.</w:t>
      </w:r>
      <w:r>
        <w:t xml:space="preserve"> </w:t>
      </w:r>
    </w:p>
    <w:p w:rsidR="009624A7" w:rsidRDefault="009624A7">
      <w:pPr>
        <w:spacing w:after="200" w:line="276" w:lineRule="auto"/>
        <w:jc w:val="left"/>
      </w:pPr>
      <w:r>
        <w:br w:type="page"/>
      </w:r>
    </w:p>
    <w:p w:rsidR="009439E2" w:rsidRDefault="009439E2" w:rsidP="009439E2">
      <w:pPr>
        <w:pStyle w:val="Akapitzlist"/>
        <w:rPr>
          <w:b/>
          <w:u w:val="single"/>
        </w:rPr>
      </w:pPr>
      <w:r w:rsidRPr="00E34B88">
        <w:rPr>
          <w:b/>
          <w:u w:val="single"/>
        </w:rPr>
        <w:lastRenderedPageBreak/>
        <w:t>Banki współpracujące</w:t>
      </w:r>
      <w:r w:rsidR="008E7BB8">
        <w:rPr>
          <w:b/>
          <w:u w:val="single"/>
        </w:rPr>
        <w:t xml:space="preserve"> z </w:t>
      </w:r>
      <w:proofErr w:type="spellStart"/>
      <w:r w:rsidRPr="00E34B88">
        <w:rPr>
          <w:b/>
          <w:u w:val="single"/>
        </w:rPr>
        <w:t>WFOŚiGW</w:t>
      </w:r>
      <w:proofErr w:type="spellEnd"/>
      <w:r w:rsidR="008E7BB8">
        <w:rPr>
          <w:b/>
          <w:u w:val="single"/>
        </w:rPr>
        <w:t xml:space="preserve"> w </w:t>
      </w:r>
      <w:r w:rsidRPr="00E34B88">
        <w:rPr>
          <w:b/>
          <w:u w:val="single"/>
        </w:rPr>
        <w:t xml:space="preserve">Łodzi </w:t>
      </w:r>
    </w:p>
    <w:p w:rsidR="009439E2" w:rsidRPr="00D4365A" w:rsidRDefault="009439E2" w:rsidP="009439E2">
      <w:pPr>
        <w:spacing w:before="240"/>
        <w:ind w:firstLine="708"/>
        <w:rPr>
          <w:b/>
          <w:u w:val="single"/>
        </w:rPr>
      </w:pPr>
      <w:r>
        <w:t>W</w:t>
      </w:r>
      <w:r w:rsidRPr="005869D9">
        <w:t xml:space="preserve"> ramach </w:t>
      </w:r>
      <w:r w:rsidRPr="005869D9">
        <w:rPr>
          <w:i/>
        </w:rPr>
        <w:t>Programu priorytetowego dla osób fizycznych dotyczącego przedsięwzięć</w:t>
      </w:r>
      <w:r w:rsidR="008E7BB8">
        <w:rPr>
          <w:i/>
        </w:rPr>
        <w:t xml:space="preserve"> w </w:t>
      </w:r>
      <w:r w:rsidRPr="005869D9">
        <w:rPr>
          <w:i/>
        </w:rPr>
        <w:t>zakresie ochrony ziemi</w:t>
      </w:r>
      <w:r>
        <w:rPr>
          <w:i/>
        </w:rPr>
        <w:t xml:space="preserve"> </w:t>
      </w:r>
      <w:r w:rsidRPr="005869D9">
        <w:rPr>
          <w:i/>
        </w:rPr>
        <w:t>– dotacje na częściowe spłaty kapitału kredytów bankowych przeznaczonych na realizację zadań związanych</w:t>
      </w:r>
      <w:r w:rsidR="008E7BB8">
        <w:rPr>
          <w:i/>
        </w:rPr>
        <w:t xml:space="preserve"> z </w:t>
      </w:r>
      <w:r w:rsidRPr="005869D9">
        <w:rPr>
          <w:i/>
        </w:rPr>
        <w:t>usuwani</w:t>
      </w:r>
      <w:r>
        <w:rPr>
          <w:i/>
        </w:rPr>
        <w:t>em wyrobów zawierających azbest</w:t>
      </w:r>
      <w:r>
        <w:t xml:space="preserve">, </w:t>
      </w:r>
      <w:r w:rsidRPr="00D4365A">
        <w:t>Wojewódzki Fundusz Ochrony Środowiska</w:t>
      </w:r>
      <w:r w:rsidR="008E7BB8">
        <w:t xml:space="preserve"> i </w:t>
      </w:r>
      <w:r w:rsidRPr="00D4365A">
        <w:t>Gospodarki Wodnej</w:t>
      </w:r>
      <w:r w:rsidRPr="005869D9">
        <w:t xml:space="preserve"> </w:t>
      </w:r>
      <w:r>
        <w:t>(</w:t>
      </w:r>
      <w:proofErr w:type="spellStart"/>
      <w:r w:rsidRPr="005869D9">
        <w:t>WFOŚiGW</w:t>
      </w:r>
      <w:proofErr w:type="spellEnd"/>
      <w:r>
        <w:t>)</w:t>
      </w:r>
      <w:r w:rsidR="008E7BB8">
        <w:t xml:space="preserve"> w </w:t>
      </w:r>
      <w:r w:rsidRPr="005869D9">
        <w:t>Łodzi</w:t>
      </w:r>
      <w:r>
        <w:t xml:space="preserve"> umożliwia</w:t>
      </w:r>
      <w:r w:rsidRPr="005869D9">
        <w:t xml:space="preserve"> częściowe spłaty kredytów bankowych</w:t>
      </w:r>
      <w:r>
        <w:t>,</w:t>
      </w:r>
      <w:r w:rsidRPr="005869D9">
        <w:t xml:space="preserve"> </w:t>
      </w:r>
      <w:r>
        <w:t>zaciąganych</w:t>
      </w:r>
      <w:r w:rsidRPr="005869D9">
        <w:t xml:space="preserve"> </w:t>
      </w:r>
      <w:r>
        <w:t xml:space="preserve">przez osoby fizyczne </w:t>
      </w:r>
      <w:r w:rsidRPr="005869D9">
        <w:t xml:space="preserve">na </w:t>
      </w:r>
      <w:r w:rsidRPr="00D4365A">
        <w:t>realizację zadań związanych</w:t>
      </w:r>
      <w:r w:rsidR="008E7BB8">
        <w:t xml:space="preserve"> z </w:t>
      </w:r>
      <w:r w:rsidRPr="00D4365A">
        <w:t>usuwaniem wyrobów zawierających azbest</w:t>
      </w:r>
      <w:r w:rsidRPr="005869D9">
        <w:t>.</w:t>
      </w:r>
      <w:r>
        <w:t xml:space="preserve"> Spłaty te są</w:t>
      </w:r>
      <w:r w:rsidRPr="00D4365A">
        <w:t xml:space="preserve"> </w:t>
      </w:r>
      <w:r>
        <w:t>realizowane</w:t>
      </w:r>
      <w:r w:rsidRPr="00D4365A">
        <w:t xml:space="preserve"> za pośrednictwem </w:t>
      </w:r>
      <w:r>
        <w:t>banków, które podpisały</w:t>
      </w:r>
      <w:r w:rsidR="008E7BB8">
        <w:t xml:space="preserve"> z </w:t>
      </w:r>
      <w:r w:rsidRPr="00D4365A">
        <w:t>Fundusz</w:t>
      </w:r>
      <w:r>
        <w:t>em</w:t>
      </w:r>
      <w:r w:rsidRPr="00D4365A">
        <w:t xml:space="preserve"> </w:t>
      </w:r>
      <w:r>
        <w:t>umowę</w:t>
      </w:r>
      <w:r w:rsidR="008E7BB8">
        <w:t xml:space="preserve"> o </w:t>
      </w:r>
      <w:r w:rsidRPr="00D4365A">
        <w:t>współpracy</w:t>
      </w:r>
      <w:r>
        <w:t xml:space="preserve">. W ramach IV edycji </w:t>
      </w:r>
      <w:r w:rsidRPr="00D4365A">
        <w:rPr>
          <w:i/>
        </w:rPr>
        <w:t>Programu</w:t>
      </w:r>
      <w:r>
        <w:t xml:space="preserve">, dla której okres wdrażania przypada na lata 2015-2016, całkowita pula środków przeznaczonych na rozdysponowanie wynosi 4 000 </w:t>
      </w:r>
      <w:proofErr w:type="spellStart"/>
      <w:r>
        <w:t>000</w:t>
      </w:r>
      <w:proofErr w:type="spellEnd"/>
      <w:r w:rsidRPr="00D4365A">
        <w:t xml:space="preserve"> zł.</w:t>
      </w:r>
    </w:p>
    <w:p w:rsidR="009439E2" w:rsidRDefault="009439E2" w:rsidP="001E1841">
      <w:pPr>
        <w:ind w:firstLine="708"/>
      </w:pPr>
      <w:r w:rsidRPr="005869D9">
        <w:t>Wzór wniosku</w:t>
      </w:r>
      <w:r w:rsidR="008E7BB8">
        <w:t xml:space="preserve"> o </w:t>
      </w:r>
      <w:r w:rsidRPr="005869D9">
        <w:t>dotację</w:t>
      </w:r>
      <w:r w:rsidR="008E7BB8">
        <w:t xml:space="preserve"> w </w:t>
      </w:r>
      <w:r w:rsidRPr="005869D9">
        <w:t xml:space="preserve">ramach tego programu </w:t>
      </w:r>
      <w:r>
        <w:t xml:space="preserve">dostępny jest na stronie internetowej </w:t>
      </w:r>
      <w:proofErr w:type="spellStart"/>
      <w:r w:rsidRPr="005869D9">
        <w:t>WFOŚiGW</w:t>
      </w:r>
      <w:proofErr w:type="spellEnd"/>
      <w:r w:rsidR="008E7BB8">
        <w:t xml:space="preserve"> w </w:t>
      </w:r>
      <w:r w:rsidRPr="005869D9">
        <w:t>Łodzi</w:t>
      </w:r>
      <w:r>
        <w:t xml:space="preserve">: </w:t>
      </w:r>
      <w:r w:rsidR="009E6C5A">
        <w:t>http://www.wfosigw.lodz.pl</w:t>
      </w:r>
      <w:r>
        <w:t>.</w:t>
      </w:r>
    </w:p>
    <w:p w:rsidR="001578D0" w:rsidRDefault="001578D0" w:rsidP="001E1841">
      <w:pPr>
        <w:ind w:firstLine="708"/>
      </w:pPr>
    </w:p>
    <w:p w:rsidR="009439E2" w:rsidRPr="00E34B88" w:rsidRDefault="009439E2" w:rsidP="009439E2">
      <w:pPr>
        <w:pStyle w:val="Akapitzlist"/>
        <w:rPr>
          <w:b/>
          <w:u w:val="single"/>
        </w:rPr>
      </w:pPr>
      <w:r w:rsidRPr="00E34B88">
        <w:rPr>
          <w:b/>
          <w:u w:val="single"/>
        </w:rPr>
        <w:t>Bank Ochrony Środowiska (BOŚ)</w:t>
      </w:r>
    </w:p>
    <w:p w:rsidR="00901A08" w:rsidRPr="005869D9" w:rsidRDefault="00901A08" w:rsidP="00901A08">
      <w:pPr>
        <w:spacing w:before="240"/>
        <w:ind w:firstLine="708"/>
      </w:pPr>
      <w:r w:rsidRPr="005869D9">
        <w:t>Oddziały BOŚ udziela</w:t>
      </w:r>
      <w:r>
        <w:t>ją</w:t>
      </w:r>
      <w:r w:rsidRPr="005869D9">
        <w:t xml:space="preserve"> preferencyjnych kredytów inwestycji związanych</w:t>
      </w:r>
      <w:r w:rsidR="008E7BB8">
        <w:t xml:space="preserve"> z </w:t>
      </w:r>
      <w:r w:rsidRPr="005869D9">
        <w:t>usuwaniem</w:t>
      </w:r>
      <w:r w:rsidR="008E7BB8">
        <w:t xml:space="preserve"> i </w:t>
      </w:r>
      <w:r w:rsidRPr="005869D9">
        <w:t>utylizacją wyrobów zawierających azbest</w:t>
      </w:r>
      <w:r>
        <w:t xml:space="preserve"> we współpracy</w:t>
      </w:r>
      <w:r w:rsidR="008E7BB8">
        <w:t xml:space="preserve"> z </w:t>
      </w:r>
      <w:proofErr w:type="spellStart"/>
      <w:r>
        <w:t>WFOŚiGW</w:t>
      </w:r>
      <w:proofErr w:type="spellEnd"/>
      <w:r w:rsidRPr="005869D9">
        <w:t>.</w:t>
      </w:r>
    </w:p>
    <w:p w:rsidR="00562C5B" w:rsidRPr="00562C5B" w:rsidRDefault="00562C5B" w:rsidP="009439E2">
      <w:pPr>
        <w:ind w:firstLine="708"/>
        <w:rPr>
          <w:rStyle w:val="Pogrubienie"/>
          <w:rFonts w:cstheme="minorHAnsi"/>
          <w:iCs/>
        </w:rPr>
      </w:pPr>
    </w:p>
    <w:p w:rsidR="00562C5B" w:rsidRDefault="00562C5B" w:rsidP="009439E2">
      <w:pPr>
        <w:ind w:firstLine="708"/>
        <w:rPr>
          <w:b/>
          <w:bCs/>
          <w:u w:val="single"/>
        </w:rPr>
      </w:pPr>
      <w:r w:rsidRPr="00562C5B">
        <w:rPr>
          <w:b/>
          <w:bCs/>
          <w:u w:val="single"/>
        </w:rPr>
        <w:t>Pozostałe formy wsparcia finansowego</w:t>
      </w:r>
    </w:p>
    <w:p w:rsidR="00562C5B" w:rsidRPr="00562C5B" w:rsidRDefault="00562C5B" w:rsidP="00562C5B">
      <w:pPr>
        <w:pStyle w:val="Akapitzlist"/>
        <w:numPr>
          <w:ilvl w:val="0"/>
          <w:numId w:val="20"/>
        </w:numPr>
        <w:autoSpaceDE w:val="0"/>
        <w:autoSpaceDN w:val="0"/>
        <w:adjustRightInd w:val="0"/>
        <w:ind w:left="0" w:firstLine="360"/>
        <w:rPr>
          <w:rFonts w:cs="Tahoma"/>
          <w:bCs/>
        </w:rPr>
      </w:pPr>
      <w:r w:rsidRPr="00562C5B">
        <w:rPr>
          <w:rFonts w:cs="Tahoma"/>
          <w:bCs/>
        </w:rPr>
        <w:t>fundusze własne inwestorów,</w:t>
      </w:r>
    </w:p>
    <w:p w:rsidR="00562C5B" w:rsidRPr="00562C5B" w:rsidRDefault="00562C5B" w:rsidP="00562C5B">
      <w:pPr>
        <w:pStyle w:val="Akapitzlist"/>
        <w:numPr>
          <w:ilvl w:val="0"/>
          <w:numId w:val="20"/>
        </w:numPr>
        <w:autoSpaceDE w:val="0"/>
        <w:autoSpaceDN w:val="0"/>
        <w:adjustRightInd w:val="0"/>
        <w:ind w:left="0" w:firstLine="360"/>
        <w:rPr>
          <w:rFonts w:cs="Tahoma"/>
          <w:bCs/>
        </w:rPr>
      </w:pPr>
      <w:r w:rsidRPr="00562C5B">
        <w:rPr>
          <w:rFonts w:cs="Tahoma"/>
          <w:bCs/>
        </w:rPr>
        <w:t>zagraniczna pomoc finansowa udzielana przez fundacje</w:t>
      </w:r>
      <w:r w:rsidR="008E7BB8">
        <w:rPr>
          <w:rFonts w:cs="Tahoma"/>
          <w:bCs/>
        </w:rPr>
        <w:t xml:space="preserve"> i </w:t>
      </w:r>
      <w:r w:rsidRPr="00562C5B">
        <w:rPr>
          <w:rFonts w:cs="Tahoma"/>
          <w:bCs/>
        </w:rPr>
        <w:t>programy pomocowe,</w:t>
      </w:r>
    </w:p>
    <w:p w:rsidR="00562C5B" w:rsidRPr="00562C5B" w:rsidRDefault="00562C5B" w:rsidP="00562C5B">
      <w:pPr>
        <w:pStyle w:val="Akapitzlist"/>
        <w:numPr>
          <w:ilvl w:val="0"/>
          <w:numId w:val="20"/>
        </w:numPr>
        <w:autoSpaceDE w:val="0"/>
        <w:autoSpaceDN w:val="0"/>
        <w:adjustRightInd w:val="0"/>
        <w:ind w:left="0" w:firstLine="360"/>
        <w:rPr>
          <w:rFonts w:cs="Tahoma"/>
          <w:bCs/>
        </w:rPr>
      </w:pPr>
      <w:r w:rsidRPr="00562C5B">
        <w:rPr>
          <w:rFonts w:cs="Tahoma"/>
          <w:bCs/>
        </w:rPr>
        <w:t>kredyty</w:t>
      </w:r>
      <w:r w:rsidR="008E7BB8">
        <w:rPr>
          <w:rFonts w:cs="Tahoma"/>
          <w:bCs/>
        </w:rPr>
        <w:t xml:space="preserve"> i </w:t>
      </w:r>
      <w:r w:rsidRPr="00562C5B">
        <w:rPr>
          <w:rFonts w:cs="Tahoma"/>
          <w:bCs/>
        </w:rPr>
        <w:t>pożyczki udzielane przez banki komercyjne,</w:t>
      </w:r>
    </w:p>
    <w:p w:rsidR="00562C5B" w:rsidRPr="00562C5B" w:rsidRDefault="00562C5B" w:rsidP="00562C5B">
      <w:pPr>
        <w:pStyle w:val="Akapitzlist"/>
        <w:numPr>
          <w:ilvl w:val="0"/>
          <w:numId w:val="20"/>
        </w:numPr>
        <w:autoSpaceDE w:val="0"/>
        <w:autoSpaceDN w:val="0"/>
        <w:adjustRightInd w:val="0"/>
        <w:ind w:left="0" w:firstLine="360"/>
        <w:rPr>
          <w:rFonts w:cs="Tahoma"/>
          <w:bCs/>
        </w:rPr>
      </w:pPr>
      <w:r w:rsidRPr="00562C5B">
        <w:rPr>
          <w:rFonts w:cs="Tahoma"/>
          <w:bCs/>
        </w:rPr>
        <w:t>środki własne gminy.</w:t>
      </w:r>
    </w:p>
    <w:p w:rsidR="00E611C5" w:rsidRDefault="00E611C5">
      <w:pPr>
        <w:spacing w:after="200" w:line="276" w:lineRule="auto"/>
        <w:jc w:val="left"/>
      </w:pPr>
      <w:r>
        <w:br w:type="page"/>
      </w:r>
    </w:p>
    <w:p w:rsidR="00FE17EC" w:rsidRPr="009E6C5A" w:rsidRDefault="00FE17EC" w:rsidP="00FE17EC">
      <w:pPr>
        <w:pStyle w:val="Nagwek1"/>
        <w:ind w:left="1418" w:hanging="1058"/>
        <w:rPr>
          <w:u w:val="single"/>
          <w:lang w:eastAsia="pl-PL"/>
        </w:rPr>
      </w:pPr>
      <w:bookmarkStart w:id="40" w:name="_Toc452119590"/>
      <w:r w:rsidRPr="009E6C5A">
        <w:rPr>
          <w:u w:val="single"/>
          <w:lang w:eastAsia="pl-PL"/>
        </w:rPr>
        <w:lastRenderedPageBreak/>
        <w:t xml:space="preserve">Analiza wpływu Programu na środowisko oraz na zdrowie </w:t>
      </w:r>
      <w:bookmarkEnd w:id="36"/>
      <w:bookmarkEnd w:id="37"/>
      <w:bookmarkEnd w:id="38"/>
      <w:bookmarkEnd w:id="39"/>
      <w:r w:rsidRPr="009E6C5A">
        <w:rPr>
          <w:u w:val="single"/>
          <w:lang w:eastAsia="pl-PL"/>
        </w:rPr>
        <w:t>ludzkie</w:t>
      </w:r>
      <w:bookmarkEnd w:id="40"/>
    </w:p>
    <w:p w:rsidR="00FE17EC" w:rsidRPr="0002734E" w:rsidRDefault="00FE17EC" w:rsidP="00FE17EC">
      <w:pPr>
        <w:autoSpaceDE w:val="0"/>
        <w:autoSpaceDN w:val="0"/>
        <w:adjustRightInd w:val="0"/>
        <w:rPr>
          <w:rFonts w:asciiTheme="minorHAnsi" w:eastAsia="Times New Roman" w:hAnsiTheme="minorHAnsi" w:cstheme="minorHAnsi"/>
          <w:bCs/>
          <w:szCs w:val="26"/>
          <w:lang w:eastAsia="pl-PL"/>
        </w:rPr>
      </w:pPr>
      <w:r w:rsidRPr="00683EDB">
        <w:rPr>
          <w:rFonts w:ascii="Times New Roman" w:eastAsia="Times New Roman" w:hAnsi="Times New Roman"/>
          <w:bCs/>
          <w:szCs w:val="26"/>
          <w:lang w:eastAsia="pl-PL"/>
        </w:rPr>
        <w:tab/>
      </w:r>
      <w:r w:rsidRPr="00403715">
        <w:rPr>
          <w:rFonts w:asciiTheme="minorHAnsi" w:eastAsia="Times New Roman" w:hAnsiTheme="minorHAnsi" w:cstheme="minorHAnsi"/>
          <w:bCs/>
          <w:i/>
          <w:szCs w:val="26"/>
          <w:lang w:eastAsia="pl-PL"/>
        </w:rPr>
        <w:t>Program usuwania wyrobów zawierających azbest</w:t>
      </w:r>
      <w:r>
        <w:rPr>
          <w:rFonts w:asciiTheme="minorHAnsi" w:eastAsia="Times New Roman" w:hAnsiTheme="minorHAnsi" w:cstheme="minorHAnsi"/>
          <w:bCs/>
          <w:i/>
          <w:szCs w:val="26"/>
          <w:lang w:eastAsia="pl-PL"/>
        </w:rPr>
        <w:t xml:space="preserve"> </w:t>
      </w:r>
      <w:r w:rsidRPr="00403715">
        <w:rPr>
          <w:rFonts w:asciiTheme="minorHAnsi" w:eastAsia="Times New Roman" w:hAnsiTheme="minorHAnsi" w:cstheme="minorHAnsi"/>
          <w:bCs/>
          <w:i/>
          <w:szCs w:val="26"/>
          <w:lang w:eastAsia="pl-PL"/>
        </w:rPr>
        <w:t xml:space="preserve">dla Gminy </w:t>
      </w:r>
      <w:r w:rsidR="009E6C5A">
        <w:rPr>
          <w:rFonts w:asciiTheme="minorHAnsi" w:eastAsia="Times New Roman" w:hAnsiTheme="minorHAnsi" w:cstheme="minorHAnsi"/>
          <w:bCs/>
          <w:i/>
          <w:szCs w:val="26"/>
          <w:lang w:eastAsia="pl-PL"/>
        </w:rPr>
        <w:t>Gidle</w:t>
      </w:r>
      <w:r w:rsidR="00AB494C">
        <w:rPr>
          <w:rFonts w:asciiTheme="minorHAnsi" w:eastAsia="Times New Roman" w:hAnsiTheme="minorHAnsi" w:cstheme="minorHAnsi"/>
          <w:bCs/>
          <w:i/>
          <w:szCs w:val="26"/>
          <w:lang w:eastAsia="pl-PL"/>
        </w:rPr>
        <w:t xml:space="preserve"> na lat</w:t>
      </w:r>
      <w:r w:rsidR="009E6C5A">
        <w:rPr>
          <w:rFonts w:asciiTheme="minorHAnsi" w:eastAsia="Times New Roman" w:hAnsiTheme="minorHAnsi" w:cstheme="minorHAnsi"/>
          <w:bCs/>
          <w:i/>
          <w:szCs w:val="26"/>
          <w:lang w:eastAsia="pl-PL"/>
        </w:rPr>
        <w:t>a 2016</w:t>
      </w:r>
      <w:r w:rsidRPr="00403715">
        <w:rPr>
          <w:rFonts w:asciiTheme="minorHAnsi" w:eastAsia="Times New Roman" w:hAnsiTheme="minorHAnsi" w:cstheme="minorHAnsi"/>
          <w:bCs/>
          <w:i/>
          <w:szCs w:val="26"/>
          <w:lang w:eastAsia="pl-PL"/>
        </w:rPr>
        <w:t xml:space="preserve"> </w:t>
      </w:r>
      <w:r>
        <w:rPr>
          <w:rFonts w:asciiTheme="minorHAnsi" w:eastAsia="Times New Roman" w:hAnsiTheme="minorHAnsi" w:cstheme="minorHAnsi"/>
          <w:bCs/>
          <w:i/>
          <w:szCs w:val="26"/>
          <w:lang w:eastAsia="pl-PL"/>
        </w:rPr>
        <w:t>–</w:t>
      </w:r>
      <w:r w:rsidRPr="00403715">
        <w:rPr>
          <w:rFonts w:asciiTheme="minorHAnsi" w:eastAsia="Times New Roman" w:hAnsiTheme="minorHAnsi" w:cstheme="minorHAnsi"/>
          <w:bCs/>
          <w:i/>
          <w:szCs w:val="26"/>
          <w:lang w:eastAsia="pl-PL"/>
        </w:rPr>
        <w:t xml:space="preserve"> 2032</w:t>
      </w:r>
      <w:r>
        <w:rPr>
          <w:rFonts w:asciiTheme="minorHAnsi" w:eastAsia="Times New Roman" w:hAnsiTheme="minorHAnsi" w:cstheme="minorHAnsi"/>
          <w:bCs/>
          <w:i/>
          <w:szCs w:val="26"/>
          <w:lang w:eastAsia="pl-PL"/>
        </w:rPr>
        <w:t xml:space="preserve"> </w:t>
      </w:r>
      <w:r w:rsidRPr="0002734E">
        <w:rPr>
          <w:rFonts w:asciiTheme="minorHAnsi" w:eastAsia="Times New Roman" w:hAnsiTheme="minorHAnsi" w:cstheme="minorHAnsi"/>
          <w:bCs/>
          <w:szCs w:val="26"/>
          <w:lang w:eastAsia="pl-PL"/>
        </w:rPr>
        <w:t xml:space="preserve">ma na celu stopniowe usunięcie </w:t>
      </w:r>
      <w:r>
        <w:rPr>
          <w:rFonts w:asciiTheme="minorHAnsi" w:eastAsia="Times New Roman" w:hAnsiTheme="minorHAnsi" w:cstheme="minorHAnsi"/>
          <w:bCs/>
          <w:szCs w:val="26"/>
          <w:lang w:eastAsia="pl-PL"/>
        </w:rPr>
        <w:t xml:space="preserve">wszystkich </w:t>
      </w:r>
      <w:r w:rsidRPr="0002734E">
        <w:rPr>
          <w:rFonts w:asciiTheme="minorHAnsi" w:eastAsia="Times New Roman" w:hAnsiTheme="minorHAnsi" w:cstheme="minorHAnsi"/>
          <w:bCs/>
          <w:szCs w:val="26"/>
          <w:lang w:eastAsia="pl-PL"/>
        </w:rPr>
        <w:t>wyrobów</w:t>
      </w:r>
      <w:r>
        <w:rPr>
          <w:rFonts w:asciiTheme="minorHAnsi" w:eastAsia="Times New Roman" w:hAnsiTheme="minorHAnsi" w:cstheme="minorHAnsi"/>
          <w:bCs/>
          <w:szCs w:val="26"/>
          <w:lang w:eastAsia="pl-PL"/>
        </w:rPr>
        <w:t xml:space="preserve"> azbestowych</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terenu G</w:t>
      </w:r>
      <w:r w:rsidRPr="0002734E">
        <w:rPr>
          <w:rFonts w:asciiTheme="minorHAnsi" w:eastAsia="Times New Roman" w:hAnsiTheme="minorHAnsi" w:cstheme="minorHAnsi"/>
          <w:bCs/>
          <w:szCs w:val="26"/>
          <w:lang w:eastAsia="pl-PL"/>
        </w:rPr>
        <w:t xml:space="preserve">miny. </w:t>
      </w:r>
    </w:p>
    <w:p w:rsidR="00FE17EC" w:rsidRPr="0002734E" w:rsidRDefault="00FE17EC" w:rsidP="00FE17EC">
      <w:pPr>
        <w:autoSpaceDE w:val="0"/>
        <w:autoSpaceDN w:val="0"/>
        <w:adjustRightInd w:val="0"/>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ab/>
      </w:r>
      <w:r w:rsidR="00127BFE">
        <w:rPr>
          <w:rFonts w:asciiTheme="minorHAnsi" w:eastAsia="Times New Roman" w:hAnsiTheme="minorHAnsi" w:cstheme="minorHAnsi"/>
          <w:bCs/>
          <w:szCs w:val="26"/>
          <w:lang w:eastAsia="pl-PL"/>
        </w:rPr>
        <w:t>N</w:t>
      </w:r>
      <w:r>
        <w:rPr>
          <w:rFonts w:asciiTheme="minorHAnsi" w:eastAsia="Times New Roman" w:hAnsiTheme="minorHAnsi" w:cstheme="minorHAnsi"/>
          <w:bCs/>
          <w:szCs w:val="26"/>
          <w:lang w:eastAsia="pl-PL"/>
        </w:rPr>
        <w:t xml:space="preserve">a terenie Gminy </w:t>
      </w:r>
      <w:r w:rsidR="00127BFE">
        <w:rPr>
          <w:rFonts w:asciiTheme="minorHAnsi" w:eastAsia="Times New Roman" w:hAnsiTheme="minorHAnsi" w:cstheme="minorHAnsi"/>
          <w:bCs/>
          <w:szCs w:val="26"/>
          <w:lang w:eastAsia="pl-PL"/>
        </w:rPr>
        <w:t xml:space="preserve">azbest </w:t>
      </w:r>
      <w:r>
        <w:rPr>
          <w:rFonts w:asciiTheme="minorHAnsi" w:eastAsia="Times New Roman" w:hAnsiTheme="minorHAnsi" w:cstheme="minorHAnsi"/>
          <w:bCs/>
          <w:szCs w:val="26"/>
          <w:lang w:eastAsia="pl-PL"/>
        </w:rPr>
        <w:t>występuje przede wszystkim</w:t>
      </w:r>
      <w:r w:rsidR="008E7BB8">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postaci pokryć dachowych na budynkach gospodarczych</w:t>
      </w:r>
      <w:r w:rsidR="008E7BB8">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mieszkalnych</w:t>
      </w:r>
      <w:r w:rsidR="00127BFE">
        <w:rPr>
          <w:rFonts w:asciiTheme="minorHAnsi" w:eastAsia="Times New Roman" w:hAnsiTheme="minorHAnsi" w:cstheme="minorHAnsi"/>
          <w:bCs/>
          <w:szCs w:val="26"/>
          <w:lang w:eastAsia="pl-PL"/>
        </w:rPr>
        <w:t xml:space="preserve"> oraz</w:t>
      </w:r>
      <w:r w:rsidR="008E7BB8">
        <w:rPr>
          <w:rFonts w:asciiTheme="minorHAnsi" w:eastAsia="Times New Roman" w:hAnsiTheme="minorHAnsi" w:cstheme="minorHAnsi"/>
          <w:bCs/>
          <w:szCs w:val="26"/>
          <w:lang w:eastAsia="pl-PL"/>
        </w:rPr>
        <w:t xml:space="preserve"> w </w:t>
      </w:r>
      <w:r w:rsidR="00127BFE">
        <w:rPr>
          <w:rFonts w:asciiTheme="minorHAnsi" w:eastAsia="Times New Roman" w:hAnsiTheme="minorHAnsi" w:cstheme="minorHAnsi"/>
          <w:bCs/>
          <w:szCs w:val="26"/>
          <w:lang w:eastAsia="pl-PL"/>
        </w:rPr>
        <w:t>postaci</w:t>
      </w:r>
      <w:r>
        <w:rPr>
          <w:rFonts w:asciiTheme="minorHAnsi" w:eastAsia="Times New Roman" w:hAnsiTheme="minorHAnsi" w:cstheme="minorHAnsi"/>
          <w:bCs/>
          <w:szCs w:val="26"/>
          <w:lang w:eastAsia="pl-PL"/>
        </w:rPr>
        <w:t xml:space="preserve"> zmagazynowanej</w:t>
      </w:r>
      <w:r w:rsidR="00127BFE">
        <w:rPr>
          <w:rFonts w:asciiTheme="minorHAnsi" w:eastAsia="Times New Roman" w:hAnsiTheme="minorHAnsi" w:cstheme="minorHAnsi"/>
          <w:bCs/>
          <w:szCs w:val="26"/>
          <w:lang w:eastAsia="pl-PL"/>
        </w:rPr>
        <w:t>.</w:t>
      </w:r>
      <w:r>
        <w:rPr>
          <w:rFonts w:asciiTheme="minorHAnsi" w:eastAsia="Times New Roman" w:hAnsiTheme="minorHAnsi" w:cstheme="minorHAnsi"/>
          <w:bCs/>
          <w:szCs w:val="26"/>
          <w:lang w:eastAsia="pl-PL"/>
        </w:rPr>
        <w:t xml:space="preserve"> </w:t>
      </w:r>
      <w:r w:rsidR="00127BFE">
        <w:rPr>
          <w:rFonts w:asciiTheme="minorHAnsi" w:eastAsia="Times New Roman" w:hAnsiTheme="minorHAnsi" w:cstheme="minorHAnsi"/>
          <w:bCs/>
          <w:szCs w:val="26"/>
          <w:lang w:eastAsia="pl-PL"/>
        </w:rPr>
        <w:t>S</w:t>
      </w:r>
      <w:r w:rsidRPr="0002734E">
        <w:rPr>
          <w:rFonts w:asciiTheme="minorHAnsi" w:eastAsia="Times New Roman" w:hAnsiTheme="minorHAnsi" w:cstheme="minorHAnsi"/>
          <w:bCs/>
          <w:szCs w:val="26"/>
          <w:lang w:eastAsia="pl-PL"/>
        </w:rPr>
        <w:t xml:space="preserve">tanowi </w:t>
      </w:r>
      <w:r w:rsidR="00127BFE">
        <w:rPr>
          <w:rFonts w:asciiTheme="minorHAnsi" w:eastAsia="Times New Roman" w:hAnsiTheme="minorHAnsi" w:cstheme="minorHAnsi"/>
          <w:bCs/>
          <w:szCs w:val="26"/>
          <w:lang w:eastAsia="pl-PL"/>
        </w:rPr>
        <w:t xml:space="preserve">on </w:t>
      </w:r>
      <w:r w:rsidRPr="0002734E">
        <w:rPr>
          <w:rFonts w:asciiTheme="minorHAnsi" w:eastAsia="Times New Roman" w:hAnsiTheme="minorHAnsi" w:cstheme="minorHAnsi"/>
          <w:bCs/>
          <w:szCs w:val="26"/>
          <w:lang w:eastAsia="pl-PL"/>
        </w:rPr>
        <w:t xml:space="preserve">niebezpieczeństwo dla zdrowia ludzkiego, a </w:t>
      </w:r>
      <w:r>
        <w:rPr>
          <w:rFonts w:asciiTheme="minorHAnsi" w:eastAsia="Times New Roman" w:hAnsiTheme="minorHAnsi" w:cstheme="minorHAnsi"/>
          <w:bCs/>
          <w:szCs w:val="26"/>
          <w:lang w:eastAsia="pl-PL"/>
        </w:rPr>
        <w:t>jego włókna</w:t>
      </w:r>
      <w:r w:rsidRPr="0002734E">
        <w:rPr>
          <w:rFonts w:asciiTheme="minorHAnsi" w:eastAsia="Times New Roman" w:hAnsiTheme="minorHAnsi" w:cstheme="minorHAnsi"/>
          <w:bCs/>
          <w:szCs w:val="26"/>
          <w:lang w:eastAsia="pl-PL"/>
        </w:rPr>
        <w:t xml:space="preserve"> pochodzące</w:t>
      </w:r>
      <w:r w:rsidR="008E7BB8">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uszkodzonych płyt azbestowych </w:t>
      </w:r>
      <w:r>
        <w:rPr>
          <w:rFonts w:asciiTheme="minorHAnsi" w:eastAsia="Times New Roman" w:hAnsiTheme="minorHAnsi" w:cstheme="minorHAnsi"/>
          <w:bCs/>
          <w:szCs w:val="26"/>
          <w:lang w:eastAsia="pl-PL"/>
        </w:rPr>
        <w:t>prowadzą do zanieczyszczenia środowiska</w:t>
      </w:r>
      <w:r w:rsidRPr="0002734E">
        <w:rPr>
          <w:rFonts w:asciiTheme="minorHAnsi" w:eastAsia="Times New Roman" w:hAnsiTheme="minorHAnsi" w:cstheme="minorHAnsi"/>
          <w:bCs/>
          <w:szCs w:val="26"/>
          <w:lang w:eastAsia="pl-PL"/>
        </w:rPr>
        <w:t>.</w:t>
      </w:r>
      <w:r>
        <w:rPr>
          <w:rFonts w:asciiTheme="minorHAnsi" w:eastAsia="Times New Roman" w:hAnsiTheme="minorHAnsi" w:cstheme="minorHAnsi"/>
          <w:bCs/>
          <w:szCs w:val="26"/>
          <w:lang w:eastAsia="pl-PL"/>
        </w:rPr>
        <w:t xml:space="preserve"> Biorąc pod uwagę</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 xml:space="preserve">iż </w:t>
      </w:r>
      <w:r w:rsidRPr="0002734E">
        <w:rPr>
          <w:rFonts w:asciiTheme="minorHAnsi" w:eastAsia="Times New Roman" w:hAnsiTheme="minorHAnsi" w:cstheme="minorHAnsi"/>
          <w:bCs/>
          <w:szCs w:val="26"/>
          <w:lang w:eastAsia="pl-PL"/>
        </w:rPr>
        <w:t xml:space="preserve">wytrzymałość </w:t>
      </w:r>
      <w:r w:rsidR="00127BFE" w:rsidRPr="00127BFE">
        <w:rPr>
          <w:rFonts w:asciiTheme="minorHAnsi" w:eastAsia="Times New Roman" w:hAnsiTheme="minorHAnsi" w:cstheme="minorHAnsi"/>
          <w:bCs/>
          <w:szCs w:val="26"/>
          <w:lang w:eastAsia="pl-PL"/>
        </w:rPr>
        <w:t xml:space="preserve">azbestowych </w:t>
      </w:r>
      <w:r w:rsidRPr="0002734E">
        <w:rPr>
          <w:rFonts w:asciiTheme="minorHAnsi" w:eastAsia="Times New Roman" w:hAnsiTheme="minorHAnsi" w:cstheme="minorHAnsi"/>
          <w:bCs/>
          <w:szCs w:val="26"/>
          <w:lang w:eastAsia="pl-PL"/>
        </w:rPr>
        <w:t xml:space="preserve">pokryć dachowych </w:t>
      </w:r>
      <w:r w:rsidR="00127BFE">
        <w:rPr>
          <w:rFonts w:asciiTheme="minorHAnsi" w:eastAsia="Times New Roman" w:hAnsiTheme="minorHAnsi" w:cstheme="minorHAnsi"/>
          <w:bCs/>
          <w:szCs w:val="26"/>
          <w:lang w:eastAsia="pl-PL"/>
        </w:rPr>
        <w:t>szacowana jest</w:t>
      </w:r>
      <w:r>
        <w:rPr>
          <w:rFonts w:asciiTheme="minorHAnsi" w:eastAsia="Times New Roman" w:hAnsiTheme="minorHAnsi" w:cstheme="minorHAnsi"/>
          <w:bCs/>
          <w:szCs w:val="26"/>
          <w:lang w:eastAsia="pl-PL"/>
        </w:rPr>
        <w:t xml:space="preserve"> na</w:t>
      </w:r>
      <w:r w:rsidRPr="0002734E">
        <w:rPr>
          <w:rFonts w:asciiTheme="minorHAnsi" w:eastAsia="Times New Roman" w:hAnsiTheme="minorHAnsi" w:cstheme="minorHAnsi"/>
          <w:bCs/>
          <w:szCs w:val="26"/>
          <w:lang w:eastAsia="pl-PL"/>
        </w:rPr>
        <w:t xml:space="preserve"> ok. </w:t>
      </w:r>
      <w:r>
        <w:rPr>
          <w:rFonts w:asciiTheme="minorHAnsi" w:eastAsia="Times New Roman" w:hAnsiTheme="minorHAnsi" w:cstheme="minorHAnsi"/>
          <w:bCs/>
          <w:szCs w:val="26"/>
          <w:lang w:eastAsia="pl-PL"/>
        </w:rPr>
        <w:t>20-</w:t>
      </w:r>
      <w:r w:rsidRPr="0002734E">
        <w:rPr>
          <w:rFonts w:asciiTheme="minorHAnsi" w:eastAsia="Times New Roman" w:hAnsiTheme="minorHAnsi" w:cstheme="minorHAnsi"/>
          <w:bCs/>
          <w:szCs w:val="26"/>
          <w:lang w:eastAsia="pl-PL"/>
        </w:rPr>
        <w:t>30 lat,</w:t>
      </w:r>
      <w:r w:rsidR="008E7BB8">
        <w:rPr>
          <w:rFonts w:asciiTheme="minorHAnsi" w:eastAsia="Times New Roman" w:hAnsiTheme="minorHAnsi" w:cstheme="minorHAnsi"/>
          <w:bCs/>
          <w:szCs w:val="26"/>
          <w:lang w:eastAsia="pl-PL"/>
        </w:rPr>
        <w:t xml:space="preserve"> i </w:t>
      </w:r>
      <w:r>
        <w:rPr>
          <w:rFonts w:asciiTheme="minorHAnsi" w:eastAsia="Times New Roman" w:hAnsiTheme="minorHAnsi" w:cstheme="minorHAnsi"/>
          <w:bCs/>
          <w:szCs w:val="26"/>
          <w:lang w:eastAsia="pl-PL"/>
        </w:rPr>
        <w:t>wobec faktu iż wiek</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występujących</w:t>
      </w:r>
      <w:r w:rsidR="008E7BB8">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Gminie </w:t>
      </w:r>
      <w:r w:rsidR="009E6C5A">
        <w:rPr>
          <w:rFonts w:asciiTheme="minorHAnsi" w:eastAsia="Times New Roman" w:hAnsiTheme="minorHAnsi" w:cstheme="minorHAnsi"/>
          <w:bCs/>
          <w:szCs w:val="26"/>
          <w:lang w:eastAsia="pl-PL"/>
        </w:rPr>
        <w:t>Gidle</w:t>
      </w:r>
      <w:r>
        <w:rPr>
          <w:rFonts w:asciiTheme="minorHAnsi" w:eastAsia="Times New Roman" w:hAnsiTheme="minorHAnsi" w:cstheme="minorHAnsi"/>
          <w:bCs/>
          <w:szCs w:val="26"/>
          <w:lang w:eastAsia="pl-PL"/>
        </w:rPr>
        <w:t xml:space="preserve"> pokryć</w:t>
      </w:r>
      <w:r w:rsidRPr="0002734E">
        <w:rPr>
          <w:rFonts w:asciiTheme="minorHAnsi" w:eastAsia="Times New Roman" w:hAnsiTheme="minorHAnsi" w:cstheme="minorHAnsi"/>
          <w:bCs/>
          <w:szCs w:val="26"/>
          <w:lang w:eastAsia="pl-PL"/>
        </w:rPr>
        <w:t xml:space="preserve"> dachow</w:t>
      </w:r>
      <w:r>
        <w:rPr>
          <w:rFonts w:asciiTheme="minorHAnsi" w:eastAsia="Times New Roman" w:hAnsiTheme="minorHAnsi" w:cstheme="minorHAnsi"/>
          <w:bCs/>
          <w:szCs w:val="26"/>
          <w:lang w:eastAsia="pl-PL"/>
        </w:rPr>
        <w:t>ych</w:t>
      </w:r>
      <w:r w:rsidRPr="0002734E">
        <w:rPr>
          <w:rFonts w:asciiTheme="minorHAnsi" w:eastAsia="Times New Roman" w:hAnsiTheme="minorHAnsi" w:cstheme="minorHAnsi"/>
          <w:bCs/>
          <w:szCs w:val="26"/>
          <w:lang w:eastAsia="pl-PL"/>
        </w:rPr>
        <w:t xml:space="preserve"> z</w:t>
      </w:r>
      <w:r>
        <w:rPr>
          <w:rFonts w:asciiTheme="minorHAnsi" w:eastAsia="Times New Roman" w:hAnsiTheme="minorHAnsi" w:cstheme="minorHAnsi"/>
          <w:bCs/>
          <w:szCs w:val="26"/>
          <w:lang w:eastAsia="pl-PL"/>
        </w:rPr>
        <w:t>awierających</w:t>
      </w:r>
      <w:r w:rsidRPr="0002734E">
        <w:rPr>
          <w:rFonts w:asciiTheme="minorHAnsi" w:eastAsia="Times New Roman" w:hAnsiTheme="minorHAnsi" w:cstheme="minorHAnsi"/>
          <w:bCs/>
          <w:szCs w:val="26"/>
          <w:lang w:eastAsia="pl-PL"/>
        </w:rPr>
        <w:t xml:space="preserve"> azbest </w:t>
      </w:r>
      <w:r>
        <w:rPr>
          <w:rFonts w:asciiTheme="minorHAnsi" w:eastAsia="Times New Roman" w:hAnsiTheme="minorHAnsi" w:cstheme="minorHAnsi"/>
          <w:bCs/>
          <w:szCs w:val="26"/>
          <w:lang w:eastAsia="pl-PL"/>
        </w:rPr>
        <w:t>jest nierzadko wyższy,</w:t>
      </w:r>
      <w:r w:rsidRPr="0002734E">
        <w:rPr>
          <w:rFonts w:asciiTheme="minorHAnsi" w:eastAsia="Times New Roman" w:hAnsiTheme="minorHAnsi" w:cstheme="minorHAnsi"/>
          <w:bCs/>
          <w:szCs w:val="26"/>
          <w:lang w:eastAsia="pl-PL"/>
        </w:rPr>
        <w:t xml:space="preserve"> należy</w:t>
      </w:r>
      <w:r w:rsidRPr="00DE58CE">
        <w:rPr>
          <w:rFonts w:asciiTheme="minorHAnsi" w:eastAsia="Times New Roman" w:hAnsiTheme="minorHAnsi" w:cstheme="minorHAnsi"/>
          <w:bCs/>
          <w:szCs w:val="26"/>
          <w:lang w:eastAsia="pl-PL"/>
        </w:rPr>
        <w:t xml:space="preserve"> </w:t>
      </w:r>
      <w:r w:rsidRPr="0002734E">
        <w:rPr>
          <w:rFonts w:asciiTheme="minorHAnsi" w:eastAsia="Times New Roman" w:hAnsiTheme="minorHAnsi" w:cstheme="minorHAnsi"/>
          <w:bCs/>
          <w:szCs w:val="26"/>
          <w:lang w:eastAsia="pl-PL"/>
        </w:rPr>
        <w:t xml:space="preserve">stwierdzić, że istnieje pilna potrzeba uchwalenia </w:t>
      </w:r>
      <w:r w:rsidRPr="0002734E">
        <w:rPr>
          <w:rFonts w:asciiTheme="minorHAnsi" w:eastAsia="Times New Roman" w:hAnsiTheme="minorHAnsi" w:cstheme="minorHAnsi"/>
          <w:bCs/>
          <w:i/>
          <w:szCs w:val="26"/>
          <w:lang w:eastAsia="pl-PL"/>
        </w:rPr>
        <w:t>Program</w:t>
      </w:r>
      <w:r w:rsidR="00127BFE">
        <w:rPr>
          <w:rFonts w:asciiTheme="minorHAnsi" w:eastAsia="Times New Roman" w:hAnsiTheme="minorHAnsi" w:cstheme="minorHAnsi"/>
          <w:bCs/>
          <w:i/>
          <w:szCs w:val="26"/>
          <w:lang w:eastAsia="pl-PL"/>
        </w:rPr>
        <w:t>u.</w:t>
      </w:r>
      <w:r w:rsidRPr="0002734E">
        <w:rPr>
          <w:rFonts w:asciiTheme="minorHAnsi" w:eastAsia="Times New Roman" w:hAnsiTheme="minorHAnsi" w:cstheme="minorHAnsi"/>
          <w:bCs/>
          <w:szCs w:val="26"/>
          <w:lang w:eastAsia="pl-PL"/>
        </w:rPr>
        <w:t xml:space="preserve"> </w:t>
      </w:r>
      <w:r w:rsidR="00127BFE">
        <w:rPr>
          <w:rFonts w:asciiTheme="minorHAnsi" w:eastAsia="Times New Roman" w:hAnsiTheme="minorHAnsi" w:cstheme="minorHAnsi"/>
          <w:bCs/>
          <w:szCs w:val="26"/>
          <w:lang w:eastAsia="pl-PL"/>
        </w:rPr>
        <w:t>Będzie on</w:t>
      </w:r>
      <w:r w:rsidR="008E7BB8">
        <w:rPr>
          <w:rFonts w:asciiTheme="minorHAnsi" w:eastAsia="Times New Roman" w:hAnsiTheme="minorHAnsi" w:cstheme="minorHAnsi"/>
          <w:bCs/>
          <w:szCs w:val="26"/>
          <w:lang w:eastAsia="pl-PL"/>
        </w:rPr>
        <w:t xml:space="preserve"> w </w:t>
      </w:r>
      <w:r w:rsidR="00127BFE">
        <w:rPr>
          <w:rFonts w:asciiTheme="minorHAnsi" w:eastAsia="Times New Roman" w:hAnsiTheme="minorHAnsi" w:cstheme="minorHAnsi"/>
          <w:bCs/>
          <w:szCs w:val="26"/>
          <w:lang w:eastAsia="pl-PL"/>
        </w:rPr>
        <w:t>stanie</w:t>
      </w:r>
      <w:r w:rsidRPr="0002734E">
        <w:rPr>
          <w:rFonts w:asciiTheme="minorHAnsi" w:eastAsia="Times New Roman" w:hAnsiTheme="minorHAnsi" w:cstheme="minorHAnsi"/>
          <w:bCs/>
          <w:szCs w:val="26"/>
          <w:lang w:eastAsia="pl-PL"/>
        </w:rPr>
        <w:t xml:space="preserve"> zapewni</w:t>
      </w:r>
      <w:r w:rsidR="00127BFE">
        <w:rPr>
          <w:rFonts w:asciiTheme="minorHAnsi" w:eastAsia="Times New Roman" w:hAnsiTheme="minorHAnsi" w:cstheme="minorHAnsi"/>
          <w:bCs/>
          <w:szCs w:val="26"/>
          <w:lang w:eastAsia="pl-PL"/>
        </w:rPr>
        <w:t>ć</w:t>
      </w:r>
      <w:r w:rsidRPr="0002734E">
        <w:rPr>
          <w:rFonts w:asciiTheme="minorHAnsi" w:eastAsia="Times New Roman" w:hAnsiTheme="minorHAnsi" w:cstheme="minorHAnsi"/>
          <w:bCs/>
          <w:szCs w:val="26"/>
          <w:lang w:eastAsia="pl-PL"/>
        </w:rPr>
        <w:t xml:space="preserve"> planowe usuwanie</w:t>
      </w:r>
      <w:r>
        <w:rPr>
          <w:rFonts w:asciiTheme="minorHAnsi" w:eastAsia="Times New Roman" w:hAnsiTheme="minorHAnsi" w:cstheme="minorHAnsi"/>
          <w:bCs/>
          <w:szCs w:val="26"/>
          <w:lang w:eastAsia="pl-PL"/>
        </w:rPr>
        <w:t xml:space="preserve"> szkodliwego azbestu</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terenu G</w:t>
      </w:r>
      <w:r w:rsidRPr="0002734E">
        <w:rPr>
          <w:rFonts w:asciiTheme="minorHAnsi" w:eastAsia="Times New Roman" w:hAnsiTheme="minorHAnsi" w:cstheme="minorHAnsi"/>
          <w:bCs/>
          <w:szCs w:val="26"/>
          <w:lang w:eastAsia="pl-PL"/>
        </w:rPr>
        <w:t>miny</w:t>
      </w:r>
      <w:r w:rsidR="00127BFE">
        <w:rPr>
          <w:rFonts w:asciiTheme="minorHAnsi" w:eastAsia="Times New Roman" w:hAnsiTheme="minorHAnsi" w:cstheme="minorHAnsi"/>
          <w:bCs/>
          <w:szCs w:val="26"/>
          <w:lang w:eastAsia="pl-PL"/>
        </w:rPr>
        <w:t xml:space="preserve"> oraz</w:t>
      </w:r>
      <w:r w:rsidRPr="0002734E">
        <w:rPr>
          <w:rFonts w:asciiTheme="minorHAnsi" w:eastAsia="Times New Roman" w:hAnsiTheme="minorHAnsi" w:cstheme="minorHAnsi"/>
          <w:bCs/>
          <w:szCs w:val="26"/>
          <w:lang w:eastAsia="pl-PL"/>
        </w:rPr>
        <w:t xml:space="preserve"> umożliwi planową realizację dzi</w:t>
      </w:r>
      <w:r>
        <w:rPr>
          <w:rFonts w:asciiTheme="minorHAnsi" w:eastAsia="Times New Roman" w:hAnsiTheme="minorHAnsi" w:cstheme="minorHAnsi"/>
          <w:bCs/>
          <w:szCs w:val="26"/>
          <w:lang w:eastAsia="pl-PL"/>
        </w:rPr>
        <w:t xml:space="preserve">ałań wspomagających ten proces, </w:t>
      </w:r>
      <w:r w:rsidRPr="0002734E">
        <w:rPr>
          <w:rFonts w:asciiTheme="minorHAnsi" w:eastAsia="Times New Roman" w:hAnsiTheme="minorHAnsi" w:cstheme="minorHAnsi"/>
          <w:bCs/>
          <w:szCs w:val="26"/>
          <w:lang w:eastAsia="pl-PL"/>
        </w:rPr>
        <w:t xml:space="preserve">np. </w:t>
      </w:r>
      <w:r>
        <w:rPr>
          <w:rFonts w:asciiTheme="minorHAnsi" w:eastAsia="Times New Roman" w:hAnsiTheme="minorHAnsi" w:cstheme="minorHAnsi"/>
          <w:bCs/>
          <w:szCs w:val="26"/>
          <w:lang w:eastAsia="pl-PL"/>
        </w:rPr>
        <w:t>poprzez prowadzoną edukację ekologiczną mieszkańców czy też</w:t>
      </w:r>
      <w:r w:rsidRPr="0002734E">
        <w:rPr>
          <w:rFonts w:asciiTheme="minorHAnsi" w:eastAsia="Times New Roman" w:hAnsiTheme="minorHAnsi" w:cstheme="minorHAnsi"/>
          <w:bCs/>
          <w:szCs w:val="26"/>
          <w:lang w:eastAsia="pl-PL"/>
        </w:rPr>
        <w:t xml:space="preserve"> szkolenia.</w:t>
      </w:r>
    </w:p>
    <w:p w:rsidR="00FE17EC" w:rsidRPr="0002734E" w:rsidRDefault="00FE17EC" w:rsidP="00FE17EC">
      <w:pPr>
        <w:autoSpaceDE w:val="0"/>
        <w:autoSpaceDN w:val="0"/>
        <w:adjustRightInd w:val="0"/>
        <w:ind w:firstLine="708"/>
        <w:rPr>
          <w:rFonts w:asciiTheme="minorHAnsi" w:eastAsia="Times New Roman" w:hAnsiTheme="minorHAnsi" w:cstheme="minorHAnsi"/>
          <w:bCs/>
          <w:szCs w:val="26"/>
          <w:lang w:eastAsia="pl-PL"/>
        </w:rPr>
      </w:pPr>
      <w:r>
        <w:rPr>
          <w:rFonts w:asciiTheme="minorHAnsi" w:eastAsia="Times New Roman" w:hAnsiTheme="minorHAnsi" w:cstheme="minorHAnsi"/>
          <w:bCs/>
          <w:szCs w:val="26"/>
          <w:lang w:eastAsia="pl-PL"/>
        </w:rPr>
        <w:t>Działania wynikające</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zatwierdzenia przez G</w:t>
      </w:r>
      <w:r w:rsidRPr="0002734E">
        <w:rPr>
          <w:rFonts w:asciiTheme="minorHAnsi" w:eastAsia="Times New Roman" w:hAnsiTheme="minorHAnsi" w:cstheme="minorHAnsi"/>
          <w:bCs/>
          <w:szCs w:val="26"/>
          <w:lang w:eastAsia="pl-PL"/>
        </w:rPr>
        <w:t xml:space="preserve">minę </w:t>
      </w:r>
      <w:r w:rsidRPr="0002734E">
        <w:rPr>
          <w:rFonts w:asciiTheme="minorHAnsi" w:eastAsia="Times New Roman" w:hAnsiTheme="minorHAnsi" w:cstheme="minorHAnsi"/>
          <w:bCs/>
          <w:i/>
          <w:szCs w:val="26"/>
          <w:lang w:eastAsia="pl-PL"/>
        </w:rPr>
        <w:t>Programu</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skutkować</w:t>
      </w:r>
      <w:r w:rsidRPr="0002734E">
        <w:rPr>
          <w:rFonts w:asciiTheme="minorHAnsi" w:eastAsia="Times New Roman" w:hAnsiTheme="minorHAnsi" w:cstheme="minorHAnsi"/>
          <w:bCs/>
          <w:szCs w:val="26"/>
          <w:lang w:eastAsia="pl-PL"/>
        </w:rPr>
        <w:t xml:space="preserve"> </w:t>
      </w:r>
      <w:r>
        <w:rPr>
          <w:rFonts w:asciiTheme="minorHAnsi" w:eastAsia="Times New Roman" w:hAnsiTheme="minorHAnsi" w:cstheme="minorHAnsi"/>
          <w:bCs/>
          <w:szCs w:val="26"/>
          <w:lang w:eastAsia="pl-PL"/>
        </w:rPr>
        <w:t>będą</w:t>
      </w:r>
      <w:r w:rsidRPr="0002734E">
        <w:rPr>
          <w:rFonts w:asciiTheme="minorHAnsi" w:eastAsia="Times New Roman" w:hAnsiTheme="minorHAnsi" w:cstheme="minorHAnsi"/>
          <w:bCs/>
          <w:szCs w:val="26"/>
          <w:lang w:eastAsia="pl-PL"/>
        </w:rPr>
        <w:t xml:space="preserve"> podnoszeniem świadomości społeczności lokalnej</w:t>
      </w:r>
      <w:r w:rsidR="008E7BB8">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zakresie zagrożeń związanych </w:t>
      </w:r>
      <w:r w:rsidRPr="0002734E">
        <w:rPr>
          <w:rFonts w:asciiTheme="minorHAnsi" w:eastAsia="Times New Roman" w:hAnsiTheme="minorHAnsi" w:cstheme="minorHAnsi"/>
          <w:bCs/>
          <w:szCs w:val="26"/>
          <w:lang w:eastAsia="pl-PL"/>
        </w:rPr>
        <w:br/>
        <w:t>z eksploatacją</w:t>
      </w:r>
      <w:r w:rsidR="008E7BB8">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 xml:space="preserve">usuwaniem azbestu. </w:t>
      </w:r>
      <w:r>
        <w:rPr>
          <w:rFonts w:asciiTheme="minorHAnsi" w:eastAsia="Times New Roman" w:hAnsiTheme="minorHAnsi" w:cstheme="minorHAnsi"/>
          <w:bCs/>
          <w:szCs w:val="26"/>
          <w:lang w:eastAsia="pl-PL"/>
        </w:rPr>
        <w:t xml:space="preserve">Działania te mają </w:t>
      </w:r>
      <w:r w:rsidR="00127BFE">
        <w:rPr>
          <w:rFonts w:asciiTheme="minorHAnsi" w:eastAsia="Times New Roman" w:hAnsiTheme="minorHAnsi" w:cstheme="minorHAnsi"/>
          <w:bCs/>
          <w:szCs w:val="26"/>
          <w:lang w:eastAsia="pl-PL"/>
        </w:rPr>
        <w:t>również</w:t>
      </w:r>
      <w:r>
        <w:rPr>
          <w:rFonts w:asciiTheme="minorHAnsi" w:eastAsia="Times New Roman" w:hAnsiTheme="minorHAnsi" w:cstheme="minorHAnsi"/>
          <w:bCs/>
          <w:szCs w:val="26"/>
          <w:lang w:eastAsia="pl-PL"/>
        </w:rPr>
        <w:t xml:space="preserve"> na celu zminimalizowanie</w:t>
      </w:r>
      <w:r w:rsidRPr="0002734E">
        <w:rPr>
          <w:rFonts w:asciiTheme="minorHAnsi" w:eastAsia="Times New Roman" w:hAnsiTheme="minorHAnsi" w:cstheme="minorHAnsi"/>
          <w:bCs/>
          <w:szCs w:val="26"/>
          <w:lang w:eastAsia="pl-PL"/>
        </w:rPr>
        <w:t xml:space="preserve"> negatywn</w:t>
      </w:r>
      <w:r>
        <w:rPr>
          <w:rFonts w:asciiTheme="minorHAnsi" w:eastAsia="Times New Roman" w:hAnsiTheme="minorHAnsi" w:cstheme="minorHAnsi"/>
          <w:bCs/>
          <w:szCs w:val="26"/>
          <w:lang w:eastAsia="pl-PL"/>
        </w:rPr>
        <w:t>ego</w:t>
      </w:r>
      <w:r w:rsidRPr="0002734E">
        <w:rPr>
          <w:rFonts w:asciiTheme="minorHAnsi" w:eastAsia="Times New Roman" w:hAnsiTheme="minorHAnsi" w:cstheme="minorHAnsi"/>
          <w:bCs/>
          <w:szCs w:val="26"/>
          <w:lang w:eastAsia="pl-PL"/>
        </w:rPr>
        <w:t xml:space="preserve"> wpływ</w:t>
      </w:r>
      <w:r w:rsidR="00127BFE">
        <w:rPr>
          <w:rFonts w:asciiTheme="minorHAnsi" w:eastAsia="Times New Roman" w:hAnsiTheme="minorHAnsi" w:cstheme="minorHAnsi"/>
          <w:bCs/>
          <w:szCs w:val="26"/>
          <w:lang w:eastAsia="pl-PL"/>
        </w:rPr>
        <w:t>u</w:t>
      </w:r>
      <w:r w:rsidRPr="0002734E">
        <w:rPr>
          <w:rFonts w:asciiTheme="minorHAnsi" w:eastAsia="Times New Roman" w:hAnsiTheme="minorHAnsi" w:cstheme="minorHAnsi"/>
          <w:bCs/>
          <w:szCs w:val="26"/>
          <w:lang w:eastAsia="pl-PL"/>
        </w:rPr>
        <w:t xml:space="preserve"> azbestu na środowisko</w:t>
      </w:r>
      <w:r w:rsidR="008E7BB8">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zdrowie człowieka.</w:t>
      </w:r>
    </w:p>
    <w:p w:rsidR="006F58A1" w:rsidRDefault="00FE17EC" w:rsidP="001578D0">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 xml:space="preserve">Usuwanie azbestu powinno być </w:t>
      </w:r>
      <w:r>
        <w:rPr>
          <w:rFonts w:asciiTheme="minorHAnsi" w:eastAsia="Times New Roman" w:hAnsiTheme="minorHAnsi" w:cstheme="minorHAnsi"/>
          <w:bCs/>
          <w:szCs w:val="26"/>
          <w:lang w:eastAsia="pl-PL"/>
        </w:rPr>
        <w:t>prowadzone</w:t>
      </w:r>
      <w:r w:rsidR="008E7BB8">
        <w:rPr>
          <w:rFonts w:asciiTheme="minorHAnsi" w:eastAsia="Times New Roman" w:hAnsiTheme="minorHAnsi" w:cstheme="minorHAnsi"/>
          <w:bCs/>
          <w:szCs w:val="26"/>
          <w:lang w:eastAsia="pl-PL"/>
        </w:rPr>
        <w:t xml:space="preserve"> w </w:t>
      </w:r>
      <w:r>
        <w:rPr>
          <w:rFonts w:asciiTheme="minorHAnsi" w:eastAsia="Times New Roman" w:hAnsiTheme="minorHAnsi" w:cstheme="minorHAnsi"/>
          <w:bCs/>
          <w:szCs w:val="26"/>
          <w:lang w:eastAsia="pl-PL"/>
        </w:rPr>
        <w:t xml:space="preserve">jak największym stopniu </w:t>
      </w:r>
      <w:r w:rsidRPr="0002734E">
        <w:rPr>
          <w:rFonts w:asciiTheme="minorHAnsi" w:eastAsia="Times New Roman" w:hAnsiTheme="minorHAnsi" w:cstheme="minorHAnsi"/>
          <w:bCs/>
          <w:szCs w:val="26"/>
          <w:lang w:eastAsia="pl-PL"/>
        </w:rPr>
        <w:t>zgodn</w:t>
      </w:r>
      <w:r>
        <w:rPr>
          <w:rFonts w:asciiTheme="minorHAnsi" w:eastAsia="Times New Roman" w:hAnsiTheme="minorHAnsi" w:cstheme="minorHAnsi"/>
          <w:bCs/>
          <w:szCs w:val="26"/>
          <w:lang w:eastAsia="pl-PL"/>
        </w:rPr>
        <w:t>i</w:t>
      </w:r>
      <w:r w:rsidRPr="0002734E">
        <w:rPr>
          <w:rFonts w:asciiTheme="minorHAnsi" w:eastAsia="Times New Roman" w:hAnsiTheme="minorHAnsi" w:cstheme="minorHAnsi"/>
          <w:bCs/>
          <w:szCs w:val="26"/>
          <w:lang w:eastAsia="pl-PL"/>
        </w:rPr>
        <w:t>e</w:t>
      </w:r>
      <w:r w:rsidR="008E7BB8">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niniejszym </w:t>
      </w:r>
      <w:r w:rsidRPr="0002734E">
        <w:rPr>
          <w:rFonts w:asciiTheme="minorHAnsi" w:eastAsia="Times New Roman" w:hAnsiTheme="minorHAnsi" w:cstheme="minorHAnsi"/>
          <w:bCs/>
          <w:i/>
          <w:szCs w:val="26"/>
          <w:lang w:eastAsia="pl-PL"/>
        </w:rPr>
        <w:t>Programem</w:t>
      </w:r>
      <w:r w:rsidRPr="0002734E">
        <w:rPr>
          <w:rFonts w:asciiTheme="minorHAnsi" w:eastAsia="Times New Roman" w:hAnsiTheme="minorHAnsi" w:cstheme="minorHAnsi"/>
          <w:bCs/>
          <w:szCs w:val="26"/>
          <w:lang w:eastAsia="pl-PL"/>
        </w:rPr>
        <w:t xml:space="preserve">, co zapewni minimalizację ewentualnego zanieczyszczenia środowiska pyłem azbestowym </w:t>
      </w:r>
      <w:r>
        <w:rPr>
          <w:rFonts w:asciiTheme="minorHAnsi" w:eastAsia="Times New Roman" w:hAnsiTheme="minorHAnsi" w:cstheme="minorHAnsi"/>
          <w:bCs/>
          <w:szCs w:val="26"/>
          <w:lang w:eastAsia="pl-PL"/>
        </w:rPr>
        <w:t>wynikającego</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nieumiejętnego</w:t>
      </w:r>
      <w:r w:rsidR="008E7BB8">
        <w:rPr>
          <w:rFonts w:asciiTheme="minorHAnsi" w:eastAsia="Times New Roman" w:hAnsiTheme="minorHAnsi" w:cstheme="minorHAnsi"/>
          <w:bCs/>
          <w:szCs w:val="26"/>
          <w:lang w:eastAsia="pl-PL"/>
        </w:rPr>
        <w:t xml:space="preserve"> i </w:t>
      </w:r>
      <w:r>
        <w:rPr>
          <w:rFonts w:asciiTheme="minorHAnsi" w:eastAsia="Times New Roman" w:hAnsiTheme="minorHAnsi" w:cstheme="minorHAnsi"/>
          <w:bCs/>
          <w:szCs w:val="26"/>
          <w:lang w:eastAsia="pl-PL"/>
        </w:rPr>
        <w:t>zarazem niezgodnego</w:t>
      </w:r>
      <w:r w:rsidR="008E7BB8">
        <w:rPr>
          <w:rFonts w:asciiTheme="minorHAnsi" w:eastAsia="Times New Roman" w:hAnsiTheme="minorHAnsi" w:cstheme="minorHAnsi"/>
          <w:bCs/>
          <w:szCs w:val="26"/>
          <w:lang w:eastAsia="pl-PL"/>
        </w:rPr>
        <w:t xml:space="preserve"> z </w:t>
      </w:r>
      <w:r>
        <w:rPr>
          <w:rFonts w:asciiTheme="minorHAnsi" w:eastAsia="Times New Roman" w:hAnsiTheme="minorHAnsi" w:cstheme="minorHAnsi"/>
          <w:bCs/>
          <w:szCs w:val="26"/>
          <w:lang w:eastAsia="pl-PL"/>
        </w:rPr>
        <w:t>prawem demontażu</w:t>
      </w:r>
      <w:r w:rsidRPr="0002734E">
        <w:rPr>
          <w:rFonts w:asciiTheme="minorHAnsi" w:eastAsia="Times New Roman" w:hAnsiTheme="minorHAnsi" w:cstheme="minorHAnsi"/>
          <w:bCs/>
          <w:szCs w:val="26"/>
          <w:lang w:eastAsia="pl-PL"/>
        </w:rPr>
        <w:t xml:space="preserve"> wyrobów zawierających azbest.</w:t>
      </w:r>
    </w:p>
    <w:p w:rsidR="001578D0" w:rsidRDefault="001578D0" w:rsidP="001578D0">
      <w:pPr>
        <w:autoSpaceDE w:val="0"/>
        <w:autoSpaceDN w:val="0"/>
        <w:adjustRightInd w:val="0"/>
        <w:ind w:firstLine="708"/>
        <w:rPr>
          <w:rFonts w:asciiTheme="minorHAnsi" w:eastAsia="Times New Roman" w:hAnsiTheme="minorHAnsi" w:cstheme="minorHAnsi"/>
          <w:bCs/>
          <w:szCs w:val="26"/>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CHARAKTER DZIAŁAŃ PRZEWIDZIANYCH W DOKUMENCIE</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Pr="001578D0" w:rsidRDefault="00FE17EC" w:rsidP="001578D0">
      <w:pPr>
        <w:numPr>
          <w:ilvl w:val="0"/>
          <w:numId w:val="9"/>
        </w:numPr>
        <w:tabs>
          <w:tab w:val="clear" w:pos="720"/>
          <w:tab w:val="num" w:pos="0"/>
        </w:tabs>
        <w:autoSpaceDE w:val="0"/>
        <w:autoSpaceDN w:val="0"/>
        <w:adjustRightInd w:val="0"/>
        <w:spacing w:after="24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S</w:t>
      </w:r>
      <w:r w:rsidRPr="0002734E">
        <w:rPr>
          <w:rFonts w:asciiTheme="minorHAnsi" w:eastAsia="Times New Roman" w:hAnsiTheme="minorHAnsi" w:cstheme="minorHAnsi"/>
          <w:b/>
          <w:bCs/>
          <w:szCs w:val="24"/>
          <w:lang w:eastAsia="pl-PL"/>
        </w:rPr>
        <w:t>topień,</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jakim dokument ustala ramy dla późniejszej realizacji przedsięwzięć,</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odniesieniu do usytuowania, rodzaju</w:t>
      </w:r>
      <w:r w:rsidR="008E7BB8">
        <w:rPr>
          <w:rFonts w:asciiTheme="minorHAnsi" w:eastAsia="Times New Roman" w:hAnsiTheme="minorHAnsi" w:cstheme="minorHAnsi"/>
          <w:b/>
          <w:bCs/>
          <w:szCs w:val="24"/>
          <w:lang w:eastAsia="pl-PL"/>
        </w:rPr>
        <w:t xml:space="preserve"> i </w:t>
      </w:r>
      <w:r w:rsidRPr="0002734E">
        <w:rPr>
          <w:rFonts w:asciiTheme="minorHAnsi" w:eastAsia="Times New Roman" w:hAnsiTheme="minorHAnsi" w:cstheme="minorHAnsi"/>
          <w:b/>
          <w:bCs/>
          <w:szCs w:val="24"/>
          <w:lang w:eastAsia="pl-PL"/>
        </w:rPr>
        <w:t>skali tych przedsięwzięć</w:t>
      </w:r>
    </w:p>
    <w:p w:rsidR="00FE17EC" w:rsidRPr="0002734E" w:rsidRDefault="00FE17EC" w:rsidP="00FE17EC">
      <w:pPr>
        <w:autoSpaceDE w:val="0"/>
        <w:autoSpaceDN w:val="0"/>
        <w:adjustRightInd w:val="0"/>
        <w:ind w:firstLine="708"/>
        <w:rPr>
          <w:rFonts w:asciiTheme="minorHAnsi" w:eastAsia="Times New Roman" w:hAnsiTheme="minorHAnsi" w:cstheme="minorHAnsi"/>
          <w:i/>
          <w:szCs w:val="24"/>
          <w:lang w:eastAsia="pl-PL"/>
        </w:rPr>
      </w:pPr>
      <w:r>
        <w:rPr>
          <w:rFonts w:asciiTheme="minorHAnsi" w:eastAsia="Times New Roman" w:hAnsiTheme="minorHAnsi" w:cstheme="minorHAnsi"/>
          <w:szCs w:val="24"/>
          <w:lang w:eastAsia="pl-PL"/>
        </w:rPr>
        <w:t>Niniejszy p</w:t>
      </w:r>
      <w:r w:rsidRPr="0002734E">
        <w:rPr>
          <w:rFonts w:asciiTheme="minorHAnsi" w:eastAsia="Times New Roman" w:hAnsiTheme="minorHAnsi" w:cstheme="minorHAnsi"/>
          <w:szCs w:val="24"/>
          <w:lang w:eastAsia="pl-PL"/>
        </w:rPr>
        <w:t xml:space="preserve">rogram </w:t>
      </w:r>
      <w:r>
        <w:rPr>
          <w:rFonts w:asciiTheme="minorHAnsi" w:eastAsia="Times New Roman" w:hAnsiTheme="minorHAnsi" w:cstheme="minorHAnsi"/>
          <w:szCs w:val="24"/>
          <w:lang w:eastAsia="pl-PL"/>
        </w:rPr>
        <w:t>uwzględnia</w:t>
      </w:r>
      <w:r w:rsidRPr="0002734E">
        <w:rPr>
          <w:rFonts w:asciiTheme="minorHAnsi" w:eastAsia="Times New Roman" w:hAnsiTheme="minorHAnsi" w:cstheme="minorHAnsi"/>
          <w:szCs w:val="24"/>
          <w:lang w:eastAsia="pl-PL"/>
        </w:rPr>
        <w:t xml:space="preserve"> realizację przedsięwzięć polegających na demontażu wyrobów zawierających azbest oraz ich transporcie do miejsc unieszkodliwiania. Prace </w:t>
      </w:r>
      <w:r w:rsidRPr="0002734E">
        <w:rPr>
          <w:rFonts w:asciiTheme="minorHAnsi" w:eastAsia="Times New Roman" w:hAnsiTheme="minorHAnsi" w:cstheme="minorHAnsi"/>
          <w:szCs w:val="24"/>
          <w:lang w:eastAsia="pl-PL"/>
        </w:rPr>
        <w:lastRenderedPageBreak/>
        <w:t>budowlane 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demontażem azbestu oraz ich transport nie stanowią przedsięwzięć mogących znacząco oddzi</w:t>
      </w:r>
      <w:r>
        <w:rPr>
          <w:rFonts w:asciiTheme="minorHAnsi" w:eastAsia="Times New Roman" w:hAnsiTheme="minorHAnsi" w:cstheme="minorHAnsi"/>
          <w:szCs w:val="24"/>
          <w:lang w:eastAsia="pl-PL"/>
        </w:rPr>
        <w:t>aływać na środowisko zgodnie</w:t>
      </w:r>
      <w:r w:rsidR="008E7BB8">
        <w:rPr>
          <w:rFonts w:asciiTheme="minorHAnsi" w:eastAsia="Times New Roman" w:hAnsiTheme="minorHAnsi" w:cstheme="minorHAnsi"/>
          <w:szCs w:val="24"/>
          <w:lang w:eastAsia="pl-PL"/>
        </w:rPr>
        <w:t xml:space="preserve"> z </w:t>
      </w:r>
      <w:r w:rsidRPr="00554725">
        <w:rPr>
          <w:rFonts w:asciiTheme="minorHAnsi" w:eastAsia="Times New Roman" w:hAnsiTheme="minorHAnsi" w:cstheme="minorHAnsi"/>
          <w:i/>
          <w:szCs w:val="24"/>
          <w:lang w:eastAsia="pl-PL"/>
        </w:rPr>
        <w:t>Rozporządzeniem Rady Ministrów</w:t>
      </w:r>
      <w:r w:rsidR="008E7BB8">
        <w:rPr>
          <w:rFonts w:asciiTheme="minorHAnsi" w:eastAsia="Times New Roman" w:hAnsiTheme="minorHAnsi" w:cstheme="minorHAnsi"/>
          <w:i/>
          <w:szCs w:val="24"/>
          <w:lang w:eastAsia="pl-PL"/>
        </w:rPr>
        <w:t xml:space="preserve"> z </w:t>
      </w:r>
      <w:r w:rsidRPr="00554725">
        <w:rPr>
          <w:rFonts w:asciiTheme="minorHAnsi" w:eastAsia="Times New Roman" w:hAnsiTheme="minorHAnsi" w:cstheme="minorHAnsi"/>
          <w:i/>
          <w:szCs w:val="24"/>
          <w:lang w:eastAsia="pl-PL"/>
        </w:rPr>
        <w:t>dnia</w:t>
      </w:r>
      <w:r>
        <w:rPr>
          <w:rFonts w:asciiTheme="minorHAnsi" w:eastAsia="Times New Roman" w:hAnsiTheme="minorHAnsi" w:cstheme="minorHAnsi"/>
          <w:i/>
          <w:szCs w:val="24"/>
          <w:lang w:eastAsia="pl-PL"/>
        </w:rPr>
        <w:t xml:space="preserve"> </w:t>
      </w:r>
      <w:r w:rsidRPr="00554725">
        <w:rPr>
          <w:rFonts w:asciiTheme="minorHAnsi" w:eastAsia="Times New Roman" w:hAnsiTheme="minorHAnsi" w:cstheme="minorHAnsi"/>
          <w:i/>
          <w:szCs w:val="24"/>
          <w:lang w:eastAsia="pl-PL"/>
        </w:rPr>
        <w:t>9 listopada 2010 r.</w:t>
      </w:r>
      <w:r w:rsidR="008E7BB8">
        <w:rPr>
          <w:rFonts w:asciiTheme="minorHAnsi" w:eastAsia="Times New Roman" w:hAnsiTheme="minorHAnsi" w:cstheme="minorHAnsi"/>
          <w:i/>
          <w:szCs w:val="24"/>
          <w:lang w:eastAsia="pl-PL"/>
        </w:rPr>
        <w:t xml:space="preserve"> w </w:t>
      </w:r>
      <w:r w:rsidRPr="00554725">
        <w:rPr>
          <w:rFonts w:asciiTheme="minorHAnsi" w:eastAsia="Times New Roman" w:hAnsiTheme="minorHAnsi" w:cstheme="minorHAnsi"/>
          <w:i/>
          <w:szCs w:val="24"/>
          <w:lang w:eastAsia="pl-PL"/>
        </w:rPr>
        <w:t xml:space="preserve">sprawie </w:t>
      </w:r>
      <w:r w:rsidRPr="0002734E">
        <w:rPr>
          <w:rFonts w:asciiTheme="minorHAnsi" w:eastAsia="Times New Roman" w:hAnsiTheme="minorHAnsi" w:cstheme="minorHAnsi"/>
          <w:i/>
          <w:szCs w:val="24"/>
          <w:lang w:eastAsia="pl-PL"/>
        </w:rPr>
        <w:t xml:space="preserve">przedsięwzięć mogących znacząco oddziaływać na środowisko </w:t>
      </w:r>
      <w:r w:rsidRPr="0002734E">
        <w:rPr>
          <w:rFonts w:asciiTheme="minorHAnsi" w:eastAsia="Times New Roman" w:hAnsiTheme="minorHAnsi" w:cstheme="minorHAnsi"/>
          <w:szCs w:val="24"/>
          <w:lang w:eastAsia="pl-PL"/>
        </w:rPr>
        <w:t>(Dz. U.</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2010 r. Nr 213, poz. 1397).</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xml:space="preserve">Zasięg Programu obejmuje jedynie teren Gminy </w:t>
      </w:r>
      <w:r w:rsidR="009E6C5A">
        <w:rPr>
          <w:rFonts w:asciiTheme="minorHAnsi" w:eastAsia="Times New Roman" w:hAnsiTheme="minorHAnsi" w:cstheme="minorHAnsi"/>
          <w:szCs w:val="24"/>
          <w:lang w:eastAsia="pl-PL"/>
        </w:rPr>
        <w:t>Gidle</w:t>
      </w:r>
      <w:r>
        <w:rPr>
          <w:rFonts w:asciiTheme="minorHAnsi" w:eastAsia="Times New Roman" w:hAnsiTheme="minorHAnsi" w:cstheme="minorHAnsi"/>
          <w:szCs w:val="24"/>
          <w:lang w:eastAsia="pl-PL"/>
        </w:rPr>
        <w:t>, a s</w:t>
      </w:r>
      <w:r w:rsidRPr="0002734E">
        <w:rPr>
          <w:rFonts w:asciiTheme="minorHAnsi" w:eastAsia="Times New Roman" w:hAnsiTheme="minorHAnsi" w:cstheme="minorHAnsi"/>
          <w:szCs w:val="24"/>
          <w:lang w:eastAsia="pl-PL"/>
        </w:rPr>
        <w:t xml:space="preserve">kala prac będzie dotyczyła </w:t>
      </w:r>
      <w:r>
        <w:rPr>
          <w:rFonts w:asciiTheme="minorHAnsi" w:eastAsia="Times New Roman" w:hAnsiTheme="minorHAnsi" w:cstheme="minorHAnsi"/>
          <w:szCs w:val="24"/>
          <w:lang w:eastAsia="pl-PL"/>
        </w:rPr>
        <w:t xml:space="preserve">wyłącznie </w:t>
      </w:r>
      <w:r w:rsidRPr="0002734E">
        <w:rPr>
          <w:rFonts w:asciiTheme="minorHAnsi" w:eastAsia="Times New Roman" w:hAnsiTheme="minorHAnsi" w:cstheme="minorHAnsi"/>
          <w:szCs w:val="24"/>
          <w:lang w:eastAsia="pl-PL"/>
        </w:rPr>
        <w:t>pokryć dachowych zlokalizowanych n</w:t>
      </w:r>
      <w:r>
        <w:rPr>
          <w:rFonts w:asciiTheme="minorHAnsi" w:eastAsia="Times New Roman" w:hAnsiTheme="minorHAnsi" w:cstheme="minorHAnsi"/>
          <w:szCs w:val="24"/>
          <w:lang w:eastAsia="pl-PL"/>
        </w:rPr>
        <w:t>a posesjach na terenie G</w:t>
      </w:r>
      <w:r w:rsidRPr="0002734E">
        <w:rPr>
          <w:rFonts w:asciiTheme="minorHAnsi" w:eastAsia="Times New Roman" w:hAnsiTheme="minorHAnsi" w:cstheme="minorHAnsi"/>
          <w:szCs w:val="24"/>
          <w:lang w:eastAsia="pl-PL"/>
        </w:rPr>
        <w:t>miny.</w:t>
      </w:r>
      <w:r w:rsidRPr="00B159D3">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 xml:space="preserve">Nie </w:t>
      </w:r>
      <w:r>
        <w:rPr>
          <w:rFonts w:asciiTheme="minorHAnsi" w:eastAsia="Times New Roman" w:hAnsiTheme="minorHAnsi" w:cstheme="minorHAnsi"/>
          <w:szCs w:val="24"/>
          <w:lang w:eastAsia="pl-PL"/>
        </w:rPr>
        <w:t>jest również przewidywane utworzenie</w:t>
      </w:r>
      <w:r w:rsidRPr="0002734E">
        <w:rPr>
          <w:rFonts w:asciiTheme="minorHAnsi" w:eastAsia="Times New Roman" w:hAnsiTheme="minorHAnsi" w:cstheme="minorHAnsi"/>
          <w:szCs w:val="24"/>
          <w:lang w:eastAsia="pl-PL"/>
        </w:rPr>
        <w:t xml:space="preserve"> na terenie Gminy składowiska odpadów azbestowych ani instalacji do przetwarzania wyrobów zawierających azbest.</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1578D0" w:rsidRDefault="00FE17EC" w:rsidP="001578D0">
      <w:pPr>
        <w:numPr>
          <w:ilvl w:val="0"/>
          <w:numId w:val="9"/>
        </w:numPr>
        <w:autoSpaceDE w:val="0"/>
        <w:autoSpaceDN w:val="0"/>
        <w:adjustRightInd w:val="0"/>
        <w:spacing w:after="24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owiązania</w:t>
      </w:r>
      <w:r w:rsidR="008E7BB8">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działaniami przewidzianymi</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innych dokumentach</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Niniejszy program</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pozostaje</w:t>
      </w:r>
      <w:r w:rsidR="008E7BB8">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spójności</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i/>
          <w:szCs w:val="24"/>
          <w:lang w:eastAsia="pl-PL"/>
        </w:rPr>
        <w:t>Programem Oczyszczania Kraju</w:t>
      </w:r>
      <w:r w:rsidR="008E7BB8">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Pr>
          <w:rFonts w:asciiTheme="minorHAnsi" w:eastAsia="Times New Roman" w:hAnsiTheme="minorHAnsi" w:cstheme="minorHAnsi"/>
          <w:szCs w:val="24"/>
          <w:lang w:eastAsia="pl-PL"/>
        </w:rPr>
        <w:t>,</w:t>
      </w:r>
      <w:r w:rsidR="008E7BB8">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 xml:space="preserve">realizując </w:t>
      </w:r>
      <w:r w:rsidRPr="0002734E">
        <w:rPr>
          <w:rFonts w:asciiTheme="minorHAnsi" w:eastAsia="Times New Roman" w:hAnsiTheme="minorHAnsi" w:cstheme="minorHAnsi"/>
          <w:szCs w:val="24"/>
          <w:lang w:eastAsia="pl-PL"/>
        </w:rPr>
        <w:t>wszystkie założenia</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terminy zawarte</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programie krajowym.</w:t>
      </w:r>
      <w:r>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 xml:space="preserve">Program inkorporuje </w:t>
      </w:r>
      <w:r>
        <w:rPr>
          <w:rFonts w:asciiTheme="minorHAnsi" w:eastAsia="Times New Roman" w:hAnsiTheme="minorHAnsi" w:cstheme="minorHAnsi"/>
          <w:szCs w:val="24"/>
          <w:lang w:eastAsia="pl-PL"/>
        </w:rPr>
        <w:t xml:space="preserve">przy tym </w:t>
      </w:r>
      <w:r w:rsidRPr="0002734E">
        <w:rPr>
          <w:rFonts w:asciiTheme="minorHAnsi" w:eastAsia="Times New Roman" w:hAnsiTheme="minorHAnsi" w:cstheme="minorHAnsi"/>
          <w:szCs w:val="24"/>
          <w:lang w:eastAsia="pl-PL"/>
        </w:rPr>
        <w:t xml:space="preserve">założenia </w:t>
      </w:r>
      <w:r>
        <w:rPr>
          <w:rFonts w:asciiTheme="minorHAnsi" w:eastAsia="Times New Roman" w:hAnsiTheme="minorHAnsi" w:cstheme="minorHAnsi"/>
          <w:i/>
          <w:szCs w:val="24"/>
          <w:lang w:eastAsia="pl-PL"/>
        </w:rPr>
        <w:t>Program</w:t>
      </w:r>
      <w:r w:rsidRPr="0002734E">
        <w:rPr>
          <w:rFonts w:asciiTheme="minorHAnsi" w:eastAsia="Times New Roman" w:hAnsiTheme="minorHAnsi" w:cstheme="minorHAnsi"/>
          <w:i/>
          <w:szCs w:val="24"/>
          <w:lang w:eastAsia="pl-PL"/>
        </w:rPr>
        <w:t>u Oczyszczania Kraju</w:t>
      </w:r>
      <w:r w:rsidR="008E7BB8">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sidRPr="0002734E">
        <w:rPr>
          <w:rFonts w:asciiTheme="minorHAnsi" w:eastAsia="Times New Roman" w:hAnsiTheme="minorHAnsi" w:cstheme="minorHAnsi"/>
          <w:szCs w:val="24"/>
          <w:lang w:eastAsia="pl-PL"/>
        </w:rPr>
        <w:t xml:space="preserve"> na grunt lokalny. Należy jednocześnie podkreślić, że dla </w:t>
      </w:r>
      <w:r w:rsidRPr="0002734E">
        <w:rPr>
          <w:rFonts w:asciiTheme="minorHAnsi" w:eastAsia="Times New Roman" w:hAnsiTheme="minorHAnsi" w:cstheme="minorHAnsi"/>
          <w:i/>
          <w:szCs w:val="24"/>
          <w:lang w:eastAsia="pl-PL"/>
        </w:rPr>
        <w:t>Programu Oczyszczania Kraju</w:t>
      </w:r>
      <w:r w:rsidR="008E7BB8">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 xml:space="preserve">Azbestu na lata 2009 – 2032 </w:t>
      </w:r>
      <w:r w:rsidRPr="0002734E">
        <w:rPr>
          <w:rFonts w:asciiTheme="minorHAnsi" w:eastAsia="Times New Roman" w:hAnsiTheme="minorHAnsi" w:cstheme="minorHAnsi"/>
          <w:szCs w:val="24"/>
          <w:lang w:eastAsia="pl-PL"/>
        </w:rPr>
        <w:t xml:space="preserve">została wykonana prognoza oddziaływania na środowisko, </w:t>
      </w:r>
      <w:r w:rsidR="00EB6902">
        <w:rPr>
          <w:rFonts w:asciiTheme="minorHAnsi" w:eastAsia="Times New Roman" w:hAnsiTheme="minorHAnsi" w:cstheme="minorHAnsi"/>
          <w:szCs w:val="24"/>
          <w:lang w:eastAsia="pl-PL"/>
        </w:rPr>
        <w:br/>
      </w:r>
      <w:r w:rsidRPr="0002734E">
        <w:rPr>
          <w:rFonts w:asciiTheme="minorHAnsi" w:eastAsia="Times New Roman" w:hAnsiTheme="minorHAnsi" w:cstheme="minorHAnsi"/>
          <w:szCs w:val="24"/>
          <w:lang w:eastAsia="pl-PL"/>
        </w:rPr>
        <w:t>a co za tym idzie jego założenia zostały szczegółowo omówione pod kątem negatywnego wpływu na środowisko oraz zdecydowano, że ww. Program ma być realizowany</w:t>
      </w:r>
      <w:r w:rsidR="008E7BB8">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skali</w:t>
      </w:r>
      <w:r w:rsidRPr="0002734E">
        <w:rPr>
          <w:rFonts w:asciiTheme="minorHAnsi" w:eastAsia="Times New Roman" w:hAnsiTheme="minorHAnsi" w:cstheme="minorHAnsi"/>
          <w:szCs w:val="24"/>
          <w:lang w:eastAsia="pl-PL"/>
        </w:rPr>
        <w:t xml:space="preserve"> kraju.</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1578D0">
      <w:pPr>
        <w:numPr>
          <w:ilvl w:val="0"/>
          <w:numId w:val="9"/>
        </w:numPr>
        <w:tabs>
          <w:tab w:val="clear" w:pos="720"/>
          <w:tab w:val="num" w:pos="0"/>
        </w:tabs>
        <w:autoSpaceDE w:val="0"/>
        <w:autoSpaceDN w:val="0"/>
        <w:adjustRightInd w:val="0"/>
        <w:spacing w:after="240"/>
        <w:ind w:left="0" w:firstLine="349"/>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rzydatność</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uwzględnieniu aspektów środowiskowych,</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szczególności</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celu wspierania zrównoważonego rozwoju, oraz we wdrażaniu prawa wspólnotowego</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dziedzinie ochrony środowiska</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Cele</w:t>
      </w:r>
      <w:r w:rsidRPr="0002734E">
        <w:rPr>
          <w:rFonts w:asciiTheme="minorHAnsi" w:eastAsia="Times New Roman" w:hAnsiTheme="minorHAnsi" w:cstheme="minorHAnsi"/>
          <w:szCs w:val="24"/>
          <w:lang w:eastAsia="pl-PL"/>
        </w:rPr>
        <w:t xml:space="preserve"> Programu </w:t>
      </w:r>
      <w:r>
        <w:rPr>
          <w:rFonts w:asciiTheme="minorHAnsi" w:eastAsia="Times New Roman" w:hAnsiTheme="minorHAnsi" w:cstheme="minorHAnsi"/>
          <w:szCs w:val="24"/>
          <w:lang w:eastAsia="pl-PL"/>
        </w:rPr>
        <w:t>są</w:t>
      </w:r>
      <w:r w:rsidRPr="0002734E">
        <w:rPr>
          <w:rFonts w:asciiTheme="minorHAnsi" w:eastAsia="Times New Roman" w:hAnsiTheme="minorHAnsi" w:cstheme="minorHAnsi"/>
          <w:szCs w:val="24"/>
          <w:lang w:eastAsia="pl-PL"/>
        </w:rPr>
        <w:t xml:space="preserve"> powiązan</w:t>
      </w:r>
      <w:r>
        <w:rPr>
          <w:rFonts w:asciiTheme="minorHAnsi" w:eastAsia="Times New Roman" w:hAnsiTheme="minorHAnsi" w:cstheme="minorHAnsi"/>
          <w:szCs w:val="24"/>
          <w:lang w:eastAsia="pl-PL"/>
        </w:rPr>
        <w:t>e</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celami zawartymi</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i/>
          <w:szCs w:val="24"/>
          <w:lang w:eastAsia="pl-PL"/>
        </w:rPr>
        <w:t>„Odnowionej Strategii Zrównoważonego Rozwoju UE”</w:t>
      </w:r>
      <w:r>
        <w:rPr>
          <w:rFonts w:asciiTheme="minorHAnsi" w:eastAsia="Times New Roman" w:hAnsiTheme="minorHAnsi" w:cstheme="minorHAnsi"/>
          <w:szCs w:val="24"/>
          <w:lang w:eastAsia="pl-PL"/>
        </w:rPr>
        <w:t>:</w:t>
      </w:r>
      <w:r w:rsidRPr="0002734E">
        <w:rPr>
          <w:rFonts w:asciiTheme="minorHAnsi" w:eastAsia="Times New Roman" w:hAnsiTheme="minorHAnsi" w:cstheme="minorHAnsi"/>
          <w:szCs w:val="24"/>
          <w:lang w:eastAsia="pl-PL"/>
        </w:rPr>
        <w:t xml:space="preserve"> Strategia zakłada „ostateczne zastąpienie substancji wzbudzających szczególnie duże obawy odpowiednimi alternatywnymi substancjami lub technologiami”.</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zagadnienia 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azbestem </w:t>
      </w:r>
      <w:r>
        <w:rPr>
          <w:rFonts w:asciiTheme="minorHAnsi" w:eastAsia="Times New Roman" w:hAnsiTheme="minorHAnsi" w:cstheme="minorHAnsi"/>
          <w:szCs w:val="24"/>
          <w:lang w:eastAsia="pl-PL"/>
        </w:rPr>
        <w:t>regulowane są przez</w:t>
      </w:r>
      <w:r w:rsidRPr="0002734E">
        <w:rPr>
          <w:rFonts w:asciiTheme="minorHAnsi" w:eastAsia="Times New Roman" w:hAnsiTheme="minorHAnsi" w:cstheme="minorHAnsi"/>
          <w:szCs w:val="24"/>
          <w:lang w:eastAsia="pl-PL"/>
        </w:rPr>
        <w:t xml:space="preserve"> dyrektywy</w:t>
      </w:r>
      <w:r w:rsidRPr="00683BDF">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unijne</w:t>
      </w:r>
      <w:r>
        <w:rPr>
          <w:rFonts w:asciiTheme="minorHAnsi" w:eastAsia="Times New Roman" w:hAnsiTheme="minorHAnsi" w:cstheme="minorHAnsi"/>
          <w:szCs w:val="24"/>
          <w:lang w:eastAsia="pl-PL"/>
        </w:rPr>
        <w:t>, których regulacje wdrożone są również</w:t>
      </w:r>
      <w:r w:rsidR="008E7BB8">
        <w:rPr>
          <w:rFonts w:asciiTheme="minorHAnsi" w:eastAsia="Times New Roman" w:hAnsiTheme="minorHAnsi" w:cstheme="minorHAnsi"/>
          <w:szCs w:val="24"/>
          <w:lang w:eastAsia="pl-PL"/>
        </w:rPr>
        <w:t xml:space="preserve"> w </w:t>
      </w:r>
      <w:r>
        <w:rPr>
          <w:rFonts w:asciiTheme="minorHAnsi" w:eastAsia="Times New Roman" w:hAnsiTheme="minorHAnsi" w:cstheme="minorHAnsi"/>
          <w:szCs w:val="24"/>
          <w:lang w:eastAsia="pl-PL"/>
        </w:rPr>
        <w:t>krajowych ustawach</w:t>
      </w:r>
      <w:r w:rsidR="008E7BB8">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rozporządzeniach</w:t>
      </w:r>
      <w:r w:rsidRPr="0002734E">
        <w:rPr>
          <w:rFonts w:asciiTheme="minorHAnsi" w:eastAsia="Times New Roman" w:hAnsiTheme="minorHAnsi" w:cstheme="minorHAnsi"/>
          <w:szCs w:val="24"/>
          <w:lang w:eastAsia="pl-PL"/>
        </w:rPr>
        <w:t>:</w:t>
      </w:r>
    </w:p>
    <w:p w:rsidR="00FE17EC" w:rsidRPr="002C5C07" w:rsidRDefault="00FE17EC" w:rsidP="002C5C07">
      <w:pPr>
        <w:pStyle w:val="Akapitzlist"/>
        <w:numPr>
          <w:ilvl w:val="0"/>
          <w:numId w:val="44"/>
        </w:numPr>
        <w:autoSpaceDE w:val="0"/>
        <w:autoSpaceDN w:val="0"/>
        <w:adjustRightInd w:val="0"/>
        <w:ind w:left="567" w:hanging="283"/>
        <w:rPr>
          <w:rFonts w:asciiTheme="minorHAnsi" w:eastAsia="Times New Roman" w:hAnsiTheme="minorHAnsi" w:cstheme="minorHAnsi"/>
          <w:szCs w:val="24"/>
          <w:lang w:eastAsia="pl-PL"/>
        </w:rPr>
      </w:pPr>
      <w:r w:rsidRPr="002C5C07">
        <w:rPr>
          <w:rFonts w:asciiTheme="minorHAnsi" w:eastAsia="Times New Roman" w:hAnsiTheme="minorHAnsi" w:cstheme="minorHAnsi"/>
          <w:i/>
          <w:szCs w:val="24"/>
          <w:lang w:eastAsia="pl-PL"/>
        </w:rPr>
        <w:t>Dyrektywa Rady 87/217/EWG</w:t>
      </w:r>
      <w:r w:rsidR="008E7BB8">
        <w:rPr>
          <w:rFonts w:asciiTheme="minorHAnsi" w:eastAsia="Times New Roman" w:hAnsiTheme="minorHAnsi" w:cstheme="minorHAnsi"/>
          <w:i/>
          <w:szCs w:val="24"/>
          <w:lang w:eastAsia="pl-PL"/>
        </w:rPr>
        <w:t xml:space="preserve"> z </w:t>
      </w:r>
      <w:r w:rsidRPr="002C5C07">
        <w:rPr>
          <w:rFonts w:asciiTheme="minorHAnsi" w:eastAsia="Times New Roman" w:hAnsiTheme="minorHAnsi" w:cstheme="minorHAnsi"/>
          <w:i/>
          <w:szCs w:val="24"/>
          <w:lang w:eastAsia="pl-PL"/>
        </w:rPr>
        <w:t>19.03.1987r.</w:t>
      </w:r>
      <w:r w:rsidR="008E7BB8">
        <w:rPr>
          <w:rFonts w:asciiTheme="minorHAnsi" w:eastAsia="Times New Roman" w:hAnsiTheme="minorHAnsi" w:cstheme="minorHAnsi"/>
          <w:i/>
          <w:szCs w:val="24"/>
          <w:lang w:eastAsia="pl-PL"/>
        </w:rPr>
        <w:t xml:space="preserve"> w </w:t>
      </w:r>
      <w:r w:rsidRPr="002C5C07">
        <w:rPr>
          <w:rFonts w:asciiTheme="minorHAnsi" w:eastAsia="Times New Roman" w:hAnsiTheme="minorHAnsi" w:cstheme="minorHAnsi"/>
          <w:i/>
          <w:szCs w:val="24"/>
          <w:lang w:eastAsia="pl-PL"/>
        </w:rPr>
        <w:t>sprawie ograniczania zanieczyszczenia środowiska azbestem</w:t>
      </w:r>
      <w:r w:rsidR="008E7BB8">
        <w:rPr>
          <w:rFonts w:asciiTheme="minorHAnsi" w:eastAsia="Times New Roman" w:hAnsiTheme="minorHAnsi" w:cstheme="minorHAnsi"/>
          <w:i/>
          <w:szCs w:val="24"/>
          <w:lang w:eastAsia="pl-PL"/>
        </w:rPr>
        <w:t xml:space="preserve"> i </w:t>
      </w:r>
      <w:r w:rsidRPr="002C5C07">
        <w:rPr>
          <w:rFonts w:asciiTheme="minorHAnsi" w:eastAsia="Times New Roman" w:hAnsiTheme="minorHAnsi" w:cstheme="minorHAnsi"/>
          <w:i/>
          <w:szCs w:val="24"/>
          <w:lang w:eastAsia="pl-PL"/>
        </w:rPr>
        <w:t>zapobiegania temu zanieczyszczeniu</w:t>
      </w:r>
      <w:r w:rsidRPr="002C5C07">
        <w:rPr>
          <w:rFonts w:asciiTheme="minorHAnsi" w:eastAsia="Times New Roman" w:hAnsiTheme="minorHAnsi" w:cstheme="minorHAnsi"/>
          <w:szCs w:val="24"/>
          <w:lang w:eastAsia="pl-PL"/>
        </w:rPr>
        <w:t>,</w:t>
      </w:r>
    </w:p>
    <w:p w:rsidR="001578D0" w:rsidRDefault="00FE17EC" w:rsidP="001578D0">
      <w:pPr>
        <w:pStyle w:val="Akapitzlist"/>
        <w:numPr>
          <w:ilvl w:val="0"/>
          <w:numId w:val="44"/>
        </w:numPr>
        <w:autoSpaceDE w:val="0"/>
        <w:autoSpaceDN w:val="0"/>
        <w:adjustRightInd w:val="0"/>
        <w:ind w:left="567" w:hanging="283"/>
        <w:rPr>
          <w:rFonts w:asciiTheme="minorHAnsi" w:eastAsia="Times New Roman" w:hAnsiTheme="minorHAnsi" w:cstheme="minorHAnsi"/>
          <w:szCs w:val="24"/>
          <w:lang w:eastAsia="pl-PL"/>
        </w:rPr>
      </w:pPr>
      <w:r w:rsidRPr="002C5C07">
        <w:rPr>
          <w:rFonts w:asciiTheme="minorHAnsi" w:eastAsia="Times New Roman" w:hAnsiTheme="minorHAnsi" w:cstheme="minorHAnsi"/>
          <w:i/>
          <w:szCs w:val="24"/>
          <w:lang w:eastAsia="pl-PL"/>
        </w:rPr>
        <w:lastRenderedPageBreak/>
        <w:t>Dyrektywa Rady 96/61/WE</w:t>
      </w:r>
      <w:r w:rsidR="008E7BB8">
        <w:rPr>
          <w:rFonts w:asciiTheme="minorHAnsi" w:eastAsia="Times New Roman" w:hAnsiTheme="minorHAnsi" w:cstheme="minorHAnsi"/>
          <w:i/>
          <w:szCs w:val="24"/>
          <w:lang w:eastAsia="pl-PL"/>
        </w:rPr>
        <w:t xml:space="preserve"> z </w:t>
      </w:r>
      <w:r w:rsidRPr="002C5C07">
        <w:rPr>
          <w:rFonts w:asciiTheme="minorHAnsi" w:eastAsia="Times New Roman" w:hAnsiTheme="minorHAnsi" w:cstheme="minorHAnsi"/>
          <w:i/>
          <w:szCs w:val="24"/>
          <w:lang w:eastAsia="pl-PL"/>
        </w:rPr>
        <w:t>24.09.1996 r. dotycząca zintegrowanego zapobiegania zanieczyszczeniom</w:t>
      </w:r>
      <w:r w:rsidR="008E7BB8">
        <w:rPr>
          <w:rFonts w:asciiTheme="minorHAnsi" w:eastAsia="Times New Roman" w:hAnsiTheme="minorHAnsi" w:cstheme="minorHAnsi"/>
          <w:i/>
          <w:szCs w:val="24"/>
          <w:lang w:eastAsia="pl-PL"/>
        </w:rPr>
        <w:t xml:space="preserve"> i </w:t>
      </w:r>
      <w:r w:rsidRPr="002C5C07">
        <w:rPr>
          <w:rFonts w:asciiTheme="minorHAnsi" w:eastAsia="Times New Roman" w:hAnsiTheme="minorHAnsi" w:cstheme="minorHAnsi"/>
          <w:i/>
          <w:szCs w:val="24"/>
          <w:lang w:eastAsia="pl-PL"/>
        </w:rPr>
        <w:t>ich kontroli</w:t>
      </w:r>
      <w:r w:rsidRPr="002C5C07">
        <w:rPr>
          <w:rFonts w:asciiTheme="minorHAnsi" w:eastAsia="Times New Roman" w:hAnsiTheme="minorHAnsi" w:cstheme="minorHAnsi"/>
          <w:szCs w:val="24"/>
          <w:lang w:eastAsia="pl-PL"/>
        </w:rPr>
        <w:t>.</w:t>
      </w:r>
    </w:p>
    <w:p w:rsidR="00FE17EC" w:rsidRPr="001578D0" w:rsidRDefault="00FE17EC" w:rsidP="001578D0">
      <w:pPr>
        <w:numPr>
          <w:ilvl w:val="0"/>
          <w:numId w:val="9"/>
        </w:numPr>
        <w:autoSpaceDE w:val="0"/>
        <w:autoSpaceDN w:val="0"/>
        <w:adjustRightInd w:val="0"/>
        <w:spacing w:before="240"/>
        <w:rPr>
          <w:rFonts w:asciiTheme="minorHAnsi" w:eastAsia="Times New Roman" w:hAnsiTheme="minorHAnsi" w:cstheme="minorHAnsi"/>
          <w:b/>
          <w:bCs/>
          <w:szCs w:val="24"/>
          <w:lang w:eastAsia="pl-PL"/>
        </w:rPr>
      </w:pPr>
      <w:r w:rsidRPr="001578D0">
        <w:rPr>
          <w:rFonts w:asciiTheme="minorHAnsi" w:eastAsia="Times New Roman" w:hAnsiTheme="minorHAnsi" w:cstheme="minorHAnsi"/>
          <w:b/>
          <w:bCs/>
          <w:szCs w:val="24"/>
          <w:lang w:eastAsia="pl-PL"/>
        </w:rPr>
        <w:t>Powiązania</w:t>
      </w:r>
      <w:r w:rsidR="008E7BB8" w:rsidRPr="001578D0">
        <w:rPr>
          <w:rFonts w:asciiTheme="minorHAnsi" w:eastAsia="Times New Roman" w:hAnsiTheme="minorHAnsi" w:cstheme="minorHAnsi"/>
          <w:b/>
          <w:bCs/>
          <w:szCs w:val="24"/>
          <w:lang w:eastAsia="pl-PL"/>
        </w:rPr>
        <w:t xml:space="preserve"> z </w:t>
      </w:r>
      <w:r w:rsidRPr="001578D0">
        <w:rPr>
          <w:rFonts w:asciiTheme="minorHAnsi" w:eastAsia="Times New Roman" w:hAnsiTheme="minorHAnsi" w:cstheme="minorHAnsi"/>
          <w:b/>
          <w:bCs/>
          <w:szCs w:val="24"/>
          <w:lang w:eastAsia="pl-PL"/>
        </w:rPr>
        <w:t>problemami dotyczącymi ochrony środowiska</w:t>
      </w:r>
    </w:p>
    <w:p w:rsidR="002C5C07" w:rsidRDefault="002C5C07"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Nieznajomość przepisów prawnych oraz n</w:t>
      </w:r>
      <w:r w:rsidRPr="0002734E">
        <w:rPr>
          <w:rFonts w:asciiTheme="minorHAnsi" w:eastAsia="Times New Roman" w:hAnsiTheme="minorHAnsi" w:cstheme="minorHAnsi"/>
          <w:szCs w:val="24"/>
          <w:lang w:eastAsia="pl-PL"/>
        </w:rPr>
        <w:t>iska społeczna świadomoś</w:t>
      </w:r>
      <w:r>
        <w:rPr>
          <w:rFonts w:asciiTheme="minorHAnsi" w:eastAsia="Times New Roman" w:hAnsiTheme="minorHAnsi" w:cstheme="minorHAnsi"/>
          <w:szCs w:val="24"/>
          <w:lang w:eastAsia="pl-PL"/>
        </w:rPr>
        <w:t>ć ekologiczna skutkują</w:t>
      </w:r>
      <w:r w:rsidRPr="0002734E">
        <w:rPr>
          <w:rFonts w:asciiTheme="minorHAnsi" w:eastAsia="Times New Roman" w:hAnsiTheme="minorHAnsi" w:cstheme="minorHAnsi"/>
          <w:szCs w:val="24"/>
          <w:lang w:eastAsia="pl-PL"/>
        </w:rPr>
        <w:t xml:space="preserve"> niewłaściwym postępowaniem</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odpadami zawierającymi azbest oraz nieprzestrzeganiem narzuconych</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 xml:space="preserve">aktach prawnych obowiązków dla posiadaczy odpadów. </w:t>
      </w:r>
    </w:p>
    <w:p w:rsidR="002C5C07" w:rsidRDefault="002C5C07" w:rsidP="002C5C07">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Realizacja edukacji ekologicznej,</w:t>
      </w:r>
      <w:r>
        <w:rPr>
          <w:rFonts w:asciiTheme="minorHAnsi" w:eastAsia="Times New Roman" w:hAnsiTheme="minorHAnsi" w:cstheme="minorHAnsi"/>
          <w:szCs w:val="24"/>
          <w:lang w:eastAsia="pl-PL"/>
        </w:rPr>
        <w:t xml:space="preserve"> która jest jednym</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założeń Programu,</w:t>
      </w:r>
      <w:r w:rsidRPr="0002734E">
        <w:rPr>
          <w:rFonts w:asciiTheme="minorHAnsi" w:eastAsia="Times New Roman" w:hAnsiTheme="minorHAnsi" w:cstheme="minorHAnsi"/>
          <w:szCs w:val="24"/>
          <w:lang w:eastAsia="pl-PL"/>
        </w:rPr>
        <w:t xml:space="preserve"> pozwoli zmniejszyć skalę tego problemu</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odniesieniu do szkodliwości azbestu.</w:t>
      </w:r>
    </w:p>
    <w:p w:rsidR="001E1841" w:rsidRPr="0002734E" w:rsidRDefault="001E1841" w:rsidP="002C5C07">
      <w:pPr>
        <w:autoSpaceDE w:val="0"/>
        <w:autoSpaceDN w:val="0"/>
        <w:adjustRightInd w:val="0"/>
        <w:rPr>
          <w:rFonts w:asciiTheme="minorHAnsi" w:eastAsia="Times New Roman" w:hAnsiTheme="minorHAnsi" w:cstheme="minorHAnsi"/>
          <w:szCs w:val="24"/>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RODZAJ I SKALA ODDZIAŁYWANIA NA ŚRODOWISKO</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Default="00FE17EC" w:rsidP="00AB5FC3">
      <w:pPr>
        <w:numPr>
          <w:ilvl w:val="0"/>
          <w:numId w:val="10"/>
        </w:numPr>
        <w:tabs>
          <w:tab w:val="clear" w:pos="720"/>
          <w:tab w:val="num" w:pos="709"/>
        </w:tabs>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 xml:space="preserve">rawdopodobieństwo wystąpienia, czas trwania, zasięg, częstotliwość </w:t>
      </w:r>
      <w:r w:rsidRPr="0002734E">
        <w:rPr>
          <w:rFonts w:asciiTheme="minorHAnsi" w:eastAsia="Times New Roman" w:hAnsiTheme="minorHAnsi" w:cstheme="minorHAnsi"/>
          <w:b/>
          <w:bCs/>
          <w:szCs w:val="24"/>
          <w:lang w:eastAsia="pl-PL"/>
        </w:rPr>
        <w:br/>
        <w:t>i odwracalność oddziaływań</w:t>
      </w:r>
    </w:p>
    <w:p w:rsidR="002C5C07" w:rsidRPr="0002734E" w:rsidRDefault="002C5C07" w:rsidP="002C5C07">
      <w:pPr>
        <w:autoSpaceDE w:val="0"/>
        <w:autoSpaceDN w:val="0"/>
        <w:adjustRightInd w:val="0"/>
        <w:ind w:left="720"/>
        <w:rPr>
          <w:rFonts w:asciiTheme="minorHAnsi" w:eastAsia="Times New Roman" w:hAnsiTheme="minorHAnsi" w:cstheme="minorHAnsi"/>
          <w:b/>
          <w:bCs/>
          <w:szCs w:val="24"/>
          <w:lang w:eastAsia="pl-PL"/>
        </w:rPr>
      </w:pPr>
    </w:p>
    <w:p w:rsidR="00FE17EC" w:rsidRPr="0002734E" w:rsidRDefault="002C5C07"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W</w:t>
      </w:r>
      <w:r w:rsidR="00FE17EC" w:rsidRPr="0002734E">
        <w:rPr>
          <w:rFonts w:asciiTheme="minorHAnsi" w:eastAsia="Times New Roman" w:hAnsiTheme="minorHAnsi" w:cstheme="minorHAnsi"/>
          <w:szCs w:val="24"/>
          <w:lang w:eastAsia="pl-PL"/>
        </w:rPr>
        <w:t>ykorzyst</w:t>
      </w:r>
      <w:r w:rsidR="00FE17EC">
        <w:rPr>
          <w:rFonts w:asciiTheme="minorHAnsi" w:eastAsia="Times New Roman" w:hAnsiTheme="minorHAnsi" w:cstheme="minorHAnsi"/>
          <w:szCs w:val="24"/>
          <w:lang w:eastAsia="pl-PL"/>
        </w:rPr>
        <w:t>yw</w:t>
      </w:r>
      <w:r w:rsidR="00FE17EC" w:rsidRPr="0002734E">
        <w:rPr>
          <w:rFonts w:asciiTheme="minorHAnsi" w:eastAsia="Times New Roman" w:hAnsiTheme="minorHAnsi" w:cstheme="minorHAnsi"/>
          <w:szCs w:val="24"/>
          <w:lang w:eastAsia="pl-PL"/>
        </w:rPr>
        <w:t>a</w:t>
      </w:r>
      <w:r>
        <w:rPr>
          <w:rFonts w:asciiTheme="minorHAnsi" w:eastAsia="Times New Roman" w:hAnsiTheme="minorHAnsi" w:cstheme="minorHAnsi"/>
          <w:szCs w:val="24"/>
          <w:lang w:eastAsia="pl-PL"/>
        </w:rPr>
        <w:t>nie azbestu</w:t>
      </w:r>
      <w:r w:rsidR="00FE17EC" w:rsidRPr="0002734E">
        <w:rPr>
          <w:rFonts w:asciiTheme="minorHAnsi" w:eastAsia="Times New Roman" w:hAnsiTheme="minorHAnsi" w:cstheme="minorHAnsi"/>
          <w:szCs w:val="24"/>
          <w:lang w:eastAsia="pl-PL"/>
        </w:rPr>
        <w:t xml:space="preserve"> jako pokrycia dachowe</w:t>
      </w:r>
      <w:r>
        <w:rPr>
          <w:rFonts w:asciiTheme="minorHAnsi" w:eastAsia="Times New Roman" w:hAnsiTheme="minorHAnsi" w:cstheme="minorHAnsi"/>
          <w:szCs w:val="24"/>
          <w:lang w:eastAsia="pl-PL"/>
        </w:rPr>
        <w:t>go</w:t>
      </w:r>
      <w:r w:rsidR="00FE17EC" w:rsidRPr="0002734E">
        <w:rPr>
          <w:rFonts w:asciiTheme="minorHAnsi" w:eastAsia="Times New Roman" w:hAnsiTheme="minorHAnsi" w:cstheme="minorHAnsi"/>
          <w:szCs w:val="24"/>
          <w:lang w:eastAsia="pl-PL"/>
        </w:rPr>
        <w:t xml:space="preserve"> przez cały czas jego użytkowania </w:t>
      </w:r>
      <w:r>
        <w:rPr>
          <w:rFonts w:asciiTheme="minorHAnsi" w:eastAsia="Times New Roman" w:hAnsiTheme="minorHAnsi" w:cstheme="minorHAnsi"/>
          <w:szCs w:val="24"/>
          <w:lang w:eastAsia="pl-PL"/>
        </w:rPr>
        <w:t>powoduje</w:t>
      </w:r>
      <w:r w:rsidR="00FE17EC" w:rsidRPr="0002734E">
        <w:rPr>
          <w:rFonts w:asciiTheme="minorHAnsi" w:eastAsia="Times New Roman" w:hAnsiTheme="minorHAnsi" w:cstheme="minorHAnsi"/>
          <w:szCs w:val="24"/>
          <w:lang w:eastAsia="pl-PL"/>
        </w:rPr>
        <w:t xml:space="preserve"> potencjalne zagrożenie dla zdrowia ludzi</w:t>
      </w:r>
      <w:r>
        <w:rPr>
          <w:rFonts w:asciiTheme="minorHAnsi" w:eastAsia="Times New Roman" w:hAnsiTheme="minorHAnsi" w:cstheme="minorHAnsi"/>
          <w:szCs w:val="24"/>
          <w:lang w:eastAsia="pl-PL"/>
        </w:rPr>
        <w:t>.</w:t>
      </w:r>
      <w:r w:rsidR="00FE17EC"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J</w:t>
      </w:r>
      <w:r w:rsidR="00FE17EC">
        <w:rPr>
          <w:rFonts w:asciiTheme="minorHAnsi" w:eastAsia="Times New Roman" w:hAnsiTheme="minorHAnsi" w:cstheme="minorHAnsi"/>
          <w:szCs w:val="24"/>
          <w:lang w:eastAsia="pl-PL"/>
        </w:rPr>
        <w:t>edynie</w:t>
      </w:r>
      <w:r w:rsidR="00FE17EC" w:rsidRPr="0002734E">
        <w:rPr>
          <w:rFonts w:asciiTheme="minorHAnsi" w:eastAsia="Times New Roman" w:hAnsiTheme="minorHAnsi" w:cstheme="minorHAnsi"/>
          <w:szCs w:val="24"/>
          <w:lang w:eastAsia="pl-PL"/>
        </w:rPr>
        <w:t xml:space="preserve"> jego całkowite usunięcie</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otoczenia</w:t>
      </w:r>
      <w:r w:rsidR="00FE17EC" w:rsidRPr="0002734E">
        <w:rPr>
          <w:rFonts w:asciiTheme="minorHAnsi" w:eastAsia="Times New Roman" w:hAnsiTheme="minorHAnsi" w:cstheme="minorHAnsi"/>
          <w:szCs w:val="24"/>
          <w:lang w:eastAsia="pl-PL"/>
        </w:rPr>
        <w:t xml:space="preserve"> </w:t>
      </w:r>
      <w:r w:rsidR="00FE17EC">
        <w:rPr>
          <w:rFonts w:asciiTheme="minorHAnsi" w:eastAsia="Times New Roman" w:hAnsiTheme="minorHAnsi" w:cstheme="minorHAnsi"/>
          <w:szCs w:val="24"/>
          <w:lang w:eastAsia="pl-PL"/>
        </w:rPr>
        <w:t>umożliwi</w:t>
      </w:r>
      <w:r w:rsidR="00FE17EC" w:rsidRPr="0002734E">
        <w:rPr>
          <w:rFonts w:asciiTheme="minorHAnsi" w:eastAsia="Times New Roman" w:hAnsiTheme="minorHAnsi" w:cstheme="minorHAnsi"/>
          <w:szCs w:val="24"/>
          <w:lang w:eastAsia="pl-PL"/>
        </w:rPr>
        <w:t xml:space="preserve"> eliminację tego zagrożenia. </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Zakłada się, że realizacja prac</w:t>
      </w:r>
      <w:r>
        <w:rPr>
          <w:rFonts w:asciiTheme="minorHAnsi" w:eastAsia="Times New Roman" w:hAnsiTheme="minorHAnsi" w:cstheme="minorHAnsi"/>
          <w:szCs w:val="24"/>
          <w:lang w:eastAsia="pl-PL"/>
        </w:rPr>
        <w:t xml:space="preserve"> mających na celu całkowite usunięcie azbestu</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terenu Gminy</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przy zachowaniu</w:t>
      </w:r>
      <w:r w:rsidRPr="0002734E">
        <w:rPr>
          <w:rFonts w:asciiTheme="minorHAnsi" w:eastAsia="Times New Roman" w:hAnsiTheme="minorHAnsi" w:cstheme="minorHAnsi"/>
          <w:szCs w:val="24"/>
          <w:lang w:eastAsia="pl-PL"/>
        </w:rPr>
        <w:t xml:space="preserve"> wszystkich w</w:t>
      </w:r>
      <w:r>
        <w:rPr>
          <w:rFonts w:asciiTheme="minorHAnsi" w:eastAsia="Times New Roman" w:hAnsiTheme="minorHAnsi" w:cstheme="minorHAnsi"/>
          <w:szCs w:val="24"/>
          <w:lang w:eastAsia="pl-PL"/>
        </w:rPr>
        <w:t xml:space="preserve">arunków określonych przepisami </w:t>
      </w:r>
      <w:r w:rsidRPr="0002734E">
        <w:rPr>
          <w:rFonts w:asciiTheme="minorHAnsi" w:eastAsia="Times New Roman" w:hAnsiTheme="minorHAnsi" w:cstheme="minorHAnsi"/>
          <w:szCs w:val="24"/>
          <w:lang w:eastAsia="pl-PL"/>
        </w:rPr>
        <w:t xml:space="preserve">nie będzie </w:t>
      </w:r>
      <w:r>
        <w:rPr>
          <w:rFonts w:asciiTheme="minorHAnsi" w:eastAsia="Times New Roman" w:hAnsiTheme="minorHAnsi" w:cstheme="minorHAnsi"/>
          <w:szCs w:val="24"/>
          <w:lang w:eastAsia="pl-PL"/>
        </w:rPr>
        <w:t>miało</w:t>
      </w:r>
      <w:r w:rsidRPr="0002734E">
        <w:rPr>
          <w:rFonts w:asciiTheme="minorHAnsi" w:eastAsia="Times New Roman" w:hAnsiTheme="minorHAnsi" w:cstheme="minorHAnsi"/>
          <w:szCs w:val="24"/>
          <w:lang w:eastAsia="pl-PL"/>
        </w:rPr>
        <w:t xml:space="preserve"> negatywnego </w:t>
      </w:r>
      <w:r>
        <w:rPr>
          <w:rFonts w:asciiTheme="minorHAnsi" w:eastAsia="Times New Roman" w:hAnsiTheme="minorHAnsi" w:cstheme="minorHAnsi"/>
          <w:szCs w:val="24"/>
          <w:lang w:eastAsia="pl-PL"/>
        </w:rPr>
        <w:t>wpływu</w:t>
      </w:r>
      <w:r w:rsidRPr="0002734E">
        <w:rPr>
          <w:rFonts w:asciiTheme="minorHAnsi" w:eastAsia="Times New Roman" w:hAnsiTheme="minorHAnsi" w:cstheme="minorHAnsi"/>
          <w:szCs w:val="24"/>
          <w:lang w:eastAsia="pl-PL"/>
        </w:rPr>
        <w:t xml:space="preserve"> na zdrowie mieszkańców </w:t>
      </w:r>
      <w:r>
        <w:rPr>
          <w:rFonts w:asciiTheme="minorHAnsi" w:eastAsia="Times New Roman" w:hAnsiTheme="minorHAnsi" w:cstheme="minorHAnsi"/>
          <w:szCs w:val="24"/>
          <w:lang w:eastAsia="pl-PL"/>
        </w:rPr>
        <w:t>ani</w:t>
      </w:r>
      <w:r w:rsidRPr="0002734E">
        <w:rPr>
          <w:rFonts w:asciiTheme="minorHAnsi" w:eastAsia="Times New Roman" w:hAnsiTheme="minorHAnsi" w:cstheme="minorHAnsi"/>
          <w:szCs w:val="24"/>
          <w:lang w:eastAsia="pl-PL"/>
        </w:rPr>
        <w:t xml:space="preserve"> pracowników firm</w:t>
      </w:r>
      <w:r>
        <w:rPr>
          <w:rFonts w:asciiTheme="minorHAnsi" w:eastAsia="Times New Roman" w:hAnsiTheme="minorHAnsi" w:cstheme="minorHAnsi"/>
          <w:szCs w:val="24"/>
          <w:lang w:eastAsia="pl-PL"/>
        </w:rPr>
        <w:t>, któr</w:t>
      </w:r>
      <w:r w:rsidR="002C5C07">
        <w:rPr>
          <w:rFonts w:asciiTheme="minorHAnsi" w:eastAsia="Times New Roman" w:hAnsiTheme="minorHAnsi" w:cstheme="minorHAnsi"/>
          <w:szCs w:val="24"/>
          <w:lang w:eastAsia="pl-PL"/>
        </w:rPr>
        <w:t>zy</w:t>
      </w:r>
      <w:r>
        <w:rPr>
          <w:rFonts w:asciiTheme="minorHAnsi" w:eastAsia="Times New Roman" w:hAnsiTheme="minorHAnsi" w:cstheme="minorHAnsi"/>
          <w:szCs w:val="24"/>
          <w:lang w:eastAsia="pl-PL"/>
        </w:rPr>
        <w:t xml:space="preserve"> wykonywać będą</w:t>
      </w:r>
      <w:r w:rsidRPr="0002734E">
        <w:rPr>
          <w:rFonts w:asciiTheme="minorHAnsi" w:eastAsia="Times New Roman" w:hAnsiTheme="minorHAnsi" w:cstheme="minorHAnsi"/>
          <w:szCs w:val="24"/>
          <w:lang w:eastAsia="pl-PL"/>
        </w:rPr>
        <w:t xml:space="preserve"> prace </w:t>
      </w:r>
      <w:r w:rsidR="002C5C07" w:rsidRPr="0002734E">
        <w:rPr>
          <w:rFonts w:asciiTheme="minorHAnsi" w:eastAsia="Times New Roman" w:hAnsiTheme="minorHAnsi" w:cstheme="minorHAnsi"/>
          <w:szCs w:val="24"/>
          <w:lang w:eastAsia="pl-PL"/>
        </w:rPr>
        <w:t>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azbestem.</w:t>
      </w:r>
      <w:r w:rsidRPr="00CF6FA5">
        <w:rPr>
          <w:rFonts w:asciiTheme="minorHAnsi" w:eastAsia="Times New Roman" w:hAnsiTheme="minorHAnsi" w:cstheme="minorHAnsi"/>
          <w:szCs w:val="24"/>
          <w:lang w:eastAsia="pl-PL"/>
        </w:rPr>
        <w:t xml:space="preserve"> </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AB5FC3">
      <w:pPr>
        <w:numPr>
          <w:ilvl w:val="0"/>
          <w:numId w:val="10"/>
        </w:numPr>
        <w:tabs>
          <w:tab w:val="clear" w:pos="720"/>
          <w:tab w:val="num" w:pos="709"/>
        </w:tabs>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 xml:space="preserve">rawdopodobieństwo wystąpienia oddziaływań skumulowanych lub </w:t>
      </w:r>
      <w:proofErr w:type="spellStart"/>
      <w:r w:rsidRPr="0002734E">
        <w:rPr>
          <w:rFonts w:asciiTheme="minorHAnsi" w:eastAsia="Times New Roman" w:hAnsiTheme="minorHAnsi" w:cstheme="minorHAnsi"/>
          <w:b/>
          <w:bCs/>
          <w:szCs w:val="24"/>
          <w:lang w:eastAsia="pl-PL"/>
        </w:rPr>
        <w:t>transgranicznych</w:t>
      </w:r>
      <w:proofErr w:type="spellEnd"/>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EB570B" w:rsidRPr="0002734E" w:rsidRDefault="00EB570B" w:rsidP="00EB570B">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Demontaż, transport</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 xml:space="preserve">unieszkodliwianie wyrobów azbestowych, pod warunkiem </w:t>
      </w:r>
      <w:r>
        <w:rPr>
          <w:rFonts w:asciiTheme="minorHAnsi" w:eastAsia="Times New Roman" w:hAnsiTheme="minorHAnsi" w:cstheme="minorHAnsi"/>
          <w:szCs w:val="24"/>
          <w:lang w:eastAsia="pl-PL"/>
        </w:rPr>
        <w:t>zachowania</w:t>
      </w:r>
      <w:r w:rsidRPr="0002734E">
        <w:rPr>
          <w:rFonts w:asciiTheme="minorHAnsi" w:eastAsia="Times New Roman" w:hAnsiTheme="minorHAnsi" w:cstheme="minorHAnsi"/>
          <w:szCs w:val="24"/>
          <w:lang w:eastAsia="pl-PL"/>
        </w:rPr>
        <w:t xml:space="preserve"> procedur określonych przepisami, nie powodują zagrożenia dla środowiska</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 xml:space="preserve">zdrowia człowieka. Prace będą prowadzone na wielu obiektach na terenie </w:t>
      </w:r>
      <w:r>
        <w:rPr>
          <w:rFonts w:asciiTheme="minorHAnsi" w:eastAsia="Times New Roman" w:hAnsiTheme="minorHAnsi" w:cstheme="minorHAnsi"/>
          <w:szCs w:val="24"/>
          <w:lang w:eastAsia="pl-PL"/>
        </w:rPr>
        <w:t>G</w:t>
      </w:r>
      <w:r w:rsidRPr="0002734E">
        <w:rPr>
          <w:rFonts w:asciiTheme="minorHAnsi" w:eastAsia="Times New Roman" w:hAnsiTheme="minorHAnsi" w:cstheme="minorHAnsi"/>
          <w:szCs w:val="24"/>
          <w:lang w:eastAsia="pl-PL"/>
        </w:rPr>
        <w:t xml:space="preserve">miny, jednakże jeżeli pojedyncze prace polegające na demontażu wyrobów zawierających azbest nie </w:t>
      </w:r>
      <w:r w:rsidRPr="0002734E">
        <w:rPr>
          <w:rFonts w:asciiTheme="minorHAnsi" w:eastAsia="Times New Roman" w:hAnsiTheme="minorHAnsi" w:cstheme="minorHAnsi"/>
          <w:szCs w:val="24"/>
          <w:lang w:eastAsia="pl-PL"/>
        </w:rPr>
        <w:lastRenderedPageBreak/>
        <w:t>powodują znaczącego oddziaływania na środowisko, to również wielokrotne wykonanie takich prac nie spowoduje pogorszenia stanu środowiska.</w:t>
      </w:r>
    </w:p>
    <w:p w:rsidR="00EB570B" w:rsidRPr="0002734E" w:rsidRDefault="00EB570B" w:rsidP="00EB570B">
      <w:pPr>
        <w:autoSpaceDE w:val="0"/>
        <w:autoSpaceDN w:val="0"/>
        <w:adjustRightInd w:val="0"/>
        <w:ind w:firstLine="709"/>
        <w:rPr>
          <w:rFonts w:asciiTheme="minorHAnsi" w:eastAsia="Times New Roman" w:hAnsiTheme="minorHAnsi" w:cstheme="minorHAnsi"/>
          <w:szCs w:val="24"/>
          <w:lang w:eastAsia="pl-PL"/>
        </w:rPr>
      </w:pPr>
      <w:r w:rsidRPr="00564565">
        <w:rPr>
          <w:rFonts w:asciiTheme="minorHAnsi" w:eastAsia="Times New Roman" w:hAnsiTheme="minorHAnsi" w:cstheme="minorHAnsi"/>
          <w:i/>
          <w:szCs w:val="24"/>
          <w:lang w:eastAsia="pl-PL"/>
        </w:rPr>
        <w:t>Program</w:t>
      </w:r>
      <w:r w:rsidRPr="0002734E">
        <w:rPr>
          <w:rFonts w:asciiTheme="minorHAnsi" w:eastAsia="Times New Roman" w:hAnsiTheme="minorHAnsi" w:cstheme="minorHAnsi"/>
          <w:szCs w:val="24"/>
          <w:lang w:eastAsia="pl-PL"/>
        </w:rPr>
        <w:t xml:space="preserve"> zakłada, że demontaż pokryć azbestowych będzie prowadzony na przestrzeni kilku lat </w:t>
      </w:r>
      <w:r w:rsidR="00A30A33">
        <w:rPr>
          <w:rFonts w:asciiTheme="minorHAnsi" w:eastAsia="Times New Roman" w:hAnsiTheme="minorHAnsi" w:cstheme="minorHAnsi"/>
          <w:szCs w:val="24"/>
          <w:lang w:eastAsia="pl-PL"/>
        </w:rPr>
        <w:t>na</w:t>
      </w:r>
      <w:r w:rsidRPr="0002734E">
        <w:rPr>
          <w:rFonts w:asciiTheme="minorHAnsi" w:eastAsia="Times New Roman" w:hAnsiTheme="minorHAnsi" w:cstheme="minorHAnsi"/>
          <w:szCs w:val="24"/>
          <w:lang w:eastAsia="pl-PL"/>
        </w:rPr>
        <w:t xml:space="preserve"> obszarze </w:t>
      </w:r>
      <w:r w:rsidR="00A30A33">
        <w:rPr>
          <w:rFonts w:asciiTheme="minorHAnsi" w:eastAsia="Times New Roman" w:hAnsiTheme="minorHAnsi" w:cstheme="minorHAnsi"/>
          <w:szCs w:val="24"/>
          <w:lang w:eastAsia="pl-PL"/>
        </w:rPr>
        <w:t xml:space="preserve">całej </w:t>
      </w:r>
      <w:r>
        <w:rPr>
          <w:rFonts w:asciiTheme="minorHAnsi" w:eastAsia="Times New Roman" w:hAnsiTheme="minorHAnsi" w:cstheme="minorHAnsi"/>
          <w:szCs w:val="24"/>
          <w:lang w:eastAsia="pl-PL"/>
        </w:rPr>
        <w:t>G</w:t>
      </w:r>
      <w:r w:rsidRPr="0002734E">
        <w:rPr>
          <w:rFonts w:asciiTheme="minorHAnsi" w:eastAsia="Times New Roman" w:hAnsiTheme="minorHAnsi" w:cstheme="minorHAnsi"/>
          <w:szCs w:val="24"/>
          <w:lang w:eastAsia="pl-PL"/>
        </w:rPr>
        <w:t>miny,</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związku</w:t>
      </w:r>
      <w:r w:rsidR="008E7BB8">
        <w:rPr>
          <w:rFonts w:asciiTheme="minorHAnsi" w:eastAsia="Times New Roman" w:hAnsiTheme="minorHAnsi" w:cstheme="minorHAnsi"/>
          <w:szCs w:val="24"/>
          <w:lang w:eastAsia="pl-PL"/>
        </w:rPr>
        <w:t xml:space="preserve"> z </w:t>
      </w:r>
      <w:r w:rsidR="00A30A33">
        <w:rPr>
          <w:rFonts w:asciiTheme="minorHAnsi" w:eastAsia="Times New Roman" w:hAnsiTheme="minorHAnsi" w:cstheme="minorHAnsi"/>
          <w:szCs w:val="24"/>
          <w:lang w:eastAsia="pl-PL"/>
        </w:rPr>
        <w:t>cz</w:t>
      </w:r>
      <w:r w:rsidRPr="0002734E">
        <w:rPr>
          <w:rFonts w:asciiTheme="minorHAnsi" w:eastAsia="Times New Roman" w:hAnsiTheme="minorHAnsi" w:cstheme="minorHAnsi"/>
          <w:szCs w:val="24"/>
          <w:lang w:eastAsia="pl-PL"/>
        </w:rPr>
        <w:t xml:space="preserve">ym nie wystąpi </w:t>
      </w:r>
      <w:r w:rsidR="00A30A33">
        <w:rPr>
          <w:rFonts w:asciiTheme="minorHAnsi" w:eastAsia="Times New Roman" w:hAnsiTheme="minorHAnsi" w:cstheme="minorHAnsi"/>
          <w:szCs w:val="24"/>
          <w:lang w:eastAsia="pl-PL"/>
        </w:rPr>
        <w:t xml:space="preserve">silniejsze, </w:t>
      </w:r>
      <w:r w:rsidRPr="0002734E">
        <w:rPr>
          <w:rFonts w:asciiTheme="minorHAnsi" w:eastAsia="Times New Roman" w:hAnsiTheme="minorHAnsi" w:cstheme="minorHAnsi"/>
          <w:szCs w:val="24"/>
          <w:lang w:eastAsia="pl-PL"/>
        </w:rPr>
        <w:t>skumulowane oddziaływanie na środowisko.</w:t>
      </w:r>
    </w:p>
    <w:p w:rsidR="00EB570B" w:rsidRPr="0002734E" w:rsidRDefault="00EB570B" w:rsidP="00EB570B">
      <w:pPr>
        <w:autoSpaceDE w:val="0"/>
        <w:autoSpaceDN w:val="0"/>
        <w:adjustRightInd w:val="0"/>
        <w:ind w:firstLine="709"/>
        <w:rPr>
          <w:rFonts w:asciiTheme="minorHAnsi" w:eastAsia="Times New Roman" w:hAnsiTheme="minorHAnsi" w:cstheme="minorHAnsi"/>
          <w:szCs w:val="24"/>
          <w:lang w:eastAsia="pl-PL"/>
        </w:rPr>
      </w:pPr>
      <w:proofErr w:type="spellStart"/>
      <w:r w:rsidRPr="0002734E">
        <w:rPr>
          <w:rFonts w:asciiTheme="minorHAnsi" w:eastAsia="Times New Roman" w:hAnsiTheme="minorHAnsi" w:cstheme="minorHAnsi"/>
          <w:szCs w:val="24"/>
          <w:lang w:eastAsia="pl-PL"/>
        </w:rPr>
        <w:t>Tr</w:t>
      </w:r>
      <w:r>
        <w:rPr>
          <w:rFonts w:asciiTheme="minorHAnsi" w:eastAsia="Times New Roman" w:hAnsiTheme="minorHAnsi" w:cstheme="minorHAnsi"/>
          <w:szCs w:val="24"/>
          <w:lang w:eastAsia="pl-PL"/>
        </w:rPr>
        <w:t>ansgraniczne</w:t>
      </w:r>
      <w:proofErr w:type="spellEnd"/>
      <w:r>
        <w:rPr>
          <w:rFonts w:asciiTheme="minorHAnsi" w:eastAsia="Times New Roman" w:hAnsiTheme="minorHAnsi" w:cstheme="minorHAnsi"/>
          <w:szCs w:val="24"/>
          <w:lang w:eastAsia="pl-PL"/>
        </w:rPr>
        <w:t xml:space="preserve"> oddziaływanie może </w:t>
      </w:r>
      <w:r w:rsidRPr="0002734E">
        <w:rPr>
          <w:rFonts w:asciiTheme="minorHAnsi" w:eastAsia="Times New Roman" w:hAnsiTheme="minorHAnsi" w:cstheme="minorHAnsi"/>
          <w:szCs w:val="24"/>
          <w:lang w:eastAsia="pl-PL"/>
        </w:rPr>
        <w:t xml:space="preserve">wystąpić </w:t>
      </w:r>
      <w:r>
        <w:rPr>
          <w:rFonts w:asciiTheme="minorHAnsi" w:eastAsia="Times New Roman" w:hAnsiTheme="minorHAnsi" w:cstheme="minorHAnsi"/>
          <w:szCs w:val="24"/>
          <w:lang w:eastAsia="pl-PL"/>
        </w:rPr>
        <w:t>jedynie</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 xml:space="preserve">przypadku </w:t>
      </w:r>
      <w:proofErr w:type="spellStart"/>
      <w:r w:rsidRPr="0002734E">
        <w:rPr>
          <w:rFonts w:asciiTheme="minorHAnsi" w:eastAsia="Times New Roman" w:hAnsiTheme="minorHAnsi" w:cstheme="minorHAnsi"/>
          <w:szCs w:val="24"/>
          <w:lang w:eastAsia="pl-PL"/>
        </w:rPr>
        <w:t>transgranicznego</w:t>
      </w:r>
      <w:proofErr w:type="spellEnd"/>
      <w:r w:rsidRPr="0002734E">
        <w:rPr>
          <w:rFonts w:asciiTheme="minorHAnsi" w:eastAsia="Times New Roman" w:hAnsiTheme="minorHAnsi" w:cstheme="minorHAnsi"/>
          <w:szCs w:val="24"/>
          <w:lang w:eastAsia="pl-PL"/>
        </w:rPr>
        <w:t xml:space="preserve"> przemieszczania odpadów</w:t>
      </w:r>
      <w:r w:rsidR="00A30A33">
        <w:rPr>
          <w:rFonts w:asciiTheme="minorHAnsi" w:eastAsia="Times New Roman" w:hAnsiTheme="minorHAnsi" w:cstheme="minorHAnsi"/>
          <w:szCs w:val="24"/>
          <w:lang w:eastAsia="pl-PL"/>
        </w:rPr>
        <w:t>, które nie jest przewidywane według niniejszego Programu</w:t>
      </w:r>
      <w:r w:rsidR="00A30A33" w:rsidRPr="0002734E">
        <w:rPr>
          <w:rFonts w:asciiTheme="minorHAnsi" w:eastAsia="Times New Roman" w:hAnsiTheme="minorHAnsi" w:cstheme="minorHAnsi"/>
          <w:szCs w:val="24"/>
          <w:lang w:eastAsia="pl-PL"/>
        </w:rPr>
        <w:t>.</w:t>
      </w:r>
    </w:p>
    <w:p w:rsidR="00EB570B" w:rsidRDefault="00EB570B" w:rsidP="00EB570B">
      <w:pPr>
        <w:autoSpaceDE w:val="0"/>
        <w:autoSpaceDN w:val="0"/>
        <w:adjustRightInd w:val="0"/>
        <w:ind w:firstLine="709"/>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na każdy międzynarodowy obrót odpadów potrzebne jest zezwolenie Głównego Inspektora Ochrony Środowiska oraz spełnienie szeregu innych wymagań prawnych, mających na celu zmniejszenie ewentualnego wystąpienia negatywnych skutków takiego przemieszczania.</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AB5FC3">
      <w:pPr>
        <w:numPr>
          <w:ilvl w:val="0"/>
          <w:numId w:val="10"/>
        </w:numPr>
        <w:tabs>
          <w:tab w:val="clear" w:pos="720"/>
          <w:tab w:val="num" w:pos="709"/>
        </w:tabs>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P</w:t>
      </w:r>
      <w:r w:rsidRPr="0002734E">
        <w:rPr>
          <w:rFonts w:asciiTheme="minorHAnsi" w:eastAsia="Times New Roman" w:hAnsiTheme="minorHAnsi" w:cstheme="minorHAnsi"/>
          <w:b/>
          <w:bCs/>
          <w:szCs w:val="24"/>
          <w:lang w:eastAsia="pl-PL"/>
        </w:rPr>
        <w:t>rawdopodobieństwo wystąpienia ryzyka dla zdrowia ludzi lub zagrożenia dla środowiska</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sidRPr="007245F8">
        <w:rPr>
          <w:rFonts w:asciiTheme="minorHAnsi" w:eastAsia="Times New Roman" w:hAnsiTheme="minorHAnsi" w:cstheme="minorHAnsi"/>
          <w:szCs w:val="24"/>
          <w:lang w:eastAsia="pl-PL"/>
        </w:rPr>
        <w:t xml:space="preserve">Azbest </w:t>
      </w:r>
      <w:r w:rsidR="007B52C8" w:rsidRPr="007245F8">
        <w:rPr>
          <w:rFonts w:asciiTheme="minorHAnsi" w:eastAsia="Times New Roman" w:hAnsiTheme="minorHAnsi" w:cstheme="minorHAnsi"/>
          <w:szCs w:val="24"/>
          <w:lang w:eastAsia="pl-PL"/>
        </w:rPr>
        <w:t>jest</w:t>
      </w:r>
      <w:r w:rsidRPr="007245F8">
        <w:rPr>
          <w:rFonts w:asciiTheme="minorHAnsi" w:eastAsia="Times New Roman" w:hAnsiTheme="minorHAnsi" w:cstheme="minorHAnsi"/>
          <w:szCs w:val="24"/>
          <w:lang w:eastAsia="pl-PL"/>
        </w:rPr>
        <w:t xml:space="preserve"> materiał</w:t>
      </w:r>
      <w:r w:rsidR="007B52C8" w:rsidRPr="007245F8">
        <w:rPr>
          <w:rFonts w:asciiTheme="minorHAnsi" w:eastAsia="Times New Roman" w:hAnsiTheme="minorHAnsi" w:cstheme="minorHAnsi"/>
          <w:szCs w:val="24"/>
          <w:lang w:eastAsia="pl-PL"/>
        </w:rPr>
        <w:t>em</w:t>
      </w:r>
      <w:r w:rsidRPr="007245F8">
        <w:rPr>
          <w:rFonts w:asciiTheme="minorHAnsi" w:eastAsia="Times New Roman" w:hAnsiTheme="minorHAnsi" w:cstheme="minorHAnsi"/>
          <w:szCs w:val="24"/>
          <w:lang w:eastAsia="pl-PL"/>
        </w:rPr>
        <w:t xml:space="preserve"> niebezpieczny</w:t>
      </w:r>
      <w:r w:rsidR="007B52C8" w:rsidRPr="007245F8">
        <w:rPr>
          <w:rFonts w:asciiTheme="minorHAnsi" w:eastAsia="Times New Roman" w:hAnsiTheme="minorHAnsi" w:cstheme="minorHAnsi"/>
          <w:szCs w:val="24"/>
          <w:lang w:eastAsia="pl-PL"/>
        </w:rPr>
        <w:t>m</w:t>
      </w:r>
      <w:r w:rsidRPr="007245F8">
        <w:rPr>
          <w:rFonts w:asciiTheme="minorHAnsi" w:eastAsia="Times New Roman" w:hAnsiTheme="minorHAnsi" w:cstheme="minorHAnsi"/>
          <w:szCs w:val="24"/>
          <w:lang w:eastAsia="pl-PL"/>
        </w:rPr>
        <w:t>, mogący</w:t>
      </w:r>
      <w:r w:rsidR="007B52C8" w:rsidRPr="007245F8">
        <w:rPr>
          <w:rFonts w:asciiTheme="minorHAnsi" w:eastAsia="Times New Roman" w:hAnsiTheme="minorHAnsi" w:cstheme="minorHAnsi"/>
          <w:szCs w:val="24"/>
          <w:lang w:eastAsia="pl-PL"/>
        </w:rPr>
        <w:t>m</w:t>
      </w:r>
      <w:r w:rsidRPr="007245F8">
        <w:rPr>
          <w:rFonts w:asciiTheme="minorHAnsi" w:eastAsia="Times New Roman" w:hAnsiTheme="minorHAnsi" w:cstheme="minorHAnsi"/>
          <w:szCs w:val="24"/>
          <w:lang w:eastAsia="pl-PL"/>
        </w:rPr>
        <w:t xml:space="preserve"> stwarzać zagrożenie dla zdrowia ludzi.</w:t>
      </w:r>
      <w:r w:rsidRPr="0002734E">
        <w:rPr>
          <w:rFonts w:asciiTheme="minorHAnsi" w:eastAsia="Times New Roman" w:hAnsiTheme="minorHAnsi" w:cstheme="minorHAnsi"/>
          <w:szCs w:val="24"/>
          <w:lang w:eastAsia="pl-PL"/>
        </w:rPr>
        <w:t xml:space="preserve"> </w:t>
      </w:r>
      <w:r>
        <w:rPr>
          <w:rFonts w:asciiTheme="minorHAnsi" w:eastAsia="Times New Roman" w:hAnsiTheme="minorHAnsi" w:cstheme="minorHAnsi"/>
          <w:szCs w:val="24"/>
          <w:lang w:eastAsia="pl-PL"/>
        </w:rPr>
        <w:t>I</w:t>
      </w:r>
      <w:r w:rsidRPr="0002734E">
        <w:rPr>
          <w:rFonts w:asciiTheme="minorHAnsi" w:eastAsia="Times New Roman" w:hAnsiTheme="minorHAnsi" w:cstheme="minorHAnsi"/>
          <w:szCs w:val="24"/>
          <w:lang w:eastAsia="pl-PL"/>
        </w:rPr>
        <w:t xml:space="preserve">stnieją </w:t>
      </w:r>
      <w:r>
        <w:rPr>
          <w:rFonts w:asciiTheme="minorHAnsi" w:eastAsia="Times New Roman" w:hAnsiTheme="minorHAnsi" w:cstheme="minorHAnsi"/>
          <w:szCs w:val="24"/>
          <w:lang w:eastAsia="pl-PL"/>
        </w:rPr>
        <w:t>jednak</w:t>
      </w:r>
      <w:r w:rsidRPr="0002734E">
        <w:rPr>
          <w:rFonts w:asciiTheme="minorHAnsi" w:eastAsia="Times New Roman" w:hAnsiTheme="minorHAnsi" w:cstheme="minorHAnsi"/>
          <w:szCs w:val="24"/>
          <w:lang w:eastAsia="pl-PL"/>
        </w:rPr>
        <w:t xml:space="preserve"> sprawdzone</w:t>
      </w:r>
      <w:r w:rsidR="007245F8">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uregulowane przepisami metody bezpiecznego postępowania</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wyrobami zawierającymi azbest począwszy od ich eksploatacji, poprzez usuwanie</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tran</w:t>
      </w:r>
      <w:r>
        <w:rPr>
          <w:rFonts w:asciiTheme="minorHAnsi" w:eastAsia="Times New Roman" w:hAnsiTheme="minorHAnsi" w:cstheme="minorHAnsi"/>
          <w:szCs w:val="24"/>
          <w:lang w:eastAsia="pl-PL"/>
        </w:rPr>
        <w:t>sport, aż do unieszkodliwiania</w:t>
      </w:r>
      <w:r w:rsidRPr="0002734E">
        <w:rPr>
          <w:rFonts w:asciiTheme="minorHAnsi" w:eastAsia="Times New Roman" w:hAnsiTheme="minorHAnsi" w:cstheme="minorHAnsi"/>
          <w:szCs w:val="24"/>
          <w:lang w:eastAsia="pl-PL"/>
        </w:rPr>
        <w:t>. Prace związane</w:t>
      </w:r>
      <w:r w:rsidR="008E7BB8">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usuwaniem azbestu mogą być wykonywane wyłącznie przez </w:t>
      </w:r>
      <w:r>
        <w:rPr>
          <w:rFonts w:asciiTheme="minorHAnsi" w:eastAsia="Times New Roman" w:hAnsiTheme="minorHAnsi" w:cstheme="minorHAnsi"/>
          <w:szCs w:val="24"/>
          <w:lang w:eastAsia="pl-PL"/>
        </w:rPr>
        <w:t>firmy posiadające</w:t>
      </w:r>
      <w:r w:rsidRPr="0002734E">
        <w:rPr>
          <w:rFonts w:asciiTheme="minorHAnsi" w:eastAsia="Times New Roman" w:hAnsiTheme="minorHAnsi" w:cstheme="minorHAnsi"/>
          <w:szCs w:val="24"/>
          <w:lang w:eastAsia="pl-PL"/>
        </w:rPr>
        <w:t xml:space="preserve"> wypos</w:t>
      </w:r>
      <w:r>
        <w:rPr>
          <w:rFonts w:asciiTheme="minorHAnsi" w:eastAsia="Times New Roman" w:hAnsiTheme="minorHAnsi" w:cstheme="minorHAnsi"/>
          <w:szCs w:val="24"/>
          <w:lang w:eastAsia="pl-PL"/>
        </w:rPr>
        <w:t xml:space="preserve">ażenie techniczne </w:t>
      </w:r>
      <w:r w:rsidR="007245F8" w:rsidRPr="0002734E">
        <w:rPr>
          <w:rFonts w:asciiTheme="minorHAnsi" w:eastAsia="Times New Roman" w:hAnsiTheme="minorHAnsi" w:cstheme="minorHAnsi"/>
          <w:szCs w:val="24"/>
          <w:lang w:eastAsia="pl-PL"/>
        </w:rPr>
        <w:t xml:space="preserve">odpowiednie </w:t>
      </w:r>
      <w:r>
        <w:rPr>
          <w:rFonts w:asciiTheme="minorHAnsi" w:eastAsia="Times New Roman" w:hAnsiTheme="minorHAnsi" w:cstheme="minorHAnsi"/>
          <w:szCs w:val="24"/>
          <w:lang w:eastAsia="pl-PL"/>
        </w:rPr>
        <w:t>do prowadzenia</w:t>
      </w:r>
      <w:r w:rsidRPr="0002734E">
        <w:rPr>
          <w:rFonts w:asciiTheme="minorHAnsi" w:eastAsia="Times New Roman" w:hAnsiTheme="minorHAnsi" w:cstheme="minorHAnsi"/>
          <w:szCs w:val="24"/>
          <w:lang w:eastAsia="pl-PL"/>
        </w:rPr>
        <w:t xml:space="preserve"> takich prac oraz zatrudniając</w:t>
      </w:r>
      <w:r>
        <w:rPr>
          <w:rFonts w:asciiTheme="minorHAnsi" w:eastAsia="Times New Roman" w:hAnsiTheme="minorHAnsi" w:cstheme="minorHAnsi"/>
          <w:szCs w:val="24"/>
          <w:lang w:eastAsia="pl-PL"/>
        </w:rPr>
        <w:t>e</w:t>
      </w:r>
      <w:r w:rsidRPr="0002734E">
        <w:rPr>
          <w:rFonts w:asciiTheme="minorHAnsi" w:eastAsia="Times New Roman" w:hAnsiTheme="minorHAnsi" w:cstheme="minorHAnsi"/>
          <w:szCs w:val="24"/>
          <w:lang w:eastAsia="pl-PL"/>
        </w:rPr>
        <w:t xml:space="preserve"> pracowników przeszkolonych</w:t>
      </w:r>
      <w:r w:rsidR="008E7BB8">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zakresie zasad bezpieczeństwa</w:t>
      </w:r>
      <w:r w:rsidR="008E7BB8">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higieny pracy.</w:t>
      </w:r>
    </w:p>
    <w:p w:rsidR="00FE17EC" w:rsidRPr="0002734E" w:rsidRDefault="00A8017B"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E</w:t>
      </w:r>
      <w:r w:rsidR="00FE17EC">
        <w:rPr>
          <w:rFonts w:asciiTheme="minorHAnsi" w:eastAsia="Times New Roman" w:hAnsiTheme="minorHAnsi" w:cstheme="minorHAnsi"/>
          <w:szCs w:val="24"/>
          <w:lang w:eastAsia="pl-PL"/>
        </w:rPr>
        <w:t>misj</w:t>
      </w:r>
      <w:r>
        <w:rPr>
          <w:rFonts w:asciiTheme="minorHAnsi" w:eastAsia="Times New Roman" w:hAnsiTheme="minorHAnsi" w:cstheme="minorHAnsi"/>
          <w:szCs w:val="24"/>
          <w:lang w:eastAsia="pl-PL"/>
        </w:rPr>
        <w:t>a</w:t>
      </w:r>
      <w:r w:rsidR="00FE17EC" w:rsidRPr="0002734E">
        <w:rPr>
          <w:rFonts w:asciiTheme="minorHAnsi" w:eastAsia="Times New Roman" w:hAnsiTheme="minorHAnsi" w:cstheme="minorHAnsi"/>
          <w:szCs w:val="24"/>
          <w:lang w:eastAsia="pl-PL"/>
        </w:rPr>
        <w:t xml:space="preserve"> włókien azbestu</w:t>
      </w:r>
      <w:r w:rsidR="008E7BB8">
        <w:rPr>
          <w:rFonts w:asciiTheme="minorHAnsi" w:eastAsia="Times New Roman" w:hAnsiTheme="minorHAnsi" w:cstheme="minorHAnsi"/>
          <w:szCs w:val="24"/>
          <w:lang w:eastAsia="pl-PL"/>
        </w:rPr>
        <w:t xml:space="preserve"> z </w:t>
      </w:r>
      <w:r w:rsidR="00FE17EC" w:rsidRPr="0002734E">
        <w:rPr>
          <w:rFonts w:asciiTheme="minorHAnsi" w:eastAsia="Times New Roman" w:hAnsiTheme="minorHAnsi" w:cstheme="minorHAnsi"/>
          <w:szCs w:val="24"/>
          <w:lang w:eastAsia="pl-PL"/>
        </w:rPr>
        <w:t>ulegających korozji wyrobów a</w:t>
      </w:r>
      <w:r w:rsidR="00FE17EC">
        <w:rPr>
          <w:rFonts w:asciiTheme="minorHAnsi" w:eastAsia="Times New Roman" w:hAnsiTheme="minorHAnsi" w:cstheme="minorHAnsi"/>
          <w:szCs w:val="24"/>
          <w:lang w:eastAsia="pl-PL"/>
        </w:rPr>
        <w:t>zbestowo-cementowych oraz emisj</w:t>
      </w:r>
      <w:r>
        <w:rPr>
          <w:rFonts w:asciiTheme="minorHAnsi" w:eastAsia="Times New Roman" w:hAnsiTheme="minorHAnsi" w:cstheme="minorHAnsi"/>
          <w:szCs w:val="24"/>
          <w:lang w:eastAsia="pl-PL"/>
        </w:rPr>
        <w:t>a</w:t>
      </w:r>
      <w:r w:rsidR="00FE17EC">
        <w:rPr>
          <w:rFonts w:asciiTheme="minorHAnsi" w:eastAsia="Times New Roman" w:hAnsiTheme="minorHAnsi" w:cstheme="minorHAnsi"/>
          <w:szCs w:val="24"/>
          <w:lang w:eastAsia="pl-PL"/>
        </w:rPr>
        <w:t xml:space="preserve"> włókien azbestu wynikając</w:t>
      </w:r>
      <w:r>
        <w:rPr>
          <w:rFonts w:asciiTheme="minorHAnsi" w:eastAsia="Times New Roman" w:hAnsiTheme="minorHAnsi" w:cstheme="minorHAnsi"/>
          <w:szCs w:val="24"/>
          <w:lang w:eastAsia="pl-PL"/>
        </w:rPr>
        <w:t>a</w:t>
      </w:r>
      <w:r w:rsidR="008E7BB8">
        <w:rPr>
          <w:rFonts w:asciiTheme="minorHAnsi" w:eastAsia="Times New Roman" w:hAnsiTheme="minorHAnsi" w:cstheme="minorHAnsi"/>
          <w:szCs w:val="24"/>
          <w:lang w:eastAsia="pl-PL"/>
        </w:rPr>
        <w:t xml:space="preserve"> z </w:t>
      </w:r>
      <w:r w:rsidR="00FE17EC" w:rsidRPr="0002734E">
        <w:rPr>
          <w:rFonts w:asciiTheme="minorHAnsi" w:eastAsia="Times New Roman" w:hAnsiTheme="minorHAnsi" w:cstheme="minorHAnsi"/>
          <w:szCs w:val="24"/>
          <w:lang w:eastAsia="pl-PL"/>
        </w:rPr>
        <w:t xml:space="preserve">nieprawidłowo prowadzonego </w:t>
      </w:r>
      <w:r w:rsidR="00FE17EC">
        <w:rPr>
          <w:rFonts w:asciiTheme="minorHAnsi" w:eastAsia="Times New Roman" w:hAnsiTheme="minorHAnsi" w:cstheme="minorHAnsi"/>
          <w:szCs w:val="24"/>
          <w:lang w:eastAsia="pl-PL"/>
        </w:rPr>
        <w:t>(</w:t>
      </w:r>
      <w:r w:rsidR="00FE17EC" w:rsidRPr="0002734E">
        <w:rPr>
          <w:rFonts w:asciiTheme="minorHAnsi" w:eastAsia="Times New Roman" w:hAnsiTheme="minorHAnsi" w:cstheme="minorHAnsi"/>
          <w:szCs w:val="24"/>
          <w:lang w:eastAsia="pl-PL"/>
        </w:rPr>
        <w:t xml:space="preserve">przez nieupoważnione firmy </w:t>
      </w:r>
      <w:r w:rsidR="00FE17EC">
        <w:rPr>
          <w:rFonts w:asciiTheme="minorHAnsi" w:eastAsia="Times New Roman" w:hAnsiTheme="minorHAnsi" w:cstheme="minorHAnsi"/>
          <w:szCs w:val="24"/>
          <w:lang w:eastAsia="pl-PL"/>
        </w:rPr>
        <w:t>lub też przez osoby prywatne) demontażu</w:t>
      </w:r>
      <w:r w:rsidR="008E7BB8">
        <w:rPr>
          <w:rFonts w:asciiTheme="minorHAnsi" w:eastAsia="Times New Roman" w:hAnsiTheme="minorHAnsi" w:cstheme="minorHAnsi"/>
          <w:szCs w:val="24"/>
          <w:lang w:eastAsia="pl-PL"/>
        </w:rPr>
        <w:t xml:space="preserve"> i </w:t>
      </w:r>
      <w:r w:rsidR="00FE17EC">
        <w:rPr>
          <w:rFonts w:asciiTheme="minorHAnsi" w:eastAsia="Times New Roman" w:hAnsiTheme="minorHAnsi" w:cstheme="minorHAnsi"/>
          <w:szCs w:val="24"/>
          <w:lang w:eastAsia="pl-PL"/>
        </w:rPr>
        <w:t xml:space="preserve">transportu oraz </w:t>
      </w:r>
      <w:r w:rsidR="00FE17EC" w:rsidRPr="0002734E">
        <w:rPr>
          <w:rFonts w:asciiTheme="minorHAnsi" w:eastAsia="Times New Roman" w:hAnsiTheme="minorHAnsi" w:cstheme="minorHAnsi"/>
          <w:szCs w:val="24"/>
          <w:lang w:eastAsia="pl-PL"/>
        </w:rPr>
        <w:t>składowania</w:t>
      </w:r>
      <w:r w:rsidR="008E7BB8">
        <w:rPr>
          <w:rFonts w:asciiTheme="minorHAnsi" w:eastAsia="Times New Roman" w:hAnsiTheme="minorHAnsi" w:cstheme="minorHAnsi"/>
          <w:szCs w:val="24"/>
          <w:lang w:eastAsia="pl-PL"/>
        </w:rPr>
        <w:t xml:space="preserve"> w </w:t>
      </w:r>
      <w:r w:rsidR="00FE17EC" w:rsidRPr="0002734E">
        <w:rPr>
          <w:rFonts w:asciiTheme="minorHAnsi" w:eastAsia="Times New Roman" w:hAnsiTheme="minorHAnsi" w:cstheme="minorHAnsi"/>
          <w:szCs w:val="24"/>
          <w:lang w:eastAsia="pl-PL"/>
        </w:rPr>
        <w:t>miejscach do tego nieprzeznaczonych</w:t>
      </w:r>
      <w:r>
        <w:rPr>
          <w:rFonts w:asciiTheme="minorHAnsi" w:eastAsia="Times New Roman" w:hAnsiTheme="minorHAnsi" w:cstheme="minorHAnsi"/>
          <w:szCs w:val="24"/>
          <w:lang w:eastAsia="pl-PL"/>
        </w:rPr>
        <w:t xml:space="preserve"> (</w:t>
      </w:r>
      <w:r w:rsidR="00FE17EC" w:rsidRPr="0002734E">
        <w:rPr>
          <w:rFonts w:asciiTheme="minorHAnsi" w:eastAsia="Times New Roman" w:hAnsiTheme="minorHAnsi" w:cstheme="minorHAnsi"/>
          <w:szCs w:val="24"/>
          <w:lang w:eastAsia="pl-PL"/>
        </w:rPr>
        <w:t>w</w:t>
      </w:r>
      <w:r>
        <w:rPr>
          <w:rFonts w:asciiTheme="minorHAnsi" w:eastAsia="Times New Roman" w:hAnsiTheme="minorHAnsi" w:cstheme="minorHAnsi"/>
          <w:szCs w:val="24"/>
          <w:lang w:eastAsia="pl-PL"/>
        </w:rPr>
        <w:t xml:space="preserve"> tym na tzw. dzikich wysypiskach) stanowi zagrożenie zarówno dla zdrowia ludzi, jak</w:t>
      </w:r>
      <w:r w:rsidR="008E7BB8">
        <w:rPr>
          <w:rFonts w:asciiTheme="minorHAnsi" w:eastAsia="Times New Roman" w:hAnsiTheme="minorHAnsi" w:cstheme="minorHAnsi"/>
          <w:szCs w:val="24"/>
          <w:lang w:eastAsia="pl-PL"/>
        </w:rPr>
        <w:t xml:space="preserve"> i </w:t>
      </w:r>
      <w:r>
        <w:rPr>
          <w:rFonts w:asciiTheme="minorHAnsi" w:eastAsia="Times New Roman" w:hAnsiTheme="minorHAnsi" w:cstheme="minorHAnsi"/>
          <w:szCs w:val="24"/>
          <w:lang w:eastAsia="pl-PL"/>
        </w:rPr>
        <w:t>stanu środowiska</w:t>
      </w:r>
      <w:r w:rsidR="00FE17EC" w:rsidRPr="0002734E">
        <w:rPr>
          <w:rFonts w:asciiTheme="minorHAnsi" w:eastAsia="Times New Roman" w:hAnsiTheme="minorHAnsi" w:cstheme="minorHAnsi"/>
          <w:szCs w:val="24"/>
          <w:lang w:eastAsia="pl-PL"/>
        </w:rPr>
        <w:t>.</w:t>
      </w:r>
      <w:r w:rsidR="00FE17EC">
        <w:rPr>
          <w:rFonts w:asciiTheme="minorHAnsi" w:eastAsia="Times New Roman" w:hAnsiTheme="minorHAnsi" w:cstheme="minorHAnsi"/>
          <w:szCs w:val="24"/>
          <w:lang w:eastAsia="pl-PL"/>
        </w:rPr>
        <w:t xml:space="preserve"> Jeżeli jednak spełnione zostaną wytyczne</w:t>
      </w:r>
      <w:r w:rsidR="008E7BB8">
        <w:rPr>
          <w:rFonts w:asciiTheme="minorHAnsi" w:eastAsia="Times New Roman" w:hAnsiTheme="minorHAnsi" w:cstheme="minorHAnsi"/>
          <w:szCs w:val="24"/>
          <w:lang w:eastAsia="pl-PL"/>
        </w:rPr>
        <w:t xml:space="preserve"> i </w:t>
      </w:r>
      <w:r w:rsidR="00FE17EC">
        <w:rPr>
          <w:rFonts w:asciiTheme="minorHAnsi" w:eastAsia="Times New Roman" w:hAnsiTheme="minorHAnsi" w:cstheme="minorHAnsi"/>
          <w:szCs w:val="24"/>
          <w:lang w:eastAsia="pl-PL"/>
        </w:rPr>
        <w:t xml:space="preserve">założenia niniejszego </w:t>
      </w:r>
      <w:r w:rsidR="00FE17EC" w:rsidRPr="0002734E">
        <w:rPr>
          <w:rFonts w:asciiTheme="minorHAnsi" w:eastAsia="Times New Roman" w:hAnsiTheme="minorHAnsi" w:cstheme="minorHAnsi"/>
          <w:szCs w:val="24"/>
          <w:lang w:eastAsia="pl-PL"/>
        </w:rPr>
        <w:t>Program</w:t>
      </w:r>
      <w:r w:rsidR="00FE17EC">
        <w:rPr>
          <w:rFonts w:asciiTheme="minorHAnsi" w:eastAsia="Times New Roman" w:hAnsiTheme="minorHAnsi" w:cstheme="minorHAnsi"/>
          <w:szCs w:val="24"/>
          <w:lang w:eastAsia="pl-PL"/>
        </w:rPr>
        <w:t>u,</w:t>
      </w:r>
      <w:r w:rsidR="008E7BB8">
        <w:rPr>
          <w:rFonts w:asciiTheme="minorHAnsi" w:eastAsia="Times New Roman" w:hAnsiTheme="minorHAnsi" w:cstheme="minorHAnsi"/>
          <w:szCs w:val="24"/>
          <w:lang w:eastAsia="pl-PL"/>
        </w:rPr>
        <w:t xml:space="preserve"> </w:t>
      </w:r>
      <w:r w:rsidR="00FE17EC" w:rsidRPr="0002734E">
        <w:rPr>
          <w:rFonts w:asciiTheme="minorHAnsi" w:eastAsia="Times New Roman" w:hAnsiTheme="minorHAnsi" w:cstheme="minorHAnsi"/>
          <w:szCs w:val="24"/>
          <w:lang w:eastAsia="pl-PL"/>
        </w:rPr>
        <w:t>demontaż</w:t>
      </w:r>
      <w:r w:rsidR="008E7BB8">
        <w:rPr>
          <w:rFonts w:asciiTheme="minorHAnsi" w:eastAsia="Times New Roman" w:hAnsiTheme="minorHAnsi" w:cstheme="minorHAnsi"/>
          <w:szCs w:val="24"/>
          <w:lang w:eastAsia="pl-PL"/>
        </w:rPr>
        <w:t xml:space="preserve"> i </w:t>
      </w:r>
      <w:r w:rsidR="00FE17EC" w:rsidRPr="0002734E">
        <w:rPr>
          <w:rFonts w:asciiTheme="minorHAnsi" w:eastAsia="Times New Roman" w:hAnsiTheme="minorHAnsi" w:cstheme="minorHAnsi"/>
          <w:szCs w:val="24"/>
          <w:lang w:eastAsia="pl-PL"/>
        </w:rPr>
        <w:t xml:space="preserve">usuwanie wyrobów azbestowych </w:t>
      </w:r>
      <w:r w:rsidR="00FE17EC">
        <w:rPr>
          <w:rFonts w:asciiTheme="minorHAnsi" w:eastAsia="Times New Roman" w:hAnsiTheme="minorHAnsi" w:cstheme="minorHAnsi"/>
          <w:szCs w:val="24"/>
          <w:lang w:eastAsia="pl-PL"/>
        </w:rPr>
        <w:t xml:space="preserve">prowadzone będzie wyłącznie </w:t>
      </w:r>
      <w:r w:rsidR="00FE17EC" w:rsidRPr="0002734E">
        <w:rPr>
          <w:rFonts w:asciiTheme="minorHAnsi" w:eastAsia="Times New Roman" w:hAnsiTheme="minorHAnsi" w:cstheme="minorHAnsi"/>
          <w:szCs w:val="24"/>
          <w:lang w:eastAsia="pl-PL"/>
        </w:rPr>
        <w:t>przez wyspecjalizowane firmy, działające na podstawie ważnych zezwoleń</w:t>
      </w:r>
      <w:r w:rsidR="008E7BB8">
        <w:rPr>
          <w:rFonts w:asciiTheme="minorHAnsi" w:eastAsia="Times New Roman" w:hAnsiTheme="minorHAnsi" w:cstheme="minorHAnsi"/>
          <w:szCs w:val="24"/>
          <w:lang w:eastAsia="pl-PL"/>
        </w:rPr>
        <w:t xml:space="preserve"> </w:t>
      </w:r>
      <w:r w:rsidR="00D84158">
        <w:rPr>
          <w:rFonts w:asciiTheme="minorHAnsi" w:eastAsia="Times New Roman" w:hAnsiTheme="minorHAnsi" w:cstheme="minorHAnsi"/>
          <w:szCs w:val="24"/>
          <w:lang w:eastAsia="pl-PL"/>
        </w:rPr>
        <w:br/>
      </w:r>
      <w:r w:rsidR="008E7BB8">
        <w:rPr>
          <w:rFonts w:asciiTheme="minorHAnsi" w:eastAsia="Times New Roman" w:hAnsiTheme="minorHAnsi" w:cstheme="minorHAnsi"/>
          <w:szCs w:val="24"/>
          <w:lang w:eastAsia="pl-PL"/>
        </w:rPr>
        <w:lastRenderedPageBreak/>
        <w:t>i z </w:t>
      </w:r>
      <w:r w:rsidR="00FE17EC" w:rsidRPr="0002734E">
        <w:rPr>
          <w:rFonts w:asciiTheme="minorHAnsi" w:eastAsia="Times New Roman" w:hAnsiTheme="minorHAnsi" w:cstheme="minorHAnsi"/>
          <w:szCs w:val="24"/>
          <w:lang w:eastAsia="pl-PL"/>
        </w:rPr>
        <w:t>zachowaniem wszystkich procedur wynikających</w:t>
      </w:r>
      <w:r w:rsidR="008E7BB8">
        <w:rPr>
          <w:rFonts w:asciiTheme="minorHAnsi" w:eastAsia="Times New Roman" w:hAnsiTheme="minorHAnsi" w:cstheme="minorHAnsi"/>
          <w:szCs w:val="24"/>
          <w:lang w:eastAsia="pl-PL"/>
        </w:rPr>
        <w:t xml:space="preserve"> z </w:t>
      </w:r>
      <w:r w:rsidR="00FE17EC" w:rsidRPr="0002734E">
        <w:rPr>
          <w:rFonts w:asciiTheme="minorHAnsi" w:eastAsia="Times New Roman" w:hAnsiTheme="minorHAnsi" w:cstheme="minorHAnsi"/>
          <w:szCs w:val="24"/>
          <w:lang w:eastAsia="pl-PL"/>
        </w:rPr>
        <w:t>przepisów prawa</w:t>
      </w:r>
      <w:r w:rsidR="00FE17EC">
        <w:rPr>
          <w:rFonts w:asciiTheme="minorHAnsi" w:eastAsia="Times New Roman" w:hAnsiTheme="minorHAnsi" w:cstheme="minorHAnsi"/>
          <w:szCs w:val="24"/>
          <w:lang w:eastAsia="pl-PL"/>
        </w:rPr>
        <w:t>, co uniemożliwi wystąpienie zagrożenia</w:t>
      </w:r>
      <w:r w:rsidR="00FE17EC" w:rsidRPr="0002734E">
        <w:rPr>
          <w:rFonts w:asciiTheme="minorHAnsi" w:eastAsia="Times New Roman" w:hAnsiTheme="minorHAnsi" w:cstheme="minorHAnsi"/>
          <w:szCs w:val="24"/>
          <w:lang w:eastAsia="pl-PL"/>
        </w:rPr>
        <w:t>.</w:t>
      </w:r>
    </w:p>
    <w:p w:rsidR="00FE17EC" w:rsidRPr="0002734E" w:rsidRDefault="00FE17EC" w:rsidP="00FE17EC">
      <w:pPr>
        <w:autoSpaceDE w:val="0"/>
        <w:autoSpaceDN w:val="0"/>
        <w:adjustRightInd w:val="0"/>
        <w:ind w:firstLine="708"/>
        <w:rPr>
          <w:rFonts w:asciiTheme="minorHAnsi" w:eastAsia="Times New Roman" w:hAnsiTheme="minorHAnsi" w:cstheme="minorHAnsi"/>
          <w:szCs w:val="24"/>
          <w:u w:val="single"/>
          <w:lang w:eastAsia="pl-PL"/>
        </w:rPr>
      </w:pPr>
      <w:r w:rsidRPr="0002734E">
        <w:rPr>
          <w:rFonts w:asciiTheme="minorHAnsi" w:eastAsia="Times New Roman" w:hAnsiTheme="minorHAnsi" w:cstheme="minorHAnsi"/>
          <w:szCs w:val="24"/>
          <w:u w:val="single"/>
          <w:lang w:eastAsia="pl-PL"/>
        </w:rPr>
        <w:t>W związku</w:t>
      </w:r>
      <w:r w:rsidR="008E7BB8">
        <w:rPr>
          <w:rFonts w:asciiTheme="minorHAnsi" w:eastAsia="Times New Roman" w:hAnsiTheme="minorHAnsi" w:cstheme="minorHAnsi"/>
          <w:szCs w:val="24"/>
          <w:u w:val="single"/>
          <w:lang w:eastAsia="pl-PL"/>
        </w:rPr>
        <w:t xml:space="preserve"> z </w:t>
      </w:r>
      <w:r>
        <w:rPr>
          <w:rFonts w:asciiTheme="minorHAnsi" w:eastAsia="Times New Roman" w:hAnsiTheme="minorHAnsi" w:cstheme="minorHAnsi"/>
          <w:szCs w:val="24"/>
          <w:u w:val="single"/>
          <w:lang w:eastAsia="pl-PL"/>
        </w:rPr>
        <w:t>powyższym,</w:t>
      </w:r>
      <w:r w:rsidRPr="0002734E">
        <w:rPr>
          <w:rFonts w:asciiTheme="minorHAnsi" w:eastAsia="Times New Roman" w:hAnsiTheme="minorHAnsi" w:cstheme="minorHAnsi"/>
          <w:szCs w:val="24"/>
          <w:u w:val="single"/>
          <w:lang w:eastAsia="pl-PL"/>
        </w:rPr>
        <w:t xml:space="preserve"> realizacja postanowień Programu poprzez wykonywanie prac zgodnie</w:t>
      </w:r>
      <w:r w:rsidR="008E7BB8">
        <w:rPr>
          <w:rFonts w:asciiTheme="minorHAnsi" w:eastAsia="Times New Roman" w:hAnsiTheme="minorHAnsi" w:cstheme="minorHAnsi"/>
          <w:szCs w:val="24"/>
          <w:u w:val="single"/>
          <w:lang w:eastAsia="pl-PL"/>
        </w:rPr>
        <w:t xml:space="preserve"> z </w:t>
      </w:r>
      <w:r w:rsidRPr="0002734E">
        <w:rPr>
          <w:rFonts w:asciiTheme="minorHAnsi" w:eastAsia="Times New Roman" w:hAnsiTheme="minorHAnsi" w:cstheme="minorHAnsi"/>
          <w:szCs w:val="24"/>
          <w:u w:val="single"/>
          <w:lang w:eastAsia="pl-PL"/>
        </w:rPr>
        <w:t>prze</w:t>
      </w:r>
      <w:r>
        <w:rPr>
          <w:rFonts w:asciiTheme="minorHAnsi" w:eastAsia="Times New Roman" w:hAnsiTheme="minorHAnsi" w:cstheme="minorHAnsi"/>
          <w:szCs w:val="24"/>
          <w:u w:val="single"/>
          <w:lang w:eastAsia="pl-PL"/>
        </w:rPr>
        <w:t>pisami oraz usunięcie</w:t>
      </w:r>
      <w:r w:rsidR="008E7BB8">
        <w:rPr>
          <w:rFonts w:asciiTheme="minorHAnsi" w:eastAsia="Times New Roman" w:hAnsiTheme="minorHAnsi" w:cstheme="minorHAnsi"/>
          <w:szCs w:val="24"/>
          <w:u w:val="single"/>
          <w:lang w:eastAsia="pl-PL"/>
        </w:rPr>
        <w:t xml:space="preserve"> z </w:t>
      </w:r>
      <w:r>
        <w:rPr>
          <w:rFonts w:asciiTheme="minorHAnsi" w:eastAsia="Times New Roman" w:hAnsiTheme="minorHAnsi" w:cstheme="minorHAnsi"/>
          <w:szCs w:val="24"/>
          <w:u w:val="single"/>
          <w:lang w:eastAsia="pl-PL"/>
        </w:rPr>
        <w:t>terenu G</w:t>
      </w:r>
      <w:r w:rsidRPr="0002734E">
        <w:rPr>
          <w:rFonts w:asciiTheme="minorHAnsi" w:eastAsia="Times New Roman" w:hAnsiTheme="minorHAnsi" w:cstheme="minorHAnsi"/>
          <w:szCs w:val="24"/>
          <w:u w:val="single"/>
          <w:lang w:eastAsia="pl-PL"/>
        </w:rPr>
        <w:t xml:space="preserve">miny wyrobów azbestowych nie spowoduje wystąpienia </w:t>
      </w:r>
      <w:r>
        <w:rPr>
          <w:rFonts w:asciiTheme="minorHAnsi" w:eastAsia="Times New Roman" w:hAnsiTheme="minorHAnsi" w:cstheme="minorHAnsi"/>
          <w:szCs w:val="24"/>
          <w:u w:val="single"/>
          <w:lang w:eastAsia="pl-PL"/>
        </w:rPr>
        <w:t xml:space="preserve">żadnego </w:t>
      </w:r>
      <w:r w:rsidRPr="0002734E">
        <w:rPr>
          <w:rFonts w:asciiTheme="minorHAnsi" w:eastAsia="Times New Roman" w:hAnsiTheme="minorHAnsi" w:cstheme="minorHAnsi"/>
          <w:szCs w:val="24"/>
          <w:u w:val="single"/>
          <w:lang w:eastAsia="pl-PL"/>
        </w:rPr>
        <w:t xml:space="preserve">ryzyka dla zdrowia ludzi </w:t>
      </w:r>
      <w:r>
        <w:rPr>
          <w:rFonts w:asciiTheme="minorHAnsi" w:eastAsia="Times New Roman" w:hAnsiTheme="minorHAnsi" w:cstheme="minorHAnsi"/>
          <w:szCs w:val="24"/>
          <w:u w:val="single"/>
          <w:lang w:eastAsia="pl-PL"/>
        </w:rPr>
        <w:t>ani</w:t>
      </w:r>
      <w:r w:rsidRPr="0002734E">
        <w:rPr>
          <w:rFonts w:asciiTheme="minorHAnsi" w:eastAsia="Times New Roman" w:hAnsiTheme="minorHAnsi" w:cstheme="minorHAnsi"/>
          <w:szCs w:val="24"/>
          <w:u w:val="single"/>
          <w:lang w:eastAsia="pl-PL"/>
        </w:rPr>
        <w:t xml:space="preserve"> zagrożenia dla środowiska.</w:t>
      </w:r>
    </w:p>
    <w:p w:rsidR="001E1841" w:rsidRDefault="001E1841" w:rsidP="00FE17EC">
      <w:pPr>
        <w:autoSpaceDE w:val="0"/>
        <w:autoSpaceDN w:val="0"/>
        <w:adjustRightInd w:val="0"/>
        <w:rPr>
          <w:rFonts w:asciiTheme="minorHAnsi" w:eastAsia="Times New Roman" w:hAnsiTheme="minorHAnsi" w:cstheme="minorHAnsi"/>
          <w:i/>
          <w:iCs/>
          <w:sz w:val="20"/>
          <w:szCs w:val="20"/>
          <w:lang w:eastAsia="pl-PL"/>
        </w:rPr>
      </w:pPr>
    </w:p>
    <w:p w:rsidR="001E1841" w:rsidRDefault="001E1841" w:rsidP="00FE17EC">
      <w:pPr>
        <w:autoSpaceDE w:val="0"/>
        <w:autoSpaceDN w:val="0"/>
        <w:adjustRightInd w:val="0"/>
        <w:rPr>
          <w:rFonts w:asciiTheme="minorHAnsi" w:eastAsia="Times New Roman" w:hAnsiTheme="minorHAnsi" w:cstheme="minorHAnsi"/>
          <w:i/>
          <w:iCs/>
          <w:sz w:val="20"/>
          <w:szCs w:val="20"/>
          <w:lang w:eastAsia="pl-PL"/>
        </w:rPr>
      </w:pPr>
    </w:p>
    <w:p w:rsidR="00FE17EC" w:rsidRPr="0002734E" w:rsidRDefault="00FE17EC" w:rsidP="00FE17EC">
      <w:pPr>
        <w:autoSpaceDE w:val="0"/>
        <w:autoSpaceDN w:val="0"/>
        <w:adjustRightInd w:val="0"/>
        <w:rPr>
          <w:rFonts w:asciiTheme="minorHAnsi" w:eastAsia="Times New Roman" w:hAnsiTheme="minorHAnsi" w:cstheme="minorHAnsi"/>
          <w:i/>
          <w:iCs/>
          <w:sz w:val="20"/>
          <w:szCs w:val="20"/>
          <w:lang w:eastAsia="pl-PL"/>
        </w:rPr>
      </w:pPr>
    </w:p>
    <w:p w:rsidR="00FE17EC" w:rsidRPr="0002734E" w:rsidRDefault="00FE17EC" w:rsidP="00FE17EC">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CECHY OBSZARU OBJĘTEGO ODDZIAŁYWANIEM NA ŚRODOWISKO</w:t>
      </w:r>
    </w:p>
    <w:p w:rsidR="00FE17EC" w:rsidRPr="0002734E" w:rsidRDefault="00FE17EC" w:rsidP="00FE17EC">
      <w:pPr>
        <w:autoSpaceDE w:val="0"/>
        <w:autoSpaceDN w:val="0"/>
        <w:adjustRightInd w:val="0"/>
        <w:rPr>
          <w:rFonts w:asciiTheme="minorHAnsi" w:eastAsia="Times New Roman" w:hAnsiTheme="minorHAnsi" w:cstheme="minorHAnsi"/>
          <w:b/>
          <w:bCs/>
          <w:szCs w:val="24"/>
          <w:lang w:eastAsia="pl-PL"/>
        </w:rPr>
      </w:pPr>
    </w:p>
    <w:p w:rsidR="00FE17EC" w:rsidRPr="0002734E" w:rsidRDefault="00FE17EC" w:rsidP="00AB5FC3">
      <w:pPr>
        <w:numPr>
          <w:ilvl w:val="0"/>
          <w:numId w:val="11"/>
        </w:numPr>
        <w:tabs>
          <w:tab w:val="clear" w:pos="720"/>
          <w:tab w:val="num" w:pos="709"/>
        </w:tabs>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O</w:t>
      </w:r>
      <w:r w:rsidRPr="0002734E">
        <w:rPr>
          <w:rFonts w:asciiTheme="minorHAnsi" w:eastAsia="Times New Roman" w:hAnsiTheme="minorHAnsi" w:cstheme="minorHAnsi"/>
          <w:b/>
          <w:bCs/>
          <w:szCs w:val="24"/>
          <w:lang w:eastAsia="pl-PL"/>
        </w:rPr>
        <w:t>bszary</w:t>
      </w:r>
      <w:r w:rsidR="008E7BB8">
        <w:rPr>
          <w:rFonts w:asciiTheme="minorHAnsi" w:eastAsia="Times New Roman" w:hAnsiTheme="minorHAnsi" w:cstheme="minorHAnsi"/>
          <w:b/>
          <w:bCs/>
          <w:szCs w:val="24"/>
          <w:lang w:eastAsia="pl-PL"/>
        </w:rPr>
        <w:t xml:space="preserve"> o </w:t>
      </w:r>
      <w:r w:rsidRPr="0002734E">
        <w:rPr>
          <w:rFonts w:asciiTheme="minorHAnsi" w:eastAsia="Times New Roman" w:hAnsiTheme="minorHAnsi" w:cstheme="minorHAnsi"/>
          <w:b/>
          <w:bCs/>
          <w:szCs w:val="24"/>
          <w:lang w:eastAsia="pl-PL"/>
        </w:rPr>
        <w:t>szczególnych właściwościach naturalnych lub posiadające znaczenie dla dziedzictwa kulturowego, wrażliwe na oddziaływania, istniejące przekroczenia standardów jakości środowiska lub intensywne wykorzystywanie terenu</w:t>
      </w:r>
    </w:p>
    <w:p w:rsidR="00FE17EC" w:rsidRPr="0002734E" w:rsidRDefault="00FE17EC" w:rsidP="00FE17EC">
      <w:pPr>
        <w:autoSpaceDE w:val="0"/>
        <w:autoSpaceDN w:val="0"/>
        <w:adjustRightInd w:val="0"/>
        <w:ind w:left="360"/>
        <w:rPr>
          <w:rFonts w:asciiTheme="minorHAnsi" w:eastAsia="Times New Roman" w:hAnsiTheme="minorHAnsi" w:cstheme="minorHAnsi"/>
          <w:b/>
          <w:bCs/>
          <w:szCs w:val="24"/>
          <w:lang w:eastAsia="pl-PL"/>
        </w:rPr>
      </w:pPr>
    </w:p>
    <w:p w:rsidR="00FE17EC" w:rsidRPr="0002734E" w:rsidRDefault="00FE17EC"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Na obszarze G</w:t>
      </w:r>
      <w:r w:rsidRPr="0002734E">
        <w:rPr>
          <w:rFonts w:asciiTheme="minorHAnsi" w:eastAsia="Times New Roman" w:hAnsiTheme="minorHAnsi" w:cstheme="minorHAnsi"/>
          <w:szCs w:val="24"/>
          <w:lang w:eastAsia="pl-PL"/>
        </w:rPr>
        <w:t xml:space="preserve">miny </w:t>
      </w:r>
      <w:r w:rsidR="009E6C5A">
        <w:rPr>
          <w:rFonts w:asciiTheme="minorHAnsi" w:eastAsia="Times New Roman" w:hAnsiTheme="minorHAnsi" w:cstheme="minorHAnsi"/>
          <w:szCs w:val="24"/>
          <w:lang w:eastAsia="pl-PL"/>
        </w:rPr>
        <w:t>Gidle</w:t>
      </w:r>
      <w:r w:rsidR="00AB5FC3">
        <w:rPr>
          <w:rFonts w:asciiTheme="minorHAnsi" w:eastAsia="Times New Roman" w:hAnsiTheme="minorHAnsi" w:cstheme="minorHAnsi"/>
          <w:szCs w:val="24"/>
          <w:lang w:eastAsia="pl-PL"/>
        </w:rPr>
        <w:t xml:space="preserve"> </w:t>
      </w:r>
      <w:r w:rsidRPr="0002734E">
        <w:rPr>
          <w:rFonts w:asciiTheme="minorHAnsi" w:eastAsia="Times New Roman" w:hAnsiTheme="minorHAnsi" w:cstheme="minorHAnsi"/>
          <w:szCs w:val="24"/>
          <w:lang w:eastAsia="pl-PL"/>
        </w:rPr>
        <w:t>nie występują obszary</w:t>
      </w:r>
      <w:r w:rsidR="008E7BB8">
        <w:rPr>
          <w:rFonts w:asciiTheme="minorHAnsi" w:eastAsia="Times New Roman" w:hAnsiTheme="minorHAnsi" w:cstheme="minorHAnsi"/>
          <w:szCs w:val="24"/>
          <w:lang w:eastAsia="pl-PL"/>
        </w:rPr>
        <w:t xml:space="preserve"> o </w:t>
      </w:r>
      <w:r w:rsidRPr="0002734E">
        <w:rPr>
          <w:rFonts w:asciiTheme="minorHAnsi" w:eastAsia="Times New Roman" w:hAnsiTheme="minorHAnsi" w:cstheme="minorHAnsi"/>
          <w:szCs w:val="24"/>
          <w:lang w:eastAsia="pl-PL"/>
        </w:rPr>
        <w:t>szczególnych właściwościach naturalnych</w:t>
      </w:r>
      <w:r>
        <w:rPr>
          <w:rFonts w:asciiTheme="minorHAnsi" w:eastAsia="Times New Roman" w:hAnsiTheme="minorHAnsi" w:cstheme="minorHAnsi"/>
          <w:szCs w:val="24"/>
          <w:lang w:eastAsia="pl-PL"/>
        </w:rPr>
        <w:t>, szczególnie wrażliwe na oddziaływania, przekroczenia standardów jakości środowiska ani intensywne wykorzystywanie terenu</w:t>
      </w:r>
      <w:r w:rsidRPr="0002734E">
        <w:rPr>
          <w:rFonts w:asciiTheme="minorHAnsi" w:eastAsia="Times New Roman" w:hAnsiTheme="minorHAnsi" w:cstheme="minorHAnsi"/>
          <w:szCs w:val="24"/>
          <w:lang w:eastAsia="pl-PL"/>
        </w:rPr>
        <w:t>.</w:t>
      </w:r>
    </w:p>
    <w:p w:rsidR="00FE17EC" w:rsidRDefault="00244FD4" w:rsidP="00FE17EC">
      <w:pPr>
        <w:autoSpaceDE w:val="0"/>
        <w:autoSpaceDN w:val="0"/>
        <w:adjustRightInd w:val="0"/>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Zgodnie</w:t>
      </w:r>
      <w:r w:rsidR="008E7BB8">
        <w:rPr>
          <w:rFonts w:asciiTheme="minorHAnsi" w:eastAsia="Times New Roman" w:hAnsiTheme="minorHAnsi" w:cstheme="minorHAnsi"/>
          <w:szCs w:val="24"/>
          <w:lang w:eastAsia="pl-PL"/>
        </w:rPr>
        <w:t xml:space="preserve"> z </w:t>
      </w:r>
      <w:r>
        <w:rPr>
          <w:rFonts w:asciiTheme="minorHAnsi" w:eastAsia="Times New Roman" w:hAnsiTheme="minorHAnsi" w:cstheme="minorHAnsi"/>
          <w:szCs w:val="24"/>
          <w:lang w:eastAsia="pl-PL"/>
        </w:rPr>
        <w:t>Wykazem zabytków nieruchomych wpisanych d</w:t>
      </w:r>
      <w:r w:rsidR="009E6C5A">
        <w:rPr>
          <w:rFonts w:asciiTheme="minorHAnsi" w:eastAsia="Times New Roman" w:hAnsiTheme="minorHAnsi" w:cstheme="minorHAnsi"/>
          <w:szCs w:val="24"/>
          <w:lang w:eastAsia="pl-PL"/>
        </w:rPr>
        <w:t>o rejestru zabytków – stan na 31 marca 2016</w:t>
      </w:r>
      <w:r>
        <w:rPr>
          <w:rFonts w:asciiTheme="minorHAnsi" w:eastAsia="Times New Roman" w:hAnsiTheme="minorHAnsi" w:cstheme="minorHAnsi"/>
          <w:szCs w:val="24"/>
          <w:lang w:eastAsia="pl-PL"/>
        </w:rPr>
        <w:t xml:space="preserve"> r. Narodowego Instytutu </w:t>
      </w:r>
      <w:r w:rsidR="009E6C5A">
        <w:rPr>
          <w:rFonts w:asciiTheme="minorHAnsi" w:eastAsia="Times New Roman" w:hAnsiTheme="minorHAnsi" w:cstheme="minorHAnsi"/>
          <w:szCs w:val="24"/>
          <w:lang w:eastAsia="pl-PL"/>
        </w:rPr>
        <w:t>Dziedzictwa na terenie Gminy</w:t>
      </w:r>
      <w:r>
        <w:rPr>
          <w:rFonts w:asciiTheme="minorHAnsi" w:eastAsia="Times New Roman" w:hAnsiTheme="minorHAnsi" w:cstheme="minorHAnsi"/>
          <w:szCs w:val="24"/>
          <w:lang w:eastAsia="pl-PL"/>
        </w:rPr>
        <w:t xml:space="preserve"> występują </w:t>
      </w:r>
      <w:r w:rsidR="009E6C5A">
        <w:rPr>
          <w:rFonts w:asciiTheme="minorHAnsi" w:eastAsia="Times New Roman" w:hAnsiTheme="minorHAnsi" w:cstheme="minorHAnsi"/>
          <w:szCs w:val="24"/>
          <w:lang w:eastAsia="pl-PL"/>
        </w:rPr>
        <w:t>następujące</w:t>
      </w:r>
      <w:r>
        <w:rPr>
          <w:rFonts w:asciiTheme="minorHAnsi" w:eastAsia="Times New Roman" w:hAnsiTheme="minorHAnsi" w:cstheme="minorHAnsi"/>
          <w:szCs w:val="24"/>
          <w:lang w:eastAsia="pl-PL"/>
        </w:rPr>
        <w:t xml:space="preserve"> zab</w:t>
      </w:r>
      <w:r w:rsidR="009E6C5A">
        <w:rPr>
          <w:rFonts w:asciiTheme="minorHAnsi" w:eastAsia="Times New Roman" w:hAnsiTheme="minorHAnsi" w:cstheme="minorHAnsi"/>
          <w:szCs w:val="24"/>
          <w:lang w:eastAsia="pl-PL"/>
        </w:rPr>
        <w:t>ytki nieruchome:</w:t>
      </w:r>
    </w:p>
    <w:p w:rsidR="009E6C5A" w:rsidRPr="004F297A" w:rsidRDefault="009E6C5A" w:rsidP="004F297A">
      <w:pPr>
        <w:autoSpaceDE w:val="0"/>
        <w:autoSpaceDN w:val="0"/>
        <w:adjustRightInd w:val="0"/>
        <w:ind w:left="360"/>
        <w:rPr>
          <w:rFonts w:asciiTheme="minorHAnsi" w:eastAsia="Times New Roman" w:hAnsiTheme="minorHAnsi" w:cstheme="minorHAnsi"/>
          <w:szCs w:val="24"/>
          <w:u w:val="single"/>
          <w:lang w:eastAsia="pl-PL"/>
        </w:rPr>
      </w:pPr>
      <w:r w:rsidRPr="004F297A">
        <w:rPr>
          <w:rFonts w:asciiTheme="minorHAnsi" w:eastAsia="Times New Roman" w:hAnsiTheme="minorHAnsi" w:cstheme="minorHAnsi"/>
          <w:szCs w:val="24"/>
          <w:u w:val="single"/>
          <w:lang w:eastAsia="pl-PL"/>
        </w:rPr>
        <w:t>Ciężkowice</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zespół dworski, 2 </w:t>
      </w:r>
      <w:proofErr w:type="spellStart"/>
      <w:r w:rsidRPr="009E6C5A">
        <w:rPr>
          <w:rFonts w:asciiTheme="minorHAnsi" w:eastAsia="Times New Roman" w:hAnsiTheme="minorHAnsi" w:cstheme="minorHAnsi"/>
          <w:szCs w:val="24"/>
          <w:lang w:eastAsia="pl-PL"/>
        </w:rPr>
        <w:t>poł</w:t>
      </w:r>
      <w:proofErr w:type="spellEnd"/>
      <w:r w:rsidRPr="009E6C5A">
        <w:rPr>
          <w:rFonts w:asciiTheme="minorHAnsi" w:eastAsia="Times New Roman" w:hAnsiTheme="minorHAnsi" w:cstheme="minorHAnsi"/>
          <w:szCs w:val="24"/>
          <w:lang w:eastAsia="pl-PL"/>
        </w:rPr>
        <w:t>. XIX, nr rej.: 526/91 z 18.06.1991:</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dwór</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park</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wiatrak, nr rej.: 725 z 27.12.1967 (nie istnieje)</w:t>
      </w:r>
    </w:p>
    <w:p w:rsidR="009E6C5A" w:rsidRPr="004F297A" w:rsidRDefault="009E6C5A" w:rsidP="004F297A">
      <w:pPr>
        <w:autoSpaceDE w:val="0"/>
        <w:autoSpaceDN w:val="0"/>
        <w:adjustRightInd w:val="0"/>
        <w:ind w:left="360"/>
        <w:rPr>
          <w:rFonts w:asciiTheme="minorHAnsi" w:eastAsia="Times New Roman" w:hAnsiTheme="minorHAnsi" w:cstheme="minorHAnsi"/>
          <w:szCs w:val="24"/>
          <w:u w:val="single"/>
          <w:lang w:eastAsia="pl-PL"/>
        </w:rPr>
      </w:pPr>
      <w:r w:rsidRPr="004F297A">
        <w:rPr>
          <w:rFonts w:asciiTheme="minorHAnsi" w:eastAsia="Times New Roman" w:hAnsiTheme="minorHAnsi" w:cstheme="minorHAnsi"/>
          <w:szCs w:val="24"/>
          <w:u w:val="single"/>
          <w:lang w:eastAsia="pl-PL"/>
        </w:rPr>
        <w:t>Gidle</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kościół par. </w:t>
      </w:r>
      <w:proofErr w:type="spellStart"/>
      <w:r w:rsidRPr="009E6C5A">
        <w:rPr>
          <w:rFonts w:asciiTheme="minorHAnsi" w:eastAsia="Times New Roman" w:hAnsiTheme="minorHAnsi" w:cstheme="minorHAnsi"/>
          <w:szCs w:val="24"/>
          <w:lang w:eastAsia="pl-PL"/>
        </w:rPr>
        <w:t>pw</w:t>
      </w:r>
      <w:proofErr w:type="spellEnd"/>
      <w:r w:rsidRPr="009E6C5A">
        <w:rPr>
          <w:rFonts w:asciiTheme="minorHAnsi" w:eastAsia="Times New Roman" w:hAnsiTheme="minorHAnsi" w:cstheme="minorHAnsi"/>
          <w:szCs w:val="24"/>
          <w:lang w:eastAsia="pl-PL"/>
        </w:rPr>
        <w:t xml:space="preserve">. św. Marii Magdaleny, </w:t>
      </w:r>
      <w:proofErr w:type="spellStart"/>
      <w:r w:rsidRPr="009E6C5A">
        <w:rPr>
          <w:rFonts w:asciiTheme="minorHAnsi" w:eastAsia="Times New Roman" w:hAnsiTheme="minorHAnsi" w:cstheme="minorHAnsi"/>
          <w:szCs w:val="24"/>
          <w:lang w:eastAsia="pl-PL"/>
        </w:rPr>
        <w:t>drewn</w:t>
      </w:r>
      <w:proofErr w:type="spellEnd"/>
      <w:r w:rsidRPr="009E6C5A">
        <w:rPr>
          <w:rFonts w:asciiTheme="minorHAnsi" w:eastAsia="Times New Roman" w:hAnsiTheme="minorHAnsi" w:cstheme="minorHAnsi"/>
          <w:szCs w:val="24"/>
          <w:lang w:eastAsia="pl-PL"/>
        </w:rPr>
        <w:t>., XV/XVI, 1659, nr rej.: 203-X-13-1946</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i z 1.02.1962 oraz 220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zespół klasztorny dominikanów, 1632-1644:</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kościół </w:t>
      </w:r>
      <w:proofErr w:type="spellStart"/>
      <w:r w:rsidRPr="009E6C5A">
        <w:rPr>
          <w:rFonts w:asciiTheme="minorHAnsi" w:eastAsia="Times New Roman" w:hAnsiTheme="minorHAnsi" w:cstheme="minorHAnsi"/>
          <w:szCs w:val="24"/>
          <w:lang w:eastAsia="pl-PL"/>
        </w:rPr>
        <w:t>pw</w:t>
      </w:r>
      <w:proofErr w:type="spellEnd"/>
      <w:r w:rsidRPr="009E6C5A">
        <w:rPr>
          <w:rFonts w:asciiTheme="minorHAnsi" w:eastAsia="Times New Roman" w:hAnsiTheme="minorHAnsi" w:cstheme="minorHAnsi"/>
          <w:szCs w:val="24"/>
          <w:lang w:eastAsia="pl-PL"/>
        </w:rPr>
        <w:t>. Wniebowzięcia NMP, nr rej.: 204-X-14 z 12.05.1946 oraz</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221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lastRenderedPageBreak/>
        <w:t xml:space="preserve"> - klasztor, nr rej.: 205-X-14 z 12.05.1946 oraz 222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spichrz, nr rej.: 223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zespół klasztorny kartuzów:</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kościół </w:t>
      </w:r>
      <w:proofErr w:type="spellStart"/>
      <w:r w:rsidRPr="009E6C5A">
        <w:rPr>
          <w:rFonts w:asciiTheme="minorHAnsi" w:eastAsia="Times New Roman" w:hAnsiTheme="minorHAnsi" w:cstheme="minorHAnsi"/>
          <w:szCs w:val="24"/>
          <w:lang w:eastAsia="pl-PL"/>
        </w:rPr>
        <w:t>pw</w:t>
      </w:r>
      <w:proofErr w:type="spellEnd"/>
      <w:r w:rsidRPr="009E6C5A">
        <w:rPr>
          <w:rFonts w:asciiTheme="minorHAnsi" w:eastAsia="Times New Roman" w:hAnsiTheme="minorHAnsi" w:cstheme="minorHAnsi"/>
          <w:szCs w:val="24"/>
          <w:lang w:eastAsia="pl-PL"/>
        </w:rPr>
        <w:t>. MB Bolesnej, nr rej.: 201-X-11 z 1.02.1962 oraz 224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dzwonnica, nr rej.: 202-X-12 z 1.02.1962 oraz 225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brama, nr rej.: 729 z 27.12.1967</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cmentarz katolicki, nr rej.: 420/88 z 27.05.1988</w:t>
      </w:r>
    </w:p>
    <w:p w:rsidR="009E6C5A" w:rsidRPr="004F297A" w:rsidRDefault="009E6C5A" w:rsidP="004F297A">
      <w:pPr>
        <w:autoSpaceDE w:val="0"/>
        <w:autoSpaceDN w:val="0"/>
        <w:adjustRightInd w:val="0"/>
        <w:ind w:left="360"/>
        <w:rPr>
          <w:rFonts w:asciiTheme="minorHAnsi" w:eastAsia="Times New Roman" w:hAnsiTheme="minorHAnsi" w:cstheme="minorHAnsi"/>
          <w:szCs w:val="24"/>
          <w:u w:val="single"/>
          <w:lang w:eastAsia="pl-PL"/>
        </w:rPr>
      </w:pPr>
      <w:r w:rsidRPr="004F297A">
        <w:rPr>
          <w:rFonts w:asciiTheme="minorHAnsi" w:eastAsia="Times New Roman" w:hAnsiTheme="minorHAnsi" w:cstheme="minorHAnsi"/>
          <w:szCs w:val="24"/>
          <w:u w:val="single"/>
          <w:lang w:eastAsia="pl-PL"/>
        </w:rPr>
        <w:t>Pławno</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cmentarz katolicki, 1831, nr rej.: 421/88 z 27.05.1988</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zespół dworski, ob. szpital, ul. Radomszczańska 19 :</w:t>
      </w:r>
    </w:p>
    <w:p w:rsidR="009E6C5A" w:rsidRP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dwór, XVIII, XIX/XX, nr rej.: 10/45 z 29.05.1946 (</w:t>
      </w:r>
      <w:proofErr w:type="spellStart"/>
      <w:r w:rsidRPr="009E6C5A">
        <w:rPr>
          <w:rFonts w:asciiTheme="minorHAnsi" w:eastAsia="Times New Roman" w:hAnsiTheme="minorHAnsi" w:cstheme="minorHAnsi"/>
          <w:szCs w:val="24"/>
          <w:lang w:eastAsia="pl-PL"/>
        </w:rPr>
        <w:t>dec.pałac</w:t>
      </w:r>
      <w:proofErr w:type="spellEnd"/>
      <w:r w:rsidRPr="009E6C5A">
        <w:rPr>
          <w:rFonts w:asciiTheme="minorHAnsi" w:eastAsia="Times New Roman" w:hAnsiTheme="minorHAnsi" w:cstheme="minorHAnsi"/>
          <w:szCs w:val="24"/>
          <w:lang w:eastAsia="pl-PL"/>
        </w:rPr>
        <w:t>)</w:t>
      </w:r>
    </w:p>
    <w:p w:rsidR="009E6C5A" w:rsidRDefault="009E6C5A" w:rsidP="009E6C5A">
      <w:pPr>
        <w:autoSpaceDE w:val="0"/>
        <w:autoSpaceDN w:val="0"/>
        <w:adjustRightInd w:val="0"/>
        <w:ind w:firstLine="708"/>
        <w:rPr>
          <w:rFonts w:asciiTheme="minorHAnsi" w:eastAsia="Times New Roman" w:hAnsiTheme="minorHAnsi" w:cstheme="minorHAnsi"/>
          <w:szCs w:val="24"/>
          <w:lang w:eastAsia="pl-PL"/>
        </w:rPr>
      </w:pPr>
      <w:r w:rsidRPr="009E6C5A">
        <w:rPr>
          <w:rFonts w:asciiTheme="minorHAnsi" w:eastAsia="Times New Roman" w:hAnsiTheme="minorHAnsi" w:cstheme="minorHAnsi"/>
          <w:szCs w:val="24"/>
          <w:lang w:eastAsia="pl-PL"/>
        </w:rPr>
        <w:t xml:space="preserve"> - park, XVIII, 1910, nr rej.: A/9 z 31.10.2003</w:t>
      </w:r>
    </w:p>
    <w:p w:rsidR="00FE17EC" w:rsidRPr="0002734E" w:rsidRDefault="00FE17EC" w:rsidP="00FE17EC">
      <w:pPr>
        <w:autoSpaceDE w:val="0"/>
        <w:autoSpaceDN w:val="0"/>
        <w:adjustRightInd w:val="0"/>
        <w:rPr>
          <w:rFonts w:asciiTheme="minorHAnsi" w:eastAsia="Times New Roman" w:hAnsiTheme="minorHAnsi" w:cstheme="minorHAnsi"/>
          <w:szCs w:val="24"/>
          <w:lang w:eastAsia="pl-PL"/>
        </w:rPr>
      </w:pPr>
    </w:p>
    <w:p w:rsidR="00FE17EC" w:rsidRPr="0002734E" w:rsidRDefault="00FE17EC" w:rsidP="00244FD4">
      <w:pPr>
        <w:numPr>
          <w:ilvl w:val="0"/>
          <w:numId w:val="11"/>
        </w:numPr>
        <w:tabs>
          <w:tab w:val="clear" w:pos="720"/>
          <w:tab w:val="num" w:pos="851"/>
        </w:tabs>
        <w:autoSpaceDE w:val="0"/>
        <w:autoSpaceDN w:val="0"/>
        <w:adjustRightInd w:val="0"/>
        <w:ind w:left="0" w:firstLine="360"/>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t>F</w:t>
      </w:r>
      <w:r w:rsidRPr="0002734E">
        <w:rPr>
          <w:rFonts w:asciiTheme="minorHAnsi" w:eastAsia="Times New Roman" w:hAnsiTheme="minorHAnsi" w:cstheme="minorHAnsi"/>
          <w:b/>
          <w:bCs/>
          <w:szCs w:val="24"/>
          <w:lang w:eastAsia="pl-PL"/>
        </w:rPr>
        <w:t>ormy ochrony przyrody</w:t>
      </w:r>
      <w:r w:rsidR="008E7BB8">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 xml:space="preserve">rozumieniu </w:t>
      </w:r>
      <w:r w:rsidRPr="0076558D">
        <w:rPr>
          <w:rFonts w:asciiTheme="minorHAnsi" w:eastAsia="Times New Roman" w:hAnsiTheme="minorHAnsi" w:cstheme="minorHAnsi"/>
          <w:b/>
          <w:bCs/>
          <w:i/>
          <w:szCs w:val="24"/>
          <w:lang w:eastAsia="pl-PL"/>
        </w:rPr>
        <w:t>Ustawy</w:t>
      </w:r>
      <w:r w:rsidR="008E7BB8">
        <w:rPr>
          <w:rFonts w:asciiTheme="minorHAnsi" w:eastAsia="Times New Roman" w:hAnsiTheme="minorHAnsi" w:cstheme="minorHAnsi"/>
          <w:b/>
          <w:bCs/>
          <w:i/>
          <w:szCs w:val="24"/>
          <w:lang w:eastAsia="pl-PL"/>
        </w:rPr>
        <w:t xml:space="preserve"> z </w:t>
      </w:r>
      <w:r w:rsidRPr="0076558D">
        <w:rPr>
          <w:rFonts w:asciiTheme="minorHAnsi" w:eastAsia="Times New Roman" w:hAnsiTheme="minorHAnsi" w:cstheme="minorHAnsi"/>
          <w:b/>
          <w:bCs/>
          <w:i/>
          <w:szCs w:val="24"/>
          <w:lang w:eastAsia="pl-PL"/>
        </w:rPr>
        <w:t>16.04.2004</w:t>
      </w:r>
      <w:r>
        <w:rPr>
          <w:rFonts w:asciiTheme="minorHAnsi" w:eastAsia="Times New Roman" w:hAnsiTheme="minorHAnsi" w:cstheme="minorHAnsi"/>
          <w:b/>
          <w:bCs/>
          <w:i/>
          <w:szCs w:val="24"/>
          <w:lang w:eastAsia="pl-PL"/>
        </w:rPr>
        <w:t xml:space="preserve"> </w:t>
      </w:r>
      <w:r w:rsidRPr="0076558D">
        <w:rPr>
          <w:rFonts w:asciiTheme="minorHAnsi" w:eastAsia="Times New Roman" w:hAnsiTheme="minorHAnsi" w:cstheme="minorHAnsi"/>
          <w:b/>
          <w:bCs/>
          <w:i/>
          <w:szCs w:val="24"/>
          <w:lang w:eastAsia="pl-PL"/>
        </w:rPr>
        <w:t>r.</w:t>
      </w:r>
      <w:r w:rsidR="008E7BB8">
        <w:rPr>
          <w:rFonts w:asciiTheme="minorHAnsi" w:eastAsia="Times New Roman" w:hAnsiTheme="minorHAnsi" w:cstheme="minorHAnsi"/>
          <w:b/>
          <w:bCs/>
          <w:i/>
          <w:szCs w:val="24"/>
          <w:lang w:eastAsia="pl-PL"/>
        </w:rPr>
        <w:t xml:space="preserve"> o </w:t>
      </w:r>
      <w:r w:rsidRPr="0076558D">
        <w:rPr>
          <w:rFonts w:asciiTheme="minorHAnsi" w:eastAsia="Times New Roman" w:hAnsiTheme="minorHAnsi" w:cstheme="minorHAnsi"/>
          <w:b/>
          <w:bCs/>
          <w:i/>
          <w:szCs w:val="24"/>
          <w:lang w:eastAsia="pl-PL"/>
        </w:rPr>
        <w:t>ochronie</w:t>
      </w:r>
      <w:r w:rsidRPr="0002734E">
        <w:rPr>
          <w:rFonts w:asciiTheme="minorHAnsi" w:eastAsia="Times New Roman" w:hAnsiTheme="minorHAnsi" w:cstheme="minorHAnsi"/>
          <w:b/>
          <w:bCs/>
          <w:i/>
          <w:szCs w:val="24"/>
          <w:lang w:eastAsia="pl-PL"/>
        </w:rPr>
        <w:t xml:space="preserve"> przyrody</w:t>
      </w:r>
      <w:r w:rsidRPr="0002734E">
        <w:rPr>
          <w:rFonts w:asciiTheme="minorHAnsi" w:eastAsia="Times New Roman" w:hAnsiTheme="minorHAnsi" w:cstheme="minorHAnsi"/>
          <w:b/>
          <w:bCs/>
          <w:szCs w:val="24"/>
          <w:lang w:eastAsia="pl-PL"/>
        </w:rPr>
        <w:t xml:space="preserve"> </w:t>
      </w:r>
      <w:r>
        <w:rPr>
          <w:rFonts w:asciiTheme="minorHAnsi" w:eastAsia="Times New Roman" w:hAnsiTheme="minorHAnsi" w:cstheme="minorHAnsi"/>
          <w:b/>
          <w:bCs/>
          <w:szCs w:val="24"/>
          <w:lang w:eastAsia="pl-PL"/>
        </w:rPr>
        <w:t>(Dz. U.</w:t>
      </w:r>
      <w:r w:rsidR="008E7BB8">
        <w:rPr>
          <w:rFonts w:asciiTheme="minorHAnsi" w:eastAsia="Times New Roman" w:hAnsiTheme="minorHAnsi" w:cstheme="minorHAnsi"/>
          <w:b/>
          <w:bCs/>
          <w:szCs w:val="24"/>
          <w:lang w:eastAsia="pl-PL"/>
        </w:rPr>
        <w:t xml:space="preserve"> z </w:t>
      </w:r>
      <w:r>
        <w:rPr>
          <w:rFonts w:asciiTheme="minorHAnsi" w:eastAsia="Times New Roman" w:hAnsiTheme="minorHAnsi" w:cstheme="minorHAnsi"/>
          <w:b/>
          <w:bCs/>
          <w:szCs w:val="24"/>
          <w:lang w:eastAsia="pl-PL"/>
        </w:rPr>
        <w:t>2013 poz. 627) oraz obszary chronione</w:t>
      </w:r>
      <w:r w:rsidRPr="0002734E">
        <w:rPr>
          <w:rFonts w:asciiTheme="minorHAnsi" w:eastAsia="Times New Roman" w:hAnsiTheme="minorHAnsi" w:cstheme="minorHAnsi"/>
          <w:b/>
          <w:bCs/>
          <w:szCs w:val="24"/>
          <w:lang w:eastAsia="pl-PL"/>
        </w:rPr>
        <w:t xml:space="preserve"> zgodnie</w:t>
      </w:r>
      <w:r w:rsidR="008E7BB8">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prawem międzynarodowym</w:t>
      </w:r>
    </w:p>
    <w:p w:rsidR="00FE17EC" w:rsidRPr="0002734E" w:rsidRDefault="00FE17EC" w:rsidP="00FE17EC">
      <w:pPr>
        <w:autoSpaceDE w:val="0"/>
        <w:autoSpaceDN w:val="0"/>
        <w:adjustRightInd w:val="0"/>
        <w:ind w:left="360"/>
        <w:rPr>
          <w:rFonts w:asciiTheme="minorHAnsi" w:eastAsia="Times New Roman" w:hAnsiTheme="minorHAnsi" w:cstheme="minorHAnsi"/>
          <w:b/>
          <w:bCs/>
          <w:szCs w:val="24"/>
          <w:lang w:eastAsia="pl-PL"/>
        </w:rPr>
      </w:pPr>
    </w:p>
    <w:p w:rsidR="00FE17EC" w:rsidRDefault="00FE17EC" w:rsidP="00FE17EC">
      <w:pPr>
        <w:ind w:firstLine="708"/>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Niniejszy p</w:t>
      </w:r>
      <w:r w:rsidRPr="0002734E">
        <w:rPr>
          <w:rFonts w:asciiTheme="minorHAnsi" w:eastAsia="Times New Roman" w:hAnsiTheme="minorHAnsi" w:cstheme="minorHAnsi"/>
          <w:szCs w:val="24"/>
          <w:lang w:eastAsia="pl-PL"/>
        </w:rPr>
        <w:t xml:space="preserve">rogram obejmuje tereny zabudowane, </w:t>
      </w:r>
      <w:r>
        <w:rPr>
          <w:rFonts w:asciiTheme="minorHAnsi" w:eastAsia="Times New Roman" w:hAnsiTheme="minorHAnsi" w:cstheme="minorHAnsi"/>
          <w:szCs w:val="24"/>
          <w:lang w:eastAsia="pl-PL"/>
        </w:rPr>
        <w:t>rozproszone po</w:t>
      </w:r>
      <w:r w:rsidRPr="0002734E">
        <w:rPr>
          <w:rFonts w:asciiTheme="minorHAnsi" w:eastAsia="Times New Roman" w:hAnsiTheme="minorHAnsi" w:cstheme="minorHAnsi"/>
          <w:szCs w:val="24"/>
          <w:lang w:eastAsia="pl-PL"/>
        </w:rPr>
        <w:t xml:space="preserve"> całym obszarze Gminy </w:t>
      </w:r>
      <w:r w:rsidR="004F297A">
        <w:rPr>
          <w:rFonts w:asciiTheme="minorHAnsi" w:eastAsia="Times New Roman" w:hAnsiTheme="minorHAnsi" w:cstheme="minorHAnsi"/>
          <w:szCs w:val="24"/>
          <w:lang w:eastAsia="pl-PL"/>
        </w:rPr>
        <w:t>Gidle</w:t>
      </w:r>
      <w:r w:rsidRPr="0002734E">
        <w:rPr>
          <w:rFonts w:asciiTheme="minorHAnsi" w:eastAsia="Times New Roman" w:hAnsiTheme="minorHAnsi" w:cstheme="minorHAnsi"/>
          <w:szCs w:val="24"/>
          <w:lang w:eastAsia="pl-PL"/>
        </w:rPr>
        <w:t>.</w:t>
      </w:r>
    </w:p>
    <w:p w:rsidR="00E84BD9" w:rsidRDefault="00E84BD9" w:rsidP="00E84BD9">
      <w:pPr>
        <w:rPr>
          <w:rFonts w:asciiTheme="minorHAnsi" w:hAnsiTheme="minorHAnsi" w:cs="Arial"/>
          <w:color w:val="000000"/>
          <w:szCs w:val="24"/>
        </w:rPr>
      </w:pPr>
      <w:r>
        <w:rPr>
          <w:rFonts w:asciiTheme="minorHAnsi" w:hAnsiTheme="minorHAnsi" w:cs="Arial"/>
          <w:color w:val="000000"/>
          <w:szCs w:val="24"/>
        </w:rPr>
        <w:tab/>
      </w:r>
      <w:r w:rsidRPr="00E84BD9">
        <w:rPr>
          <w:rFonts w:asciiTheme="minorHAnsi" w:hAnsiTheme="minorHAnsi" w:cs="Arial"/>
          <w:color w:val="000000"/>
          <w:szCs w:val="24"/>
        </w:rPr>
        <w:t>Na terenie Gminy</w:t>
      </w:r>
      <w:r w:rsidR="002F5EB0">
        <w:rPr>
          <w:rFonts w:asciiTheme="minorHAnsi" w:hAnsiTheme="minorHAnsi" w:cs="Arial"/>
          <w:color w:val="000000"/>
          <w:szCs w:val="24"/>
        </w:rPr>
        <w:t xml:space="preserve"> zgodnie z Centralnym Rejestrem Form Ochrony Przyrody</w:t>
      </w:r>
      <w:r w:rsidRPr="00E84BD9">
        <w:rPr>
          <w:rFonts w:asciiTheme="minorHAnsi" w:hAnsiTheme="minorHAnsi" w:cs="Arial"/>
          <w:color w:val="000000"/>
          <w:szCs w:val="24"/>
        </w:rPr>
        <w:t xml:space="preserve"> występują następujące formy ochrony przyrody</w:t>
      </w:r>
      <w:r w:rsidR="001824D3">
        <w:rPr>
          <w:rFonts w:asciiTheme="minorHAnsi" w:hAnsiTheme="minorHAnsi" w:cs="Arial"/>
          <w:color w:val="000000"/>
          <w:szCs w:val="24"/>
        </w:rPr>
        <w:t xml:space="preserve"> (źródło:</w:t>
      </w:r>
      <w:r w:rsidR="001824D3" w:rsidRPr="001824D3">
        <w:t xml:space="preserve"> </w:t>
      </w:r>
      <w:r w:rsidR="001824D3">
        <w:rPr>
          <w:rFonts w:asciiTheme="minorHAnsi" w:hAnsiTheme="minorHAnsi" w:cs="Arial"/>
          <w:color w:val="000000"/>
          <w:szCs w:val="24"/>
        </w:rPr>
        <w:t>crfop.gdos.gov.pl)</w:t>
      </w:r>
      <w:r w:rsidRPr="00E84BD9">
        <w:rPr>
          <w:rFonts w:asciiTheme="minorHAnsi" w:hAnsiTheme="minorHAnsi" w:cs="Arial"/>
          <w:color w:val="000000"/>
          <w:szCs w:val="24"/>
        </w:rPr>
        <w:t>:</w:t>
      </w:r>
    </w:p>
    <w:p w:rsidR="004F297A" w:rsidRDefault="004F297A" w:rsidP="00E84BD9">
      <w:pPr>
        <w:rPr>
          <w:rFonts w:asciiTheme="minorHAnsi" w:hAnsiTheme="minorHAnsi" w:cs="Arial"/>
          <w:b/>
          <w:color w:val="000000"/>
          <w:szCs w:val="24"/>
        </w:rPr>
      </w:pPr>
      <w:r>
        <w:rPr>
          <w:rFonts w:asciiTheme="minorHAnsi" w:hAnsiTheme="minorHAnsi" w:cs="Arial"/>
          <w:color w:val="000000"/>
          <w:szCs w:val="24"/>
        </w:rPr>
        <w:tab/>
      </w:r>
      <w:r w:rsidR="002F5EB0">
        <w:rPr>
          <w:rFonts w:asciiTheme="minorHAnsi" w:hAnsiTheme="minorHAnsi" w:cs="Arial"/>
          <w:b/>
          <w:color w:val="000000"/>
          <w:szCs w:val="24"/>
        </w:rPr>
        <w:t>O</w:t>
      </w:r>
      <w:r w:rsidR="002F5EB0" w:rsidRPr="002F5EB0">
        <w:rPr>
          <w:rFonts w:asciiTheme="minorHAnsi" w:hAnsiTheme="minorHAnsi" w:cs="Arial"/>
          <w:b/>
          <w:color w:val="000000"/>
          <w:szCs w:val="24"/>
        </w:rPr>
        <w:t>bszar natura 2000</w:t>
      </w:r>
      <w:r>
        <w:rPr>
          <w:rFonts w:asciiTheme="minorHAnsi" w:hAnsiTheme="minorHAnsi" w:cs="Arial"/>
          <w:b/>
          <w:color w:val="000000"/>
          <w:szCs w:val="24"/>
        </w:rPr>
        <w:t>:</w:t>
      </w:r>
    </w:p>
    <w:p w:rsidR="002F5EB0" w:rsidRDefault="002F5EB0" w:rsidP="00E84BD9">
      <w:pPr>
        <w:autoSpaceDE w:val="0"/>
        <w:autoSpaceDN w:val="0"/>
        <w:adjustRightInd w:val="0"/>
        <w:ind w:firstLine="708"/>
      </w:pPr>
      <w:r w:rsidRPr="002F5EB0">
        <w:rPr>
          <w:u w:val="single"/>
        </w:rPr>
        <w:t xml:space="preserve">Torfowiska Żytno </w:t>
      </w:r>
      <w:r>
        <w:rPr>
          <w:u w:val="single"/>
        </w:rPr>
        <w:t>–</w:t>
      </w:r>
      <w:r w:rsidRPr="002F5EB0">
        <w:rPr>
          <w:u w:val="single"/>
        </w:rPr>
        <w:t xml:space="preserve"> Ewina</w:t>
      </w:r>
      <w:r w:rsidRPr="002F5EB0">
        <w:t xml:space="preserve"> - obszar OOS</w:t>
      </w:r>
      <w:r w:rsidR="001824D3">
        <w:t xml:space="preserve"> (PLH100030</w:t>
      </w:r>
      <w:r>
        <w:t xml:space="preserve">) o powierzchni </w:t>
      </w:r>
      <w:r w:rsidRPr="002F5EB0">
        <w:t>45.33</w:t>
      </w:r>
      <w:r>
        <w:t xml:space="preserve"> [ha] powołany Decyzją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p w:rsidR="002F5EB0" w:rsidRDefault="002F5EB0" w:rsidP="00BE4BE3">
      <w:pPr>
        <w:autoSpaceDE w:val="0"/>
        <w:autoSpaceDN w:val="0"/>
        <w:adjustRightInd w:val="0"/>
        <w:ind w:firstLine="709"/>
      </w:pPr>
      <w:r>
        <w:t xml:space="preserve">Obszar ten obejmuje trzy dobrze zachowane kompleksy torfowisk i borów bagiennych między miejscowościami Żytno i Ewina. Obszar ma istotne znaczenie dla rozmieszczenia geograficznego obszarów chroniących dobrze zachowane siedliska Natura </w:t>
      </w:r>
      <w:r>
        <w:lastRenderedPageBreak/>
        <w:t>2000: torfowiska i bagienne bory sosnowe. Posiada bogatą florę z osobliwościami przyrodniczymi.</w:t>
      </w:r>
    </w:p>
    <w:p w:rsidR="002F5EB0" w:rsidRDefault="002F5EB0" w:rsidP="00BE4BE3">
      <w:pPr>
        <w:autoSpaceDE w:val="0"/>
        <w:autoSpaceDN w:val="0"/>
        <w:adjustRightInd w:val="0"/>
        <w:ind w:firstLine="709"/>
      </w:pPr>
    </w:p>
    <w:p w:rsidR="00DF7C7B" w:rsidRPr="00DF7C7B" w:rsidRDefault="00DF7C7B" w:rsidP="00DF7C7B">
      <w:pPr>
        <w:pStyle w:val="Styl1"/>
        <w:rPr>
          <w:b/>
        </w:rPr>
      </w:pPr>
      <w:r w:rsidRPr="00DF7C7B">
        <w:rPr>
          <w:b/>
        </w:rPr>
        <w:t>Pomniki przyrody</w:t>
      </w:r>
    </w:p>
    <w:p w:rsidR="00C1154E" w:rsidRDefault="00DF7C7B" w:rsidP="00DF7C7B">
      <w:pPr>
        <w:pStyle w:val="Styl1"/>
        <w:ind w:firstLine="284"/>
      </w:pPr>
      <w:r w:rsidRPr="00DF7C7B">
        <w:t xml:space="preserve">- </w:t>
      </w:r>
      <w:r w:rsidR="00C1154E">
        <w:t xml:space="preserve">pojedyncze drzewo rosnące na placu przy budynku Nadleśnictwa Gidle (Leśnictwo </w:t>
      </w:r>
      <w:proofErr w:type="spellStart"/>
      <w:r w:rsidR="00C1154E">
        <w:t>Niesułów</w:t>
      </w:r>
      <w:proofErr w:type="spellEnd"/>
      <w:r w:rsidR="00C1154E">
        <w:t xml:space="preserve">), wyznaczone Rozporządzeniem Nr 4/96 Wojewody Częstochowskiego z dnia </w:t>
      </w:r>
      <w:r w:rsidR="00E55822">
        <w:br/>
      </w:r>
      <w:r w:rsidR="00C1154E">
        <w:t xml:space="preserve">6 lutego 1996 r. zmieniające rozporządzenie w sprawie uznania za pomnik przyrody. </w:t>
      </w:r>
    </w:p>
    <w:p w:rsidR="00DF7C7B" w:rsidRDefault="00DF7C7B" w:rsidP="00C1154E">
      <w:pPr>
        <w:pStyle w:val="Styl1"/>
        <w:ind w:firstLine="284"/>
      </w:pPr>
      <w:r>
        <w:t xml:space="preserve">- </w:t>
      </w:r>
      <w:r w:rsidR="00C1154E">
        <w:t>pojedyncze drzewo rosnące w Gidlach, przy kościele p. w. Marii Magdaleny, wyznaczone Rozporządzenie Nr 4/96 Wojewody Częstochowskiego z dnia 6 lutego 1996 r. zmieniające rozporządzenie w sprawie uznania za pomnik przyrody.</w:t>
      </w:r>
    </w:p>
    <w:p w:rsidR="00C1154E" w:rsidRDefault="00C1154E" w:rsidP="00C1154E">
      <w:pPr>
        <w:pStyle w:val="Styl1"/>
        <w:ind w:firstLine="284"/>
      </w:pPr>
      <w:r>
        <w:t xml:space="preserve">- skupisko 2 Wiązów szypułkowych rosnących w Gidlach, przy kościele p. w. Marii Magdaleny, wyznaczonych Rozporządzeniem Nr 4/96 Wojewody Częstochowskiego z dnia </w:t>
      </w:r>
      <w:r w:rsidR="00E55822">
        <w:br/>
      </w:r>
      <w:r>
        <w:t>6 lutego 1996 r. zmieniające rozporządzenie w sprawie uznania za pomnik przyrody.</w:t>
      </w:r>
    </w:p>
    <w:p w:rsidR="00C1154E" w:rsidRDefault="00C1154E" w:rsidP="00C1154E">
      <w:pPr>
        <w:pStyle w:val="Styl1"/>
        <w:ind w:firstLine="284"/>
      </w:pPr>
      <w:r>
        <w:t>- skupisko (dwie Robinie białe, Klon pospolity, Lipa drobnolistna, Jesion wyniosły, Buk pospolity, Cis pospolity) rosnące we wsi Pławno w parku przy Szpitalu Rejonowym, wyznaczone Rozporządzenie Nr 4/96 Wojewody Częstochowskiego z dnia 6 lutego 1996 r. zmieniające rozporządzenie w sprawie uznania za pomnik przyrody.</w:t>
      </w:r>
    </w:p>
    <w:p w:rsidR="00C1154E" w:rsidRDefault="006D0451" w:rsidP="006D0451">
      <w:pPr>
        <w:pStyle w:val="Styl1"/>
        <w:ind w:firstLine="284"/>
      </w:pPr>
      <w:r>
        <w:t>- Dąb szypułkowy "</w:t>
      </w:r>
      <w:proofErr w:type="spellStart"/>
      <w:r>
        <w:t>Dyzio</w:t>
      </w:r>
      <w:proofErr w:type="spellEnd"/>
      <w:r>
        <w:t xml:space="preserve">" rosnący w Nadleśnictwie Gidle na terenie Leśnictwa Zielonka, wyznaczony Uchwałą Nr XXX/189/05 Rady Gminy w Gidlach z dn.20.10.2005 r. w sprawie uznania za pomnik przyrody. </w:t>
      </w:r>
    </w:p>
    <w:p w:rsidR="006D0451" w:rsidRDefault="006D0451" w:rsidP="006D0451">
      <w:pPr>
        <w:pStyle w:val="Styl1"/>
        <w:ind w:firstLine="284"/>
      </w:pPr>
      <w:r>
        <w:t>- Dąb „Dąb Niepodległości” rosnący w Gidlach  na Placu Dominikańskim na działce nr 436, wyznaczony Uchwałą Nr XXXVIII/235/06 Rady Gminy w Gidlach z dn.31.08.2006 r. w sprawie uznania za pomniki przyrody.</w:t>
      </w:r>
    </w:p>
    <w:p w:rsidR="006D0451" w:rsidRDefault="006D0451" w:rsidP="006D0451">
      <w:pPr>
        <w:pStyle w:val="Styl1"/>
        <w:ind w:firstLine="284"/>
      </w:pPr>
      <w:r>
        <w:t>- Dąb „Dąb Wolności” rosnący na rynku - Plac Wolności we wsi Pławno, wyznaczony Uchwałą Nr XXXVIII/235/06 Rady Gminy w Gidlach z dn.31.08.2006 r. w sprawie uznania za pomniki przyrody.</w:t>
      </w:r>
    </w:p>
    <w:p w:rsidR="00BE4BE3" w:rsidRPr="00BE4BE3" w:rsidRDefault="00BE4BE3" w:rsidP="00780B67">
      <w:pPr>
        <w:autoSpaceDE w:val="0"/>
        <w:autoSpaceDN w:val="0"/>
        <w:adjustRightInd w:val="0"/>
        <w:rPr>
          <w:rFonts w:asciiTheme="minorHAnsi" w:eastAsia="Times New Roman" w:hAnsiTheme="minorHAnsi" w:cstheme="minorHAnsi"/>
          <w:szCs w:val="24"/>
          <w:u w:val="single"/>
          <w:lang w:eastAsia="pl-PL"/>
        </w:rPr>
      </w:pPr>
    </w:p>
    <w:p w:rsidR="00FE17EC" w:rsidRPr="00E611C5" w:rsidRDefault="00FE17EC" w:rsidP="00E611C5">
      <w:pPr>
        <w:autoSpaceDE w:val="0"/>
        <w:autoSpaceDN w:val="0"/>
        <w:adjustRightInd w:val="0"/>
        <w:ind w:firstLine="708"/>
        <w:rPr>
          <w:rFonts w:asciiTheme="minorHAnsi" w:eastAsia="Times New Roman" w:hAnsiTheme="minorHAnsi" w:cstheme="minorHAnsi"/>
          <w:szCs w:val="24"/>
          <w:u w:val="single"/>
          <w:lang w:eastAsia="pl-PL"/>
        </w:rPr>
      </w:pPr>
      <w:r w:rsidRPr="00E26D99">
        <w:rPr>
          <w:rFonts w:asciiTheme="minorHAnsi" w:eastAsia="Times New Roman" w:hAnsiTheme="minorHAnsi" w:cstheme="minorHAnsi"/>
          <w:szCs w:val="24"/>
          <w:u w:val="single"/>
          <w:lang w:eastAsia="pl-PL"/>
        </w:rPr>
        <w:t>Realizacja Programu nie jest sprzeczna</w:t>
      </w:r>
      <w:r w:rsidR="008E7BB8">
        <w:rPr>
          <w:rFonts w:asciiTheme="minorHAnsi" w:eastAsia="Times New Roman" w:hAnsiTheme="minorHAnsi" w:cstheme="minorHAnsi"/>
          <w:szCs w:val="24"/>
          <w:u w:val="single"/>
          <w:lang w:eastAsia="pl-PL"/>
        </w:rPr>
        <w:t xml:space="preserve"> z </w:t>
      </w:r>
      <w:r w:rsidRPr="00E26D99">
        <w:rPr>
          <w:rFonts w:asciiTheme="minorHAnsi" w:eastAsia="Times New Roman" w:hAnsiTheme="minorHAnsi" w:cstheme="minorHAnsi"/>
          <w:szCs w:val="24"/>
          <w:u w:val="single"/>
          <w:lang w:eastAsia="pl-PL"/>
        </w:rPr>
        <w:t>celami ochrony ww. obszarów ani nie stanowi dla nich zagrożenia.</w:t>
      </w:r>
    </w:p>
    <w:p w:rsidR="00FE17EC" w:rsidRPr="0002734E" w:rsidRDefault="00780B67" w:rsidP="00E611C5">
      <w:pPr>
        <w:spacing w:after="200" w:line="276" w:lineRule="auto"/>
        <w:jc w:val="left"/>
        <w:rPr>
          <w:rFonts w:asciiTheme="minorHAnsi" w:eastAsia="Times New Roman" w:hAnsiTheme="minorHAnsi" w:cstheme="minorHAnsi"/>
          <w:b/>
          <w:szCs w:val="24"/>
          <w:lang w:eastAsia="pl-PL"/>
        </w:rPr>
      </w:pPr>
      <w:r>
        <w:rPr>
          <w:rFonts w:asciiTheme="minorHAnsi" w:eastAsia="Times New Roman" w:hAnsiTheme="minorHAnsi" w:cstheme="minorHAnsi"/>
          <w:b/>
          <w:szCs w:val="24"/>
          <w:lang w:eastAsia="pl-PL"/>
        </w:rPr>
        <w:br w:type="page"/>
      </w:r>
      <w:r w:rsidR="00FE17EC" w:rsidRPr="0002734E">
        <w:rPr>
          <w:rFonts w:asciiTheme="minorHAnsi" w:eastAsia="Times New Roman" w:hAnsiTheme="minorHAnsi" w:cstheme="minorHAnsi"/>
          <w:b/>
          <w:szCs w:val="24"/>
          <w:lang w:eastAsia="pl-PL"/>
        </w:rPr>
        <w:lastRenderedPageBreak/>
        <w:t>Podsumowując należy uznać, że realizacja postanowień Programu nie spowoduje znaczącego oddziaływania na środowisko, ponieważ dokument ten:</w:t>
      </w:r>
    </w:p>
    <w:p w:rsidR="00FE17EC" w:rsidRPr="0002734E" w:rsidRDefault="00FE17EC" w:rsidP="00FE17EC">
      <w:pPr>
        <w:autoSpaceDE w:val="0"/>
        <w:autoSpaceDN w:val="0"/>
        <w:adjustRightInd w:val="0"/>
        <w:rPr>
          <w:rFonts w:asciiTheme="minorHAnsi" w:eastAsia="Times New Roman" w:hAnsiTheme="minorHAnsi" w:cstheme="minorHAnsi"/>
          <w:b/>
          <w:szCs w:val="24"/>
          <w:lang w:eastAsia="pl-PL"/>
        </w:rPr>
      </w:pPr>
    </w:p>
    <w:p w:rsidR="00FE17EC" w:rsidRPr="0002734E" w:rsidRDefault="00FE17EC" w:rsidP="00851774">
      <w:pPr>
        <w:numPr>
          <w:ilvl w:val="0"/>
          <w:numId w:val="12"/>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zakłada wykonywanie prac polegających na demontażu oraz transportowaniu azbestu ze ścisłym przestrzeganiem wymagań prawa;</w:t>
      </w:r>
    </w:p>
    <w:p w:rsidR="00FE17EC" w:rsidRPr="0002734E" w:rsidRDefault="00FE17EC" w:rsidP="00851774">
      <w:pPr>
        <w:numPr>
          <w:ilvl w:val="0"/>
          <w:numId w:val="12"/>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nie p</w:t>
      </w:r>
      <w:r>
        <w:rPr>
          <w:rFonts w:asciiTheme="minorHAnsi" w:eastAsia="Times New Roman" w:hAnsiTheme="minorHAnsi" w:cstheme="minorHAnsi"/>
          <w:b/>
          <w:szCs w:val="24"/>
          <w:lang w:eastAsia="pl-PL"/>
        </w:rPr>
        <w:t>rzewiduje powstania na terenie G</w:t>
      </w:r>
      <w:r w:rsidRPr="0002734E">
        <w:rPr>
          <w:rFonts w:asciiTheme="minorHAnsi" w:eastAsia="Times New Roman" w:hAnsiTheme="minorHAnsi" w:cstheme="minorHAnsi"/>
          <w:b/>
          <w:szCs w:val="24"/>
          <w:lang w:eastAsia="pl-PL"/>
        </w:rPr>
        <w:t>miny składowiska wyrobów azbestowych ani instalacji do unieszkodliwiania azbestu;</w:t>
      </w:r>
    </w:p>
    <w:p w:rsidR="00FE17EC" w:rsidRPr="0002734E" w:rsidRDefault="00FE17EC" w:rsidP="00851774">
      <w:pPr>
        <w:numPr>
          <w:ilvl w:val="0"/>
          <w:numId w:val="12"/>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 xml:space="preserve">realizacja zadań dokumentu nie będzie powodować oddziaływań skumulowanych ani </w:t>
      </w:r>
      <w:proofErr w:type="spellStart"/>
      <w:r w:rsidRPr="0002734E">
        <w:rPr>
          <w:rFonts w:asciiTheme="minorHAnsi" w:eastAsia="Times New Roman" w:hAnsiTheme="minorHAnsi" w:cstheme="minorHAnsi"/>
          <w:b/>
          <w:szCs w:val="24"/>
          <w:lang w:eastAsia="pl-PL"/>
        </w:rPr>
        <w:t>transgranicznych</w:t>
      </w:r>
      <w:proofErr w:type="spellEnd"/>
      <w:r w:rsidRPr="0002734E">
        <w:rPr>
          <w:rFonts w:asciiTheme="minorHAnsi" w:eastAsia="Times New Roman" w:hAnsiTheme="minorHAnsi" w:cstheme="minorHAnsi"/>
          <w:b/>
          <w:szCs w:val="24"/>
          <w:lang w:eastAsia="pl-PL"/>
        </w:rPr>
        <w:t>.</w:t>
      </w:r>
    </w:p>
    <w:p w:rsidR="00FE17EC" w:rsidRPr="0002734E" w:rsidRDefault="00FE17EC" w:rsidP="00FE17EC">
      <w:pPr>
        <w:autoSpaceDE w:val="0"/>
        <w:autoSpaceDN w:val="0"/>
        <w:adjustRightInd w:val="0"/>
        <w:rPr>
          <w:rFonts w:asciiTheme="minorHAnsi" w:eastAsia="Times New Roman" w:hAnsiTheme="minorHAnsi" w:cstheme="minorHAnsi"/>
          <w:b/>
          <w:szCs w:val="24"/>
          <w:lang w:eastAsia="pl-PL"/>
        </w:rPr>
      </w:pPr>
    </w:p>
    <w:p w:rsidR="00FE17EC" w:rsidRPr="0002734E" w:rsidRDefault="00FE17EC" w:rsidP="002E0B69">
      <w:pPr>
        <w:autoSpaceDE w:val="0"/>
        <w:autoSpaceDN w:val="0"/>
        <w:adjustRightInd w:val="0"/>
        <w:ind w:firstLine="709"/>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założeń Programu wpłynie na poprawę stanu środowiska</w:t>
      </w:r>
      <w:r w:rsidR="008E7BB8">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zdrowia ludzi poprzez:</w:t>
      </w:r>
    </w:p>
    <w:p w:rsidR="00FE17EC" w:rsidRPr="0002734E" w:rsidRDefault="00FE17EC" w:rsidP="00851774">
      <w:pPr>
        <w:numPr>
          <w:ilvl w:val="0"/>
          <w:numId w:val="13"/>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 xml:space="preserve">sukcesywne zmniejszanie, a docelowo </w:t>
      </w:r>
      <w:r>
        <w:rPr>
          <w:rFonts w:asciiTheme="minorHAnsi" w:eastAsia="Times New Roman" w:hAnsiTheme="minorHAnsi" w:cstheme="minorHAnsi"/>
          <w:b/>
          <w:szCs w:val="24"/>
          <w:lang w:eastAsia="pl-PL"/>
        </w:rPr>
        <w:t xml:space="preserve">całkowite </w:t>
      </w:r>
      <w:r w:rsidRPr="0002734E">
        <w:rPr>
          <w:rFonts w:asciiTheme="minorHAnsi" w:eastAsia="Times New Roman" w:hAnsiTheme="minorHAnsi" w:cstheme="minorHAnsi"/>
          <w:b/>
          <w:szCs w:val="24"/>
          <w:lang w:eastAsia="pl-PL"/>
        </w:rPr>
        <w:t>wyeliminowanie źródeł emisji włókien azbestowych;</w:t>
      </w:r>
    </w:p>
    <w:p w:rsidR="00FE17EC" w:rsidRPr="0002734E" w:rsidRDefault="00FE17EC" w:rsidP="00851774">
      <w:pPr>
        <w:numPr>
          <w:ilvl w:val="0"/>
          <w:numId w:val="13"/>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doprowadzenie do prowadzenia prac</w:t>
      </w:r>
      <w:r w:rsidR="008E7BB8">
        <w:rPr>
          <w:rFonts w:asciiTheme="minorHAnsi" w:eastAsia="Times New Roman" w:hAnsiTheme="minorHAnsi" w:cstheme="minorHAnsi"/>
          <w:b/>
          <w:szCs w:val="24"/>
          <w:lang w:eastAsia="pl-PL"/>
        </w:rPr>
        <w:t xml:space="preserve"> w </w:t>
      </w:r>
      <w:r w:rsidRPr="0002734E">
        <w:rPr>
          <w:rFonts w:asciiTheme="minorHAnsi" w:eastAsia="Times New Roman" w:hAnsiTheme="minorHAnsi" w:cstheme="minorHAnsi"/>
          <w:b/>
          <w:szCs w:val="24"/>
          <w:lang w:eastAsia="pl-PL"/>
        </w:rPr>
        <w:t>zgodzie</w:t>
      </w:r>
      <w:r w:rsidR="008E7BB8">
        <w:rPr>
          <w:rFonts w:asciiTheme="minorHAnsi" w:eastAsia="Times New Roman" w:hAnsiTheme="minorHAnsi" w:cstheme="minorHAnsi"/>
          <w:b/>
          <w:szCs w:val="24"/>
          <w:lang w:eastAsia="pl-PL"/>
        </w:rPr>
        <w:t xml:space="preserve"> z </w:t>
      </w:r>
      <w:r w:rsidRPr="0002734E">
        <w:rPr>
          <w:rFonts w:asciiTheme="minorHAnsi" w:eastAsia="Times New Roman" w:hAnsiTheme="minorHAnsi" w:cstheme="minorHAnsi"/>
          <w:b/>
          <w:szCs w:val="24"/>
          <w:lang w:eastAsia="pl-PL"/>
        </w:rPr>
        <w:t>przepisami, co wyeliminuje zagrożenie zdrowia zarówno dla mieszkańców posesji, jak</w:t>
      </w:r>
      <w:r w:rsidR="008E7BB8">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dla wykonawców prac;</w:t>
      </w:r>
    </w:p>
    <w:p w:rsidR="00FE17EC" w:rsidRPr="0002734E" w:rsidRDefault="00FE17EC" w:rsidP="00851774">
      <w:pPr>
        <w:numPr>
          <w:ilvl w:val="0"/>
          <w:numId w:val="13"/>
        </w:numPr>
        <w:autoSpaceDE w:val="0"/>
        <w:autoSpaceDN w:val="0"/>
        <w:adjustRightInd w:val="0"/>
        <w:ind w:left="567" w:hanging="141"/>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wzrost świadomości ekologicznej mieszkańców</w:t>
      </w:r>
      <w:r w:rsidR="008E7BB8">
        <w:rPr>
          <w:rFonts w:asciiTheme="minorHAnsi" w:eastAsia="Times New Roman" w:hAnsiTheme="minorHAnsi" w:cstheme="minorHAnsi"/>
          <w:b/>
          <w:szCs w:val="24"/>
          <w:lang w:eastAsia="pl-PL"/>
        </w:rPr>
        <w:t xml:space="preserve"> w </w:t>
      </w:r>
      <w:r w:rsidRPr="0002734E">
        <w:rPr>
          <w:rFonts w:asciiTheme="minorHAnsi" w:eastAsia="Times New Roman" w:hAnsiTheme="minorHAnsi" w:cstheme="minorHAnsi"/>
          <w:b/>
          <w:szCs w:val="24"/>
          <w:lang w:eastAsia="pl-PL"/>
        </w:rPr>
        <w:t>zakresie właściwego postępowania</w:t>
      </w:r>
      <w:r w:rsidR="008E7BB8">
        <w:rPr>
          <w:rFonts w:asciiTheme="minorHAnsi" w:eastAsia="Times New Roman" w:hAnsiTheme="minorHAnsi" w:cstheme="minorHAnsi"/>
          <w:b/>
          <w:szCs w:val="24"/>
          <w:lang w:eastAsia="pl-PL"/>
        </w:rPr>
        <w:t xml:space="preserve"> z </w:t>
      </w:r>
      <w:r w:rsidRPr="0002734E">
        <w:rPr>
          <w:rFonts w:asciiTheme="minorHAnsi" w:eastAsia="Times New Roman" w:hAnsiTheme="minorHAnsi" w:cstheme="minorHAnsi"/>
          <w:b/>
          <w:szCs w:val="24"/>
          <w:lang w:eastAsia="pl-PL"/>
        </w:rPr>
        <w:t>wyrobami zawierającymi azbest.</w:t>
      </w:r>
    </w:p>
    <w:p w:rsidR="001E1841" w:rsidRDefault="001E1841" w:rsidP="001E1841">
      <w:pPr>
        <w:spacing w:after="200" w:line="276" w:lineRule="auto"/>
        <w:jc w:val="left"/>
        <w:rPr>
          <w:rFonts w:asciiTheme="minorHAnsi" w:hAnsiTheme="minorHAnsi" w:cstheme="minorHAnsi"/>
        </w:rPr>
      </w:pPr>
      <w:r>
        <w:rPr>
          <w:rFonts w:asciiTheme="minorHAnsi" w:hAnsiTheme="minorHAnsi" w:cstheme="minorHAnsi"/>
        </w:rPr>
        <w:br w:type="page"/>
      </w:r>
    </w:p>
    <w:p w:rsidR="00FE17EC" w:rsidRPr="001B7C61" w:rsidRDefault="00FE17EC" w:rsidP="00FE17EC">
      <w:pPr>
        <w:pStyle w:val="Nagwek1"/>
        <w:rPr>
          <w:u w:val="single"/>
        </w:rPr>
      </w:pPr>
      <w:bookmarkStart w:id="41" w:name="_Toc366593504"/>
      <w:bookmarkStart w:id="42" w:name="_Toc367184477"/>
      <w:bookmarkStart w:id="43" w:name="_Toc452119591"/>
      <w:r w:rsidRPr="001B7C61">
        <w:rPr>
          <w:u w:val="single"/>
        </w:rPr>
        <w:lastRenderedPageBreak/>
        <w:t>Bibliografia</w:t>
      </w:r>
      <w:bookmarkEnd w:id="41"/>
      <w:bookmarkEnd w:id="42"/>
      <w:bookmarkEnd w:id="43"/>
    </w:p>
    <w:p w:rsidR="00FE17EC" w:rsidRPr="00AD3D00" w:rsidRDefault="00FE17EC" w:rsidP="00FE17EC"/>
    <w:p w:rsidR="00FE17EC" w:rsidRDefault="00FE17EC" w:rsidP="00FE17EC">
      <w:pPr>
        <w:ind w:firstLine="851"/>
        <w:rPr>
          <w:rFonts w:cs="Arial"/>
        </w:rPr>
      </w:pPr>
      <w:r>
        <w:rPr>
          <w:rFonts w:cs="Arial"/>
        </w:rPr>
        <w:t xml:space="preserve">1. </w:t>
      </w:r>
      <w:r w:rsidRPr="00863A13">
        <w:rPr>
          <w:rFonts w:cs="Arial"/>
        </w:rPr>
        <w:t xml:space="preserve">DYCZEK J.: 2007; </w:t>
      </w:r>
      <w:r w:rsidRPr="00863A13">
        <w:rPr>
          <w:rFonts w:cs="Arial"/>
          <w:i/>
        </w:rPr>
        <w:t>Charakterystyka, własności</w:t>
      </w:r>
      <w:r w:rsidR="008E7BB8">
        <w:rPr>
          <w:rFonts w:cs="Arial"/>
          <w:i/>
        </w:rPr>
        <w:t xml:space="preserve"> i </w:t>
      </w:r>
      <w:r w:rsidRPr="00863A13">
        <w:rPr>
          <w:rFonts w:cs="Arial"/>
          <w:i/>
        </w:rPr>
        <w:t>zastosowanie azbestu; Prawidłowe postępowanie przy demontażu, transporcie</w:t>
      </w:r>
      <w:r w:rsidR="008E7BB8">
        <w:rPr>
          <w:rFonts w:cs="Arial"/>
          <w:i/>
        </w:rPr>
        <w:t xml:space="preserve"> i </w:t>
      </w:r>
      <w:r w:rsidRPr="00863A13">
        <w:rPr>
          <w:rFonts w:cs="Arial"/>
          <w:i/>
        </w:rPr>
        <w:t>składowaniu odpadów azbestowych</w:t>
      </w:r>
      <w:r w:rsidR="008E7BB8">
        <w:rPr>
          <w:rFonts w:cs="Arial"/>
          <w:i/>
        </w:rPr>
        <w:t xml:space="preserve"> w </w:t>
      </w:r>
      <w:r w:rsidRPr="00863A13">
        <w:rPr>
          <w:rFonts w:cs="Arial"/>
          <w:i/>
        </w:rPr>
        <w:t>aspekcie finansowania tych prac ze środków UE</w:t>
      </w:r>
      <w:r w:rsidR="008E7BB8">
        <w:rPr>
          <w:rFonts w:cs="Arial"/>
          <w:i/>
        </w:rPr>
        <w:t xml:space="preserve"> w </w:t>
      </w:r>
      <w:r w:rsidRPr="00863A13">
        <w:rPr>
          <w:rFonts w:cs="Arial"/>
          <w:i/>
        </w:rPr>
        <w:t>ramach RPO 2007-2013</w:t>
      </w:r>
      <w:r w:rsidRPr="00863A13">
        <w:rPr>
          <w:rFonts w:cs="Arial"/>
        </w:rPr>
        <w:t>;</w:t>
      </w:r>
      <w:r>
        <w:rPr>
          <w:rFonts w:cs="Arial"/>
        </w:rPr>
        <w:t xml:space="preserve"> </w:t>
      </w:r>
      <w:r w:rsidRPr="00863A13">
        <w:rPr>
          <w:rFonts w:cs="Arial"/>
        </w:rPr>
        <w:t>Fundacja Łódzkie bez Azbestu; Łódź</w:t>
      </w:r>
      <w:r>
        <w:rPr>
          <w:rFonts w:cs="Arial"/>
        </w:rPr>
        <w:t>.</w:t>
      </w:r>
    </w:p>
    <w:p w:rsidR="00FE17EC" w:rsidRDefault="00FE17EC" w:rsidP="00FE17EC">
      <w:pPr>
        <w:ind w:firstLine="851"/>
        <w:rPr>
          <w:rFonts w:cs="Arial"/>
        </w:rPr>
      </w:pPr>
      <w:r>
        <w:rPr>
          <w:rFonts w:cs="Arial"/>
        </w:rPr>
        <w:t xml:space="preserve">2. </w:t>
      </w:r>
      <w:r w:rsidRPr="00863A13">
        <w:rPr>
          <w:rFonts w:cs="Arial"/>
        </w:rPr>
        <w:t xml:space="preserve">DYCZEK J.: 2007; </w:t>
      </w:r>
      <w:r w:rsidRPr="00863A13">
        <w:rPr>
          <w:rFonts w:cs="Arial"/>
          <w:i/>
        </w:rPr>
        <w:t>Azbest, materiały zawierające azbest. Ocena ryzyka emisji włókien azbestu; Bezpieczne postępowanie</w:t>
      </w:r>
      <w:r w:rsidR="008E7BB8">
        <w:rPr>
          <w:rFonts w:cs="Arial"/>
          <w:i/>
        </w:rPr>
        <w:t xml:space="preserve"> z </w:t>
      </w:r>
      <w:r w:rsidRPr="00863A13">
        <w:rPr>
          <w:rFonts w:cs="Arial"/>
          <w:i/>
        </w:rPr>
        <w:t>azbestem</w:t>
      </w:r>
      <w:r w:rsidR="008E7BB8">
        <w:rPr>
          <w:rFonts w:cs="Arial"/>
          <w:i/>
        </w:rPr>
        <w:t xml:space="preserve"> i </w:t>
      </w:r>
      <w:r w:rsidRPr="00863A13">
        <w:rPr>
          <w:rFonts w:cs="Arial"/>
          <w:i/>
        </w:rPr>
        <w:t>materiałami zawierającymi</w:t>
      </w:r>
      <w:r>
        <w:rPr>
          <w:rFonts w:cs="Arial"/>
          <w:i/>
        </w:rPr>
        <w:t xml:space="preserve"> </w:t>
      </w:r>
      <w:r w:rsidRPr="00863A13">
        <w:rPr>
          <w:rFonts w:cs="Arial"/>
          <w:i/>
        </w:rPr>
        <w:t>azbest</w:t>
      </w:r>
      <w:r w:rsidRPr="00863A13">
        <w:rPr>
          <w:rFonts w:cs="Arial"/>
        </w:rPr>
        <w:t>; Szkoła „Azbest – bezpieczne postępowanie”; AGH</w:t>
      </w:r>
      <w:r>
        <w:rPr>
          <w:rFonts w:cs="Arial"/>
        </w:rPr>
        <w:t>, Katowice.</w:t>
      </w:r>
    </w:p>
    <w:p w:rsidR="00FE17EC" w:rsidRDefault="00FE17EC" w:rsidP="00FE17EC">
      <w:pPr>
        <w:rPr>
          <w:rFonts w:cs="Arial"/>
        </w:rPr>
      </w:pPr>
      <w:r>
        <w:rPr>
          <w:rFonts w:cs="Arial"/>
        </w:rPr>
        <w:tab/>
      </w:r>
      <w:r w:rsidR="008E7BB8">
        <w:rPr>
          <w:rFonts w:cs="Arial"/>
        </w:rPr>
        <w:t xml:space="preserve"> </w:t>
      </w:r>
      <w:r>
        <w:rPr>
          <w:rFonts w:cs="Arial"/>
        </w:rPr>
        <w:t xml:space="preserve">3. </w:t>
      </w:r>
      <w:r w:rsidRPr="002E0633">
        <w:rPr>
          <w:rFonts w:cs="Arial"/>
        </w:rPr>
        <w:t xml:space="preserve">JERZMAŃSKI. J.; 2010; </w:t>
      </w:r>
      <w:r w:rsidRPr="002E0633">
        <w:rPr>
          <w:rFonts w:cs="Arial"/>
          <w:i/>
        </w:rPr>
        <w:t>Nowe zasady gospodarowania azbestem</w:t>
      </w:r>
      <w:r w:rsidRPr="002E0633">
        <w:rPr>
          <w:rFonts w:cs="Arial"/>
        </w:rPr>
        <w:t xml:space="preserve">; Przegląd Komunalny; </w:t>
      </w:r>
      <w:r w:rsidRPr="002E0633">
        <w:rPr>
          <w:rFonts w:cs="Arial"/>
          <w:bCs/>
        </w:rPr>
        <w:t>Abrys Sp.</w:t>
      </w:r>
      <w:r w:rsidR="008E7BB8">
        <w:rPr>
          <w:rFonts w:cs="Arial"/>
          <w:bCs/>
        </w:rPr>
        <w:t xml:space="preserve"> z </w:t>
      </w:r>
      <w:r w:rsidRPr="002E0633">
        <w:rPr>
          <w:rFonts w:cs="Arial"/>
          <w:bCs/>
        </w:rPr>
        <w:t>o.o. Wydawnictwa Komunalne; Poznań</w:t>
      </w:r>
      <w:r>
        <w:rPr>
          <w:rFonts w:cs="Arial"/>
          <w:bCs/>
        </w:rPr>
        <w:t>.</w:t>
      </w:r>
    </w:p>
    <w:p w:rsidR="00FE17EC" w:rsidRDefault="00FE17EC" w:rsidP="00FE17EC">
      <w:pPr>
        <w:autoSpaceDE w:val="0"/>
        <w:autoSpaceDN w:val="0"/>
        <w:adjustRightInd w:val="0"/>
        <w:ind w:firstLine="851"/>
        <w:rPr>
          <w:rFonts w:cs="Arial"/>
        </w:rPr>
      </w:pPr>
      <w:r>
        <w:rPr>
          <w:rFonts w:cs="Arial"/>
        </w:rPr>
        <w:t xml:space="preserve">4. </w:t>
      </w:r>
      <w:r w:rsidRPr="00C2016B">
        <w:rPr>
          <w:rFonts w:cs="Arial"/>
        </w:rPr>
        <w:t>KLEMCZAK, O.</w:t>
      </w:r>
      <w:r w:rsidR="008E7BB8">
        <w:rPr>
          <w:rFonts w:cs="Arial"/>
        </w:rPr>
        <w:t xml:space="preserve"> </w:t>
      </w:r>
      <w:r w:rsidRPr="00C2016B">
        <w:rPr>
          <w:rFonts w:cs="Arial"/>
        </w:rPr>
        <w:t xml:space="preserve">BIEGAŃSKA, J.; 2009; </w:t>
      </w:r>
      <w:r w:rsidRPr="00C2016B">
        <w:rPr>
          <w:rFonts w:cs="Arial"/>
          <w:i/>
        </w:rPr>
        <w:t xml:space="preserve">Charakterystyka materiałów zawierających </w:t>
      </w:r>
      <w:r w:rsidRPr="00C2016B">
        <w:rPr>
          <w:rStyle w:val="highlight"/>
        </w:rPr>
        <w:t>azbest</w:t>
      </w:r>
      <w:r w:rsidRPr="00C2016B">
        <w:rPr>
          <w:rFonts w:cs="Arial"/>
          <w:i/>
        </w:rPr>
        <w:t xml:space="preserve"> - opinie na temat oddziaływania rur azbestowo-cementowych</w:t>
      </w:r>
      <w:r w:rsidRPr="00C2016B">
        <w:rPr>
          <w:rFonts w:cs="Arial"/>
        </w:rPr>
        <w:t>; Prace Naukowe GIG. Górnictwo</w:t>
      </w:r>
      <w:r w:rsidR="008E7BB8">
        <w:rPr>
          <w:rFonts w:cs="Arial"/>
        </w:rPr>
        <w:t xml:space="preserve"> i </w:t>
      </w:r>
      <w:r w:rsidRPr="00C2016B">
        <w:rPr>
          <w:rFonts w:cs="Arial"/>
        </w:rPr>
        <w:t>Środowisko, Tom 1; Główny Instytut Górnictwa</w:t>
      </w:r>
      <w:r>
        <w:rPr>
          <w:rFonts w:cs="Arial"/>
        </w:rPr>
        <w:t>; Katowice</w:t>
      </w:r>
    </w:p>
    <w:p w:rsidR="00FE17EC" w:rsidRDefault="00FE17EC" w:rsidP="00FE17EC">
      <w:pPr>
        <w:autoSpaceDE w:val="0"/>
        <w:autoSpaceDN w:val="0"/>
        <w:adjustRightInd w:val="0"/>
        <w:ind w:firstLine="851"/>
        <w:rPr>
          <w:rFonts w:cs="Arial"/>
        </w:rPr>
      </w:pPr>
      <w:r>
        <w:rPr>
          <w:rFonts w:cs="Arial"/>
        </w:rPr>
        <w:t xml:space="preserve">5. </w:t>
      </w:r>
      <w:proofErr w:type="spellStart"/>
      <w:r w:rsidRPr="00F7233E">
        <w:rPr>
          <w:rFonts w:cs="Arial"/>
        </w:rPr>
        <w:t>KLOJZY-KARCZMARCZYK</w:t>
      </w:r>
      <w:proofErr w:type="spellEnd"/>
      <w:r w:rsidRPr="00F7233E">
        <w:rPr>
          <w:rFonts w:cs="Arial"/>
        </w:rPr>
        <w:t>, B.</w:t>
      </w:r>
      <w:r w:rsidR="008E7BB8">
        <w:rPr>
          <w:rFonts w:cs="Arial"/>
        </w:rPr>
        <w:t xml:space="preserve"> </w:t>
      </w:r>
      <w:r w:rsidRPr="00F7233E">
        <w:rPr>
          <w:rFonts w:cs="Arial"/>
        </w:rPr>
        <w:t xml:space="preserve">MAKOUDI, S.; 2011; </w:t>
      </w:r>
      <w:r w:rsidRPr="00F7233E">
        <w:rPr>
          <w:rFonts w:cs="Arial"/>
          <w:i/>
        </w:rPr>
        <w:t xml:space="preserve">Praktyczne aspekty usuwania </w:t>
      </w:r>
      <w:r w:rsidRPr="00C2016B">
        <w:rPr>
          <w:rFonts w:cs="Arial"/>
          <w:i/>
        </w:rPr>
        <w:t xml:space="preserve">materiałów zawierających </w:t>
      </w:r>
      <w:r w:rsidRPr="00C2016B">
        <w:rPr>
          <w:rStyle w:val="highlight"/>
        </w:rPr>
        <w:t>azbest</w:t>
      </w:r>
      <w:r w:rsidR="008E7BB8">
        <w:rPr>
          <w:rFonts w:cs="Arial"/>
          <w:i/>
        </w:rPr>
        <w:t xml:space="preserve"> w </w:t>
      </w:r>
      <w:r w:rsidRPr="00C2016B">
        <w:rPr>
          <w:rFonts w:cs="Arial"/>
          <w:i/>
        </w:rPr>
        <w:t>wybranych gminach</w:t>
      </w:r>
      <w:r w:rsidRPr="00C2016B">
        <w:rPr>
          <w:rFonts w:cs="Arial"/>
        </w:rPr>
        <w:t>; Zeszyty Naukowe Instytutu Gospodarki Surowcami Mineralnymi</w:t>
      </w:r>
      <w:r w:rsidR="008E7BB8">
        <w:rPr>
          <w:rFonts w:cs="Arial"/>
        </w:rPr>
        <w:t xml:space="preserve"> i </w:t>
      </w:r>
      <w:r w:rsidRPr="00C2016B">
        <w:rPr>
          <w:rFonts w:cs="Arial"/>
        </w:rPr>
        <w:t>Energią PAN; Kraków</w:t>
      </w:r>
      <w:r>
        <w:rPr>
          <w:rFonts w:cs="Arial"/>
        </w:rPr>
        <w:t>.</w:t>
      </w:r>
    </w:p>
    <w:p w:rsidR="00FE17EC" w:rsidRDefault="00FE17EC" w:rsidP="00FE17EC">
      <w:pPr>
        <w:autoSpaceDE w:val="0"/>
        <w:autoSpaceDN w:val="0"/>
        <w:adjustRightInd w:val="0"/>
        <w:ind w:firstLine="851"/>
        <w:rPr>
          <w:rFonts w:cs="Arial"/>
        </w:rPr>
      </w:pPr>
      <w:r>
        <w:rPr>
          <w:rFonts w:cs="Arial"/>
        </w:rPr>
        <w:t xml:space="preserve">6. </w:t>
      </w:r>
      <w:r w:rsidRPr="00D44B44">
        <w:rPr>
          <w:rFonts w:cs="Arial"/>
        </w:rPr>
        <w:t>KORONA, L.</w:t>
      </w:r>
      <w:r w:rsidR="008E7BB8">
        <w:rPr>
          <w:rFonts w:cs="Arial"/>
        </w:rPr>
        <w:t xml:space="preserve"> </w:t>
      </w:r>
      <w:r w:rsidRPr="00D44B44">
        <w:rPr>
          <w:rFonts w:cs="Arial"/>
        </w:rPr>
        <w:t xml:space="preserve">ZAMORSKA, H.; 2002; </w:t>
      </w:r>
      <w:r w:rsidRPr="00D44B44">
        <w:rPr>
          <w:rFonts w:cs="Arial"/>
          <w:i/>
        </w:rPr>
        <w:t>Zagrożenia związane</w:t>
      </w:r>
      <w:r w:rsidR="008E7BB8">
        <w:rPr>
          <w:rFonts w:cs="Arial"/>
          <w:i/>
        </w:rPr>
        <w:t xml:space="preserve"> z </w:t>
      </w:r>
      <w:r w:rsidRPr="00D44B44">
        <w:rPr>
          <w:rFonts w:cs="Arial"/>
          <w:i/>
        </w:rPr>
        <w:t>obecnością</w:t>
      </w:r>
      <w:r>
        <w:rPr>
          <w:rFonts w:cs="Arial"/>
          <w:i/>
        </w:rPr>
        <w:t xml:space="preserve"> azbestu</w:t>
      </w:r>
      <w:r w:rsidR="008E7BB8">
        <w:rPr>
          <w:rFonts w:cs="Arial"/>
          <w:i/>
        </w:rPr>
        <w:t xml:space="preserve"> w </w:t>
      </w:r>
      <w:r w:rsidRPr="00D44B44">
        <w:rPr>
          <w:rFonts w:cs="Arial"/>
          <w:i/>
        </w:rPr>
        <w:t xml:space="preserve">wyrobach budowlanych; </w:t>
      </w:r>
      <w:r w:rsidRPr="00D44B44">
        <w:rPr>
          <w:rFonts w:cs="Arial"/>
        </w:rPr>
        <w:t>Ekologia</w:t>
      </w:r>
      <w:r w:rsidR="008E7BB8">
        <w:rPr>
          <w:rFonts w:cs="Arial"/>
        </w:rPr>
        <w:t xml:space="preserve"> i </w:t>
      </w:r>
      <w:r w:rsidRPr="00D44B44">
        <w:rPr>
          <w:rFonts w:cs="Arial"/>
        </w:rPr>
        <w:t>Technika, Tom 6; Bydgoskie</w:t>
      </w:r>
      <w:r>
        <w:rPr>
          <w:rFonts w:cs="Arial"/>
        </w:rPr>
        <w:t xml:space="preserve"> Towarzystwo Naukowe; Bydgoszcz.</w:t>
      </w:r>
    </w:p>
    <w:p w:rsidR="00FE17EC" w:rsidRDefault="00FE17EC" w:rsidP="00FE17EC">
      <w:pPr>
        <w:autoSpaceDE w:val="0"/>
        <w:autoSpaceDN w:val="0"/>
        <w:adjustRightInd w:val="0"/>
        <w:ind w:firstLine="851"/>
        <w:rPr>
          <w:rFonts w:cs="Arial"/>
        </w:rPr>
      </w:pPr>
      <w:r>
        <w:rPr>
          <w:rFonts w:cs="Arial"/>
        </w:rPr>
        <w:t xml:space="preserve">7. </w:t>
      </w:r>
      <w:r w:rsidRPr="00C2016B">
        <w:rPr>
          <w:rFonts w:cs="Arial"/>
        </w:rPr>
        <w:t>KOSOWSKI, A.</w:t>
      </w:r>
      <w:r w:rsidR="008E7BB8">
        <w:rPr>
          <w:rFonts w:cs="Arial"/>
        </w:rPr>
        <w:t xml:space="preserve"> </w:t>
      </w:r>
      <w:r w:rsidRPr="00C2016B">
        <w:rPr>
          <w:rFonts w:cs="Arial"/>
        </w:rPr>
        <w:t xml:space="preserve">ŚWIETLIK, R.; 2007; </w:t>
      </w:r>
      <w:r w:rsidRPr="00C2016B">
        <w:rPr>
          <w:rFonts w:cs="Arial"/>
          <w:i/>
        </w:rPr>
        <w:t>Aspekty prawne usuwania, transportu</w:t>
      </w:r>
      <w:r w:rsidR="008E7BB8">
        <w:rPr>
          <w:rFonts w:cs="Arial"/>
          <w:i/>
        </w:rPr>
        <w:t xml:space="preserve"> i </w:t>
      </w:r>
      <w:r w:rsidRPr="00C2016B">
        <w:rPr>
          <w:rFonts w:cs="Arial"/>
          <w:i/>
        </w:rPr>
        <w:t>unieszkodliwiania wyrobów zawierających azbest</w:t>
      </w:r>
      <w:r w:rsidRPr="00C2016B">
        <w:rPr>
          <w:rFonts w:cs="Arial"/>
        </w:rPr>
        <w:t>;</w:t>
      </w:r>
      <w:r w:rsidR="008E7BB8">
        <w:rPr>
          <w:rFonts w:cs="Arial"/>
        </w:rPr>
        <w:t xml:space="preserve"> </w:t>
      </w:r>
      <w:r w:rsidRPr="00C2016B">
        <w:rPr>
          <w:rFonts w:cs="Arial"/>
        </w:rPr>
        <w:t>Ekologia</w:t>
      </w:r>
      <w:r w:rsidR="008E7BB8">
        <w:rPr>
          <w:rFonts w:cs="Arial"/>
        </w:rPr>
        <w:t xml:space="preserve"> i </w:t>
      </w:r>
      <w:r w:rsidRPr="00C2016B">
        <w:rPr>
          <w:rFonts w:cs="Arial"/>
        </w:rPr>
        <w:t>Technika, Tom 3; Bydgoskie Towarzystwo Naukowe; Bydgoszcz</w:t>
      </w:r>
      <w:r>
        <w:rPr>
          <w:rFonts w:cs="Arial"/>
        </w:rPr>
        <w:t>.</w:t>
      </w:r>
    </w:p>
    <w:p w:rsidR="00FE17EC" w:rsidRDefault="00FE17EC" w:rsidP="00FE17EC">
      <w:pPr>
        <w:ind w:firstLine="851"/>
        <w:rPr>
          <w:rFonts w:cs="Arial"/>
        </w:rPr>
      </w:pPr>
      <w:r>
        <w:rPr>
          <w:rFonts w:cs="Arial"/>
        </w:rPr>
        <w:t xml:space="preserve">8. </w:t>
      </w:r>
      <w:r w:rsidRPr="00C2016B">
        <w:rPr>
          <w:rFonts w:cs="Arial"/>
        </w:rPr>
        <w:t>LISTWA A., BAIC I., ŁUKSA A. 2007</w:t>
      </w:r>
      <w:r>
        <w:rPr>
          <w:rFonts w:cs="Arial"/>
        </w:rPr>
        <w:t xml:space="preserve">; </w:t>
      </w:r>
      <w:r w:rsidRPr="00C2016B">
        <w:rPr>
          <w:rFonts w:cs="Arial"/>
          <w:i/>
        </w:rPr>
        <w:t>Podstawy gospodarki odpadami niebezpiecznymi</w:t>
      </w:r>
      <w:r>
        <w:rPr>
          <w:rFonts w:cs="Arial"/>
        </w:rPr>
        <w:t xml:space="preserve">; </w:t>
      </w:r>
      <w:r w:rsidRPr="00C2016B">
        <w:rPr>
          <w:rFonts w:cs="Arial"/>
        </w:rPr>
        <w:t>Wydawnictwo Politechnika Radomska</w:t>
      </w:r>
      <w:r>
        <w:rPr>
          <w:rFonts w:cs="Arial"/>
        </w:rPr>
        <w:t>;</w:t>
      </w:r>
      <w:r w:rsidRPr="00C2016B">
        <w:rPr>
          <w:rFonts w:cs="Arial"/>
        </w:rPr>
        <w:t xml:space="preserve"> Radom</w:t>
      </w:r>
      <w:r>
        <w:rPr>
          <w:rFonts w:cs="Arial"/>
        </w:rPr>
        <w:t>.</w:t>
      </w:r>
    </w:p>
    <w:p w:rsidR="00FE17EC" w:rsidRPr="00B953BB" w:rsidRDefault="00FE17EC" w:rsidP="00FE17EC">
      <w:pPr>
        <w:ind w:firstLine="851"/>
      </w:pPr>
      <w:r>
        <w:t>9</w:t>
      </w:r>
      <w:r w:rsidRPr="00B953BB">
        <w:t>. MACIOŁEK, H.</w:t>
      </w:r>
      <w:r w:rsidR="008E7BB8">
        <w:t xml:space="preserve"> </w:t>
      </w:r>
      <w:r w:rsidRPr="00B953BB">
        <w:t>ZIELIŃSKA, A.</w:t>
      </w:r>
      <w:r w:rsidR="008E7BB8">
        <w:t xml:space="preserve"> </w:t>
      </w:r>
      <w:r w:rsidRPr="00B953BB">
        <w:t xml:space="preserve">DOMARECKI, T.; 2012; </w:t>
      </w:r>
      <w:r w:rsidRPr="00B953BB">
        <w:rPr>
          <w:i/>
        </w:rPr>
        <w:t>Oddziaływanie azbestu na środowisko przyrodnicze</w:t>
      </w:r>
      <w:r w:rsidR="008E7BB8">
        <w:rPr>
          <w:i/>
        </w:rPr>
        <w:t xml:space="preserve"> i </w:t>
      </w:r>
      <w:r w:rsidRPr="00B953BB">
        <w:rPr>
          <w:i/>
        </w:rPr>
        <w:t>organizm człowieka</w:t>
      </w:r>
      <w:r w:rsidRPr="00B953BB">
        <w:t xml:space="preserve">; </w:t>
      </w:r>
      <w:proofErr w:type="spellStart"/>
      <w:r w:rsidRPr="00B953BB">
        <w:t>Journal</w:t>
      </w:r>
      <w:proofErr w:type="spellEnd"/>
      <w:r w:rsidRPr="00B953BB">
        <w:t xml:space="preserve"> of </w:t>
      </w:r>
      <w:proofErr w:type="spellStart"/>
      <w:r w:rsidRPr="00B953BB">
        <w:t>Ecology</w:t>
      </w:r>
      <w:proofErr w:type="spellEnd"/>
      <w:r w:rsidRPr="00B953BB">
        <w:t xml:space="preserve"> and Health; Górnośląska Wyższa Szkoła Pedagogiczna im. Kardynała Augusta Hlonda; Mysłowice. </w:t>
      </w:r>
    </w:p>
    <w:p w:rsidR="00FE17EC" w:rsidRPr="00B953BB" w:rsidRDefault="00FE17EC" w:rsidP="00FE17EC">
      <w:pPr>
        <w:autoSpaceDE w:val="0"/>
        <w:autoSpaceDN w:val="0"/>
        <w:adjustRightInd w:val="0"/>
        <w:ind w:firstLine="851"/>
        <w:rPr>
          <w:rFonts w:cs="Arial"/>
        </w:rPr>
      </w:pPr>
      <w:r>
        <w:rPr>
          <w:rFonts w:cs="Arial"/>
        </w:rPr>
        <w:lastRenderedPageBreak/>
        <w:t>10</w:t>
      </w:r>
      <w:r w:rsidRPr="00B953BB">
        <w:rPr>
          <w:rFonts w:cs="Arial"/>
        </w:rPr>
        <w:t xml:space="preserve">. </w:t>
      </w:r>
      <w:proofErr w:type="spellStart"/>
      <w:r w:rsidRPr="00B953BB">
        <w:rPr>
          <w:rFonts w:cs="Arial"/>
        </w:rPr>
        <w:t>MARCINIUK-KLUSKA</w:t>
      </w:r>
      <w:proofErr w:type="spellEnd"/>
      <w:r w:rsidRPr="00B953BB">
        <w:rPr>
          <w:rFonts w:cs="Arial"/>
        </w:rPr>
        <w:t>, A.</w:t>
      </w:r>
      <w:r w:rsidR="008E7BB8">
        <w:rPr>
          <w:rFonts w:cs="Arial"/>
        </w:rPr>
        <w:t xml:space="preserve"> </w:t>
      </w:r>
      <w:r w:rsidRPr="00B953BB">
        <w:rPr>
          <w:rFonts w:cs="Arial"/>
        </w:rPr>
        <w:t>KLUSKA, M.; 2013;</w:t>
      </w:r>
      <w:r w:rsidRPr="00B953BB">
        <w:rPr>
          <w:rFonts w:cs="Arial"/>
          <w:i/>
        </w:rPr>
        <w:t xml:space="preserve"> Problemy gospodarki</w:t>
      </w:r>
      <w:r w:rsidR="008E7BB8">
        <w:rPr>
          <w:rFonts w:cs="Arial"/>
          <w:i/>
        </w:rPr>
        <w:t xml:space="preserve"> z </w:t>
      </w:r>
      <w:r w:rsidRPr="00B953BB">
        <w:rPr>
          <w:rFonts w:cs="Arial"/>
          <w:i/>
        </w:rPr>
        <w:t>wyrobami zawierającymi azbest</w:t>
      </w:r>
      <w:r w:rsidR="008E7BB8">
        <w:rPr>
          <w:rFonts w:cs="Arial"/>
          <w:i/>
        </w:rPr>
        <w:t xml:space="preserve"> w </w:t>
      </w:r>
      <w:r w:rsidRPr="00B953BB">
        <w:rPr>
          <w:rFonts w:cs="Arial"/>
          <w:i/>
        </w:rPr>
        <w:t>województwie mazowieckim</w:t>
      </w:r>
      <w:r w:rsidRPr="00B953BB">
        <w:rPr>
          <w:rFonts w:cs="Arial"/>
        </w:rPr>
        <w:t>; Ekologia</w:t>
      </w:r>
      <w:r w:rsidR="008E7BB8">
        <w:rPr>
          <w:rFonts w:cs="Arial"/>
        </w:rPr>
        <w:t xml:space="preserve"> i </w:t>
      </w:r>
      <w:r w:rsidRPr="00B953BB">
        <w:rPr>
          <w:rFonts w:cs="Arial"/>
        </w:rPr>
        <w:t>Technika, Tom 1; Bydgoskie Towarzystwo Naukowe; Bydgoszcz.</w:t>
      </w:r>
    </w:p>
    <w:p w:rsidR="00FE17EC" w:rsidRPr="00B953BB" w:rsidRDefault="00FE17EC" w:rsidP="00FE17EC">
      <w:pPr>
        <w:ind w:firstLine="851"/>
      </w:pPr>
      <w:r>
        <w:t>11</w:t>
      </w:r>
      <w:r w:rsidRPr="00B953BB">
        <w:t xml:space="preserve">. MARSZALEK H.; 2003; </w:t>
      </w:r>
      <w:r w:rsidRPr="00B953BB">
        <w:rPr>
          <w:i/>
        </w:rPr>
        <w:t>Zagrożenie środowiska wiejskiego wyrobami zawierającymi azbest</w:t>
      </w:r>
      <w:r w:rsidRPr="00B953BB">
        <w:t>; Zeszyty Naukowe Akademii Rolniczej</w:t>
      </w:r>
      <w:r w:rsidR="008E7BB8">
        <w:t xml:space="preserve"> w </w:t>
      </w:r>
      <w:r w:rsidRPr="00B953BB">
        <w:t>Krakowie. Inżynieria Środowiska, Tom 24; Akademia Rolnicza</w:t>
      </w:r>
      <w:r w:rsidR="008E7BB8">
        <w:t xml:space="preserve"> w </w:t>
      </w:r>
      <w:r w:rsidRPr="00B953BB">
        <w:t xml:space="preserve">Krakowie; Kraków. </w:t>
      </w:r>
    </w:p>
    <w:p w:rsidR="00FE17EC" w:rsidRDefault="00FE17EC" w:rsidP="00FE17EC">
      <w:pPr>
        <w:ind w:firstLine="851"/>
        <w:jc w:val="left"/>
        <w:rPr>
          <w:rFonts w:cs="Arial"/>
        </w:rPr>
      </w:pPr>
      <w:r>
        <w:rPr>
          <w:rFonts w:cs="Arial"/>
        </w:rPr>
        <w:t xml:space="preserve">12. </w:t>
      </w:r>
      <w:r w:rsidRPr="00C2016B">
        <w:rPr>
          <w:rFonts w:cs="Arial"/>
        </w:rPr>
        <w:t xml:space="preserve">OBMIŃSKI A. 2004; </w:t>
      </w:r>
      <w:r w:rsidRPr="00C2016B">
        <w:rPr>
          <w:rFonts w:cs="Arial"/>
          <w:i/>
        </w:rPr>
        <w:t>Użytkowanie, zabezpieczanie</w:t>
      </w:r>
      <w:r w:rsidR="008E7BB8">
        <w:rPr>
          <w:rFonts w:cs="Arial"/>
          <w:i/>
        </w:rPr>
        <w:t xml:space="preserve"> i </w:t>
      </w:r>
      <w:r w:rsidRPr="00C2016B">
        <w:rPr>
          <w:rFonts w:cs="Arial"/>
          <w:i/>
        </w:rPr>
        <w:t>usuwanie wyrobów zawierających azbest</w:t>
      </w:r>
      <w:r w:rsidRPr="00C2016B">
        <w:rPr>
          <w:rFonts w:cs="Arial"/>
        </w:rPr>
        <w:t>; XVI Ogólnopolska Interdyscyplinarna Konferencja Naukowo-Techniczna; Bielsko-Biała</w:t>
      </w:r>
      <w:r>
        <w:rPr>
          <w:rFonts w:cs="Arial"/>
        </w:rPr>
        <w:t>.</w:t>
      </w:r>
    </w:p>
    <w:p w:rsidR="00FE17EC" w:rsidRDefault="00FE17EC" w:rsidP="00FE17EC">
      <w:pPr>
        <w:ind w:firstLine="851"/>
        <w:jc w:val="left"/>
        <w:rPr>
          <w:rFonts w:cs="Arial"/>
        </w:rPr>
      </w:pPr>
      <w:r>
        <w:rPr>
          <w:rFonts w:cs="Arial"/>
        </w:rPr>
        <w:t xml:space="preserve">13. </w:t>
      </w:r>
      <w:r w:rsidRPr="00C2016B">
        <w:rPr>
          <w:rFonts w:cs="Arial"/>
        </w:rPr>
        <w:t xml:space="preserve">OBMIŃSKI </w:t>
      </w:r>
      <w:r>
        <w:rPr>
          <w:rFonts w:cs="Arial"/>
        </w:rPr>
        <w:t>A. 2002;</w:t>
      </w:r>
      <w:r w:rsidR="008E7BB8">
        <w:rPr>
          <w:rFonts w:cs="Arial"/>
        </w:rPr>
        <w:t xml:space="preserve"> </w:t>
      </w:r>
      <w:r w:rsidRPr="00C2016B">
        <w:rPr>
          <w:rFonts w:cs="Arial"/>
          <w:i/>
        </w:rPr>
        <w:t xml:space="preserve">Wyroby budowlane </w:t>
      </w:r>
      <w:r>
        <w:rPr>
          <w:rFonts w:cs="Arial"/>
          <w:i/>
        </w:rPr>
        <w:t>zawierające azbest</w:t>
      </w:r>
      <w:r w:rsidR="008E7BB8">
        <w:rPr>
          <w:rFonts w:cs="Arial"/>
          <w:i/>
        </w:rPr>
        <w:t xml:space="preserve"> i </w:t>
      </w:r>
      <w:r>
        <w:rPr>
          <w:rFonts w:cs="Arial"/>
          <w:i/>
        </w:rPr>
        <w:t>związane</w:t>
      </w:r>
      <w:r w:rsidR="008E7BB8">
        <w:rPr>
          <w:rFonts w:cs="Arial"/>
          <w:i/>
        </w:rPr>
        <w:t xml:space="preserve"> z </w:t>
      </w:r>
      <w:r w:rsidRPr="00C2016B">
        <w:rPr>
          <w:rFonts w:cs="Arial"/>
          <w:i/>
        </w:rPr>
        <w:t>nim zanieczyszczenie powietrza</w:t>
      </w:r>
      <w:r>
        <w:rPr>
          <w:rFonts w:cs="Arial"/>
        </w:rPr>
        <w:t>;</w:t>
      </w:r>
      <w:r w:rsidRPr="00C2016B">
        <w:rPr>
          <w:rFonts w:cs="Arial"/>
        </w:rPr>
        <w:t xml:space="preserve"> XII Konferencja Sozologiczna „Azbest</w:t>
      </w:r>
      <w:r w:rsidR="008E7BB8">
        <w:rPr>
          <w:rFonts w:cs="Arial"/>
        </w:rPr>
        <w:t xml:space="preserve"> w </w:t>
      </w:r>
      <w:r w:rsidRPr="00C2016B">
        <w:rPr>
          <w:rFonts w:cs="Arial"/>
        </w:rPr>
        <w:t xml:space="preserve">środowisku – Problemy </w:t>
      </w:r>
      <w:r>
        <w:rPr>
          <w:rFonts w:cs="Arial"/>
        </w:rPr>
        <w:t>ekologiczne</w:t>
      </w:r>
      <w:r w:rsidR="008E7BB8">
        <w:rPr>
          <w:rFonts w:cs="Arial"/>
        </w:rPr>
        <w:t xml:space="preserve"> i </w:t>
      </w:r>
      <w:r>
        <w:rPr>
          <w:rFonts w:cs="Arial"/>
        </w:rPr>
        <w:t>metodyczne”;</w:t>
      </w:r>
      <w:r w:rsidRPr="00C2016B">
        <w:rPr>
          <w:rFonts w:cs="Arial"/>
        </w:rPr>
        <w:t xml:space="preserve"> Wrocław</w:t>
      </w:r>
      <w:r>
        <w:rPr>
          <w:rFonts w:cs="Arial"/>
        </w:rPr>
        <w:t>.</w:t>
      </w:r>
    </w:p>
    <w:p w:rsidR="00FE17EC" w:rsidRDefault="00FE17EC" w:rsidP="00FE17EC">
      <w:pPr>
        <w:ind w:firstLine="851"/>
        <w:rPr>
          <w:rFonts w:cs="Arial"/>
        </w:rPr>
      </w:pPr>
      <w:r>
        <w:rPr>
          <w:rFonts w:cs="Arial"/>
        </w:rPr>
        <w:t xml:space="preserve">14. </w:t>
      </w:r>
      <w:r w:rsidRPr="00863A13">
        <w:rPr>
          <w:rFonts w:cs="Arial"/>
        </w:rPr>
        <w:t xml:space="preserve">PYSSA J., ROKITA M.G.: 2007; </w:t>
      </w:r>
      <w:r w:rsidRPr="00863A13">
        <w:rPr>
          <w:rFonts w:cs="Arial"/>
          <w:i/>
        </w:rPr>
        <w:t xml:space="preserve">Azbest </w:t>
      </w:r>
      <w:r>
        <w:rPr>
          <w:rFonts w:cs="Arial"/>
          <w:i/>
        </w:rPr>
        <w:t>- występowanie, wykorzystanie</w:t>
      </w:r>
      <w:r w:rsidR="008E7BB8">
        <w:rPr>
          <w:rFonts w:cs="Arial"/>
          <w:i/>
        </w:rPr>
        <w:t xml:space="preserve"> i </w:t>
      </w:r>
      <w:r w:rsidRPr="00863A13">
        <w:rPr>
          <w:rFonts w:cs="Arial"/>
          <w:i/>
        </w:rPr>
        <w:t>sposób postępowania</w:t>
      </w:r>
      <w:r w:rsidR="008E7BB8">
        <w:rPr>
          <w:rFonts w:cs="Arial"/>
          <w:i/>
        </w:rPr>
        <w:t xml:space="preserve"> z </w:t>
      </w:r>
      <w:r w:rsidRPr="003830A4">
        <w:rPr>
          <w:rFonts w:cs="Arial"/>
          <w:i/>
        </w:rPr>
        <w:t>odpadami azbestowym</w:t>
      </w:r>
      <w:r w:rsidRPr="00863A13">
        <w:rPr>
          <w:rFonts w:cs="Arial"/>
          <w:i/>
        </w:rPr>
        <w:t>;</w:t>
      </w:r>
      <w:r w:rsidRPr="00863A13">
        <w:rPr>
          <w:rFonts w:cs="Arial"/>
        </w:rPr>
        <w:t xml:space="preserve"> Gospodarka Surowcami Mineralnymi, Tom 23,</w:t>
      </w:r>
      <w:r w:rsidR="008E7BB8">
        <w:rPr>
          <w:rFonts w:cs="Arial"/>
        </w:rPr>
        <w:t xml:space="preserve"> </w:t>
      </w:r>
      <w:r w:rsidRPr="00863A13">
        <w:rPr>
          <w:rFonts w:cs="Arial"/>
        </w:rPr>
        <w:t>Zeszyt 1; Kraków</w:t>
      </w:r>
      <w:r>
        <w:rPr>
          <w:rFonts w:cs="Arial"/>
        </w:rPr>
        <w:t>.</w:t>
      </w:r>
    </w:p>
    <w:p w:rsidR="00FE17EC" w:rsidRPr="003830A4" w:rsidRDefault="00FE17EC" w:rsidP="00FE17EC">
      <w:pPr>
        <w:autoSpaceDE w:val="0"/>
        <w:autoSpaceDN w:val="0"/>
        <w:adjustRightInd w:val="0"/>
        <w:ind w:firstLine="851"/>
        <w:rPr>
          <w:rFonts w:cs="Arial"/>
        </w:rPr>
      </w:pPr>
      <w:r>
        <w:rPr>
          <w:rFonts w:cs="Arial"/>
        </w:rPr>
        <w:t xml:space="preserve">15. SZESZENIA-DĄBROWSKA </w:t>
      </w:r>
      <w:r w:rsidRPr="00F7233E">
        <w:rPr>
          <w:rFonts w:cs="Arial"/>
        </w:rPr>
        <w:t xml:space="preserve">N.; 2008; </w:t>
      </w:r>
      <w:r>
        <w:rPr>
          <w:rFonts w:cs="Arial"/>
          <w:i/>
        </w:rPr>
        <w:t>Właściwości azbestu. Rodzaje</w:t>
      </w:r>
      <w:r w:rsidR="008E7BB8">
        <w:rPr>
          <w:rFonts w:cs="Arial"/>
          <w:i/>
        </w:rPr>
        <w:t xml:space="preserve"> i </w:t>
      </w:r>
      <w:r w:rsidRPr="008909AF">
        <w:rPr>
          <w:rFonts w:cs="Arial"/>
          <w:i/>
        </w:rPr>
        <w:t>charakterystyka materiałów zawieraj</w:t>
      </w:r>
      <w:r>
        <w:rPr>
          <w:rFonts w:cs="Arial"/>
          <w:i/>
        </w:rPr>
        <w:t>ących azbest. Zużycie azbestu</w:t>
      </w:r>
      <w:r w:rsidR="008E7BB8">
        <w:rPr>
          <w:rFonts w:cs="Arial"/>
          <w:i/>
        </w:rPr>
        <w:t xml:space="preserve"> i </w:t>
      </w:r>
      <w:r w:rsidRPr="008909AF">
        <w:rPr>
          <w:rFonts w:cs="Arial"/>
          <w:i/>
        </w:rPr>
        <w:t>zanieczyszczenie środowiska;</w:t>
      </w:r>
      <w:r w:rsidR="008E7BB8">
        <w:rPr>
          <w:rFonts w:cs="Arial"/>
        </w:rPr>
        <w:t xml:space="preserve"> </w:t>
      </w:r>
      <w:r w:rsidRPr="008909AF">
        <w:rPr>
          <w:rFonts w:cs="Arial"/>
        </w:rPr>
        <w:t>Instytut Medycyny Prac; Łódź</w:t>
      </w:r>
      <w:r>
        <w:rPr>
          <w:rFonts w:cs="Arial"/>
        </w:rPr>
        <w:t xml:space="preserve">. </w:t>
      </w:r>
    </w:p>
    <w:p w:rsidR="00FE17EC" w:rsidRDefault="00FE17EC" w:rsidP="00FE17EC">
      <w:pPr>
        <w:autoSpaceDE w:val="0"/>
        <w:autoSpaceDN w:val="0"/>
        <w:adjustRightInd w:val="0"/>
        <w:ind w:firstLine="851"/>
        <w:rPr>
          <w:rFonts w:cs="Arial"/>
          <w:bCs/>
        </w:rPr>
      </w:pPr>
      <w:r>
        <w:rPr>
          <w:rFonts w:cs="Arial"/>
          <w:bCs/>
        </w:rPr>
        <w:t xml:space="preserve">16. </w:t>
      </w:r>
      <w:r w:rsidRPr="00863A13">
        <w:rPr>
          <w:rFonts w:cs="Arial"/>
          <w:bCs/>
        </w:rPr>
        <w:t xml:space="preserve">WIĘCEK E.; 2004; </w:t>
      </w:r>
      <w:r w:rsidRPr="00863A13">
        <w:rPr>
          <w:rFonts w:cs="Arial"/>
          <w:bCs/>
          <w:i/>
        </w:rPr>
        <w:t>Azbest – narażenie</w:t>
      </w:r>
      <w:r w:rsidR="008E7BB8">
        <w:rPr>
          <w:rFonts w:cs="Arial"/>
          <w:bCs/>
          <w:i/>
        </w:rPr>
        <w:t xml:space="preserve"> i </w:t>
      </w:r>
      <w:r w:rsidRPr="00863A13">
        <w:rPr>
          <w:rFonts w:cs="Arial"/>
          <w:bCs/>
          <w:i/>
        </w:rPr>
        <w:t>skutki zdrowotne</w:t>
      </w:r>
      <w:r w:rsidRPr="00863A13">
        <w:rPr>
          <w:rFonts w:cs="Arial"/>
          <w:bCs/>
        </w:rPr>
        <w:t>; Bezpieczeństwo Pracy – Nauka</w:t>
      </w:r>
      <w:r w:rsidR="008E7BB8">
        <w:rPr>
          <w:rFonts w:cs="Arial"/>
          <w:bCs/>
        </w:rPr>
        <w:t xml:space="preserve"> i </w:t>
      </w:r>
      <w:r w:rsidRPr="00863A13">
        <w:rPr>
          <w:rFonts w:cs="Arial"/>
          <w:bCs/>
        </w:rPr>
        <w:t>Praktyka, Zeszyt 2; Warszawa</w:t>
      </w:r>
      <w:r>
        <w:rPr>
          <w:rFonts w:cs="Arial"/>
          <w:bCs/>
        </w:rPr>
        <w:t>.</w:t>
      </w:r>
    </w:p>
    <w:p w:rsidR="00FE17EC" w:rsidRDefault="00FE17EC" w:rsidP="00FE17EC">
      <w:pPr>
        <w:autoSpaceDE w:val="0"/>
        <w:autoSpaceDN w:val="0"/>
        <w:adjustRightInd w:val="0"/>
        <w:ind w:firstLine="851"/>
        <w:rPr>
          <w:rFonts w:cs="Arial"/>
          <w:bCs/>
        </w:rPr>
      </w:pPr>
      <w:r>
        <w:rPr>
          <w:rFonts w:cs="Arial"/>
          <w:bCs/>
        </w:rPr>
        <w:t>17.</w:t>
      </w:r>
      <w:r w:rsidRPr="00741B1E">
        <w:rPr>
          <w:bCs/>
        </w:rPr>
        <w:t>„Informator</w:t>
      </w:r>
      <w:r w:rsidR="008E7BB8">
        <w:rPr>
          <w:bCs/>
        </w:rPr>
        <w:t xml:space="preserve"> o </w:t>
      </w:r>
      <w:r w:rsidRPr="00984E5F">
        <w:rPr>
          <w:bCs/>
        </w:rPr>
        <w:t>przepisach</w:t>
      </w:r>
      <w:r w:rsidR="008E7BB8">
        <w:rPr>
          <w:bCs/>
        </w:rPr>
        <w:t xml:space="preserve"> i </w:t>
      </w:r>
      <w:r w:rsidRPr="00984E5F">
        <w:rPr>
          <w:bCs/>
        </w:rPr>
        <w:t xml:space="preserve">procedurach dotyczących bezpiecznego postępowania </w:t>
      </w:r>
      <w:r w:rsidRPr="00984E5F">
        <w:rPr>
          <w:bCs/>
        </w:rPr>
        <w:br/>
        <w:t xml:space="preserve">z wyrobami zawierającymi azbest” </w:t>
      </w:r>
      <w:proofErr w:type="spellStart"/>
      <w:r w:rsidRPr="00984E5F">
        <w:rPr>
          <w:bCs/>
        </w:rPr>
        <w:t>MGPiPS</w:t>
      </w:r>
      <w:proofErr w:type="spellEnd"/>
      <w:r w:rsidRPr="00984E5F">
        <w:rPr>
          <w:bCs/>
        </w:rPr>
        <w:t>, Warszawa 2003 r. zaktualizowany wg stanu prawnego na dzień 30 września 2008 r.,</w:t>
      </w:r>
    </w:p>
    <w:p w:rsidR="00FE17EC" w:rsidRDefault="00FE17EC" w:rsidP="00FE17EC">
      <w:pPr>
        <w:autoSpaceDE w:val="0"/>
        <w:autoSpaceDN w:val="0"/>
        <w:adjustRightInd w:val="0"/>
        <w:ind w:firstLine="851"/>
        <w:rPr>
          <w:rFonts w:cs="Arial"/>
          <w:bCs/>
        </w:rPr>
      </w:pPr>
      <w:r>
        <w:rPr>
          <w:rFonts w:cs="Arial"/>
          <w:bCs/>
        </w:rPr>
        <w:t xml:space="preserve">18. </w:t>
      </w:r>
      <w:r w:rsidRPr="00984E5F">
        <w:rPr>
          <w:bCs/>
        </w:rPr>
        <w:t>Informator</w:t>
      </w:r>
      <w:r w:rsidR="008E7BB8">
        <w:rPr>
          <w:bCs/>
        </w:rPr>
        <w:t xml:space="preserve"> o </w:t>
      </w:r>
      <w:r w:rsidRPr="00984E5F">
        <w:rPr>
          <w:bCs/>
        </w:rPr>
        <w:t>zadaniach jednostek samorządu terytorialnego dla realizacji „Programu usuwania azbestu</w:t>
      </w:r>
      <w:r w:rsidR="008E7BB8">
        <w:rPr>
          <w:bCs/>
        </w:rPr>
        <w:t xml:space="preserve"> i </w:t>
      </w:r>
      <w:r w:rsidRPr="00984E5F">
        <w:rPr>
          <w:bCs/>
        </w:rPr>
        <w:t>wyrobów zawierających azbest stosowanych na terytorium Polski - materiał przygotowany przez Ministerstwo Gospodarki, Pracy</w:t>
      </w:r>
      <w:r w:rsidR="008E7BB8">
        <w:rPr>
          <w:bCs/>
        </w:rPr>
        <w:t xml:space="preserve"> i </w:t>
      </w:r>
      <w:r w:rsidRPr="00984E5F">
        <w:rPr>
          <w:bCs/>
        </w:rPr>
        <w:t>Polityki Społecznej” Warszawa 2003.,</w:t>
      </w:r>
    </w:p>
    <w:p w:rsidR="00FE17EC" w:rsidRPr="00E20EA8" w:rsidRDefault="00FE17EC" w:rsidP="00FE17EC">
      <w:pPr>
        <w:autoSpaceDE w:val="0"/>
        <w:autoSpaceDN w:val="0"/>
        <w:adjustRightInd w:val="0"/>
        <w:ind w:firstLine="851"/>
        <w:rPr>
          <w:rFonts w:cs="Arial"/>
          <w:bCs/>
        </w:rPr>
      </w:pPr>
      <w:r>
        <w:rPr>
          <w:rFonts w:cs="Arial"/>
          <w:bCs/>
        </w:rPr>
        <w:t xml:space="preserve">19. </w:t>
      </w:r>
      <w:r w:rsidRPr="00984E5F">
        <w:rPr>
          <w:bCs/>
        </w:rPr>
        <w:t>„Poradnik stosowania przepisów</w:t>
      </w:r>
      <w:r w:rsidR="008E7BB8">
        <w:rPr>
          <w:bCs/>
        </w:rPr>
        <w:t xml:space="preserve"> i </w:t>
      </w:r>
      <w:r w:rsidRPr="00984E5F">
        <w:rPr>
          <w:bCs/>
        </w:rPr>
        <w:t>procedur dotyc</w:t>
      </w:r>
      <w:r>
        <w:rPr>
          <w:bCs/>
        </w:rPr>
        <w:t>zących pozyskiwania</w:t>
      </w:r>
      <w:r w:rsidR="008E7BB8">
        <w:rPr>
          <w:bCs/>
        </w:rPr>
        <w:t xml:space="preserve"> z </w:t>
      </w:r>
      <w:r>
        <w:rPr>
          <w:bCs/>
        </w:rPr>
        <w:t>krajowych</w:t>
      </w:r>
      <w:r w:rsidR="008E7BB8">
        <w:rPr>
          <w:bCs/>
        </w:rPr>
        <w:t xml:space="preserve"> i </w:t>
      </w:r>
      <w:r w:rsidRPr="00984E5F">
        <w:rPr>
          <w:bCs/>
        </w:rPr>
        <w:t>zagranicznych funduszy pomocowych dodatkowych środków finansowych na usuwanie materiałów zawierających azbest”, M</w:t>
      </w:r>
      <w:r>
        <w:rPr>
          <w:bCs/>
        </w:rPr>
        <w:t>inisterstwo Gospodarki, 2006 r.</w:t>
      </w:r>
    </w:p>
    <w:p w:rsidR="00FE17EC" w:rsidRPr="00E26D99" w:rsidRDefault="00FE17EC" w:rsidP="00FE17EC">
      <w:pPr>
        <w:autoSpaceDE w:val="0"/>
        <w:autoSpaceDN w:val="0"/>
        <w:adjustRightInd w:val="0"/>
        <w:ind w:firstLine="708"/>
        <w:rPr>
          <w:rFonts w:cs="Arial"/>
          <w:u w:val="single"/>
        </w:rPr>
      </w:pPr>
      <w:r w:rsidRPr="00E26D99">
        <w:rPr>
          <w:rFonts w:cs="Arial"/>
          <w:u w:val="single"/>
        </w:rPr>
        <w:lastRenderedPageBreak/>
        <w:t>Strony internetowe:</w:t>
      </w:r>
    </w:p>
    <w:p w:rsidR="00FE17EC" w:rsidRPr="00356F55" w:rsidRDefault="00FE17EC" w:rsidP="00356F55">
      <w:pPr>
        <w:pStyle w:val="Akapitzlist"/>
        <w:numPr>
          <w:ilvl w:val="0"/>
          <w:numId w:val="48"/>
        </w:numPr>
        <w:autoSpaceDE w:val="0"/>
        <w:autoSpaceDN w:val="0"/>
        <w:adjustRightInd w:val="0"/>
        <w:rPr>
          <w:rFonts w:cs="Arial"/>
        </w:rPr>
      </w:pPr>
      <w:r w:rsidRPr="00356F55">
        <w:rPr>
          <w:bCs/>
        </w:rPr>
        <w:t xml:space="preserve">Główny Urząd Statystyczny, Bank Danych Regionalnych – </w:t>
      </w:r>
      <w:r w:rsidRPr="00032288">
        <w:t>www.stat.gov.pl</w:t>
      </w:r>
    </w:p>
    <w:p w:rsidR="001E1841" w:rsidRPr="00356F55" w:rsidRDefault="00FE17EC" w:rsidP="00356F55">
      <w:pPr>
        <w:pStyle w:val="Akapitzlist"/>
        <w:numPr>
          <w:ilvl w:val="0"/>
          <w:numId w:val="48"/>
        </w:numPr>
        <w:autoSpaceDE w:val="0"/>
        <w:autoSpaceDN w:val="0"/>
        <w:adjustRightInd w:val="0"/>
        <w:rPr>
          <w:rFonts w:cs="Arial"/>
        </w:rPr>
      </w:pPr>
      <w:r w:rsidRPr="00356F55">
        <w:rPr>
          <w:rFonts w:cs="Arial"/>
        </w:rPr>
        <w:t xml:space="preserve">Baza Azbestowa - </w:t>
      </w:r>
      <w:r w:rsidRPr="00032288">
        <w:t>www.bazaazbestowa.gov.pl</w:t>
      </w:r>
    </w:p>
    <w:p w:rsidR="001E1841" w:rsidRDefault="001E1841" w:rsidP="001E1841">
      <w:pPr>
        <w:spacing w:after="200" w:line="276" w:lineRule="auto"/>
        <w:jc w:val="left"/>
        <w:rPr>
          <w:rFonts w:cs="Arial"/>
        </w:rPr>
      </w:pPr>
      <w:r>
        <w:rPr>
          <w:rFonts w:cs="Arial"/>
        </w:rPr>
        <w:br w:type="page"/>
      </w:r>
    </w:p>
    <w:p w:rsidR="00FE17EC" w:rsidRPr="001B7C61" w:rsidRDefault="00FE17EC" w:rsidP="001E1841">
      <w:pPr>
        <w:pStyle w:val="Nagwek1"/>
        <w:spacing w:before="0"/>
        <w:rPr>
          <w:u w:val="single"/>
        </w:rPr>
      </w:pPr>
      <w:bookmarkStart w:id="44" w:name="_Toc367184478"/>
      <w:bookmarkStart w:id="45" w:name="_Toc452119592"/>
      <w:r w:rsidRPr="001B7C61">
        <w:rPr>
          <w:u w:val="single"/>
        </w:rPr>
        <w:lastRenderedPageBreak/>
        <w:t>Załączniki</w:t>
      </w:r>
      <w:bookmarkEnd w:id="44"/>
      <w:bookmarkEnd w:id="45"/>
    </w:p>
    <w:p w:rsidR="00FE17EC" w:rsidRDefault="00FE17EC" w:rsidP="00FE17EC">
      <w:pPr>
        <w:rPr>
          <w:rFonts w:cstheme="minorHAnsi"/>
          <w:b/>
        </w:rPr>
      </w:pPr>
    </w:p>
    <w:p w:rsidR="00FE17EC" w:rsidRPr="009E19F3" w:rsidRDefault="00FE17EC" w:rsidP="00FE17EC">
      <w:pPr>
        <w:rPr>
          <w:rFonts w:cstheme="minorHAnsi"/>
          <w:b/>
          <w:sz w:val="28"/>
          <w:szCs w:val="32"/>
        </w:rPr>
      </w:pPr>
      <w:r w:rsidRPr="009E19F3">
        <w:rPr>
          <w:rFonts w:cstheme="minorHAnsi"/>
          <w:b/>
          <w:sz w:val="28"/>
          <w:szCs w:val="32"/>
        </w:rPr>
        <w:t>Załącznik nr 1</w:t>
      </w:r>
    </w:p>
    <w:p w:rsidR="00FE17EC" w:rsidRPr="009E19F3" w:rsidRDefault="00FE17EC" w:rsidP="00FE17EC">
      <w:pPr>
        <w:rPr>
          <w:rFonts w:cstheme="minorHAnsi"/>
          <w:sz w:val="22"/>
        </w:rPr>
      </w:pPr>
    </w:p>
    <w:p w:rsidR="00FE17EC" w:rsidRPr="009E19F3" w:rsidRDefault="00FE17EC" w:rsidP="00FE17EC">
      <w:pPr>
        <w:rPr>
          <w:rFonts w:cstheme="minorHAnsi"/>
          <w:b/>
          <w:i/>
          <w:sz w:val="28"/>
          <w:szCs w:val="32"/>
        </w:rPr>
      </w:pPr>
      <w:bookmarkStart w:id="46" w:name="_Toc364684087"/>
      <w:bookmarkStart w:id="47" w:name="_Toc364684234"/>
      <w:bookmarkStart w:id="48" w:name="_Toc364686728"/>
      <w:r w:rsidRPr="009E19F3">
        <w:rPr>
          <w:rFonts w:cstheme="minorHAnsi"/>
          <w:b/>
          <w:i/>
          <w:sz w:val="28"/>
          <w:szCs w:val="32"/>
        </w:rPr>
        <w:t>PEŁNY WYKAZ AKTÓW PRAWNYCH DOTYCZĄCYCH PROBLEMATYKI AZBESTOWEJ</w:t>
      </w:r>
      <w:bookmarkEnd w:id="46"/>
      <w:bookmarkEnd w:id="47"/>
      <w:bookmarkEnd w:id="48"/>
    </w:p>
    <w:p w:rsidR="00FE17EC" w:rsidRPr="00BD1D12" w:rsidRDefault="00FE17EC" w:rsidP="00FE17EC">
      <w:pPr>
        <w:rPr>
          <w:rFonts w:cstheme="minorHAnsi"/>
          <w:color w:val="000000"/>
        </w:rPr>
      </w:pPr>
      <w:r w:rsidRPr="00BD1D12">
        <w:rPr>
          <w:rFonts w:cstheme="minorHAnsi"/>
          <w:color w:val="000000"/>
        </w:rPr>
        <w:t> </w:t>
      </w:r>
    </w:p>
    <w:p w:rsidR="00FE17EC" w:rsidRPr="00BD1D12" w:rsidRDefault="00FE17EC" w:rsidP="00FE17EC">
      <w:pPr>
        <w:rPr>
          <w:rFonts w:cstheme="minorHAnsi"/>
          <w:color w:val="000000"/>
          <w:sz w:val="28"/>
          <w:szCs w:val="28"/>
          <w:u w:val="single"/>
        </w:rPr>
      </w:pPr>
      <w:r w:rsidRPr="00BD1D12">
        <w:rPr>
          <w:rFonts w:cstheme="minorHAnsi"/>
          <w:color w:val="000000"/>
          <w:sz w:val="28"/>
          <w:szCs w:val="28"/>
          <w:u w:val="single"/>
        </w:rPr>
        <w:t>1) Akty prawne wynikające</w:t>
      </w:r>
      <w:r w:rsidR="008E7BB8">
        <w:rPr>
          <w:rFonts w:cstheme="minorHAnsi"/>
          <w:color w:val="000000"/>
          <w:sz w:val="28"/>
          <w:szCs w:val="28"/>
          <w:u w:val="single"/>
        </w:rPr>
        <w:t xml:space="preserve"> z </w:t>
      </w:r>
      <w:r w:rsidRPr="00BD1D12">
        <w:rPr>
          <w:rFonts w:cstheme="minorHAnsi"/>
          <w:color w:val="000000"/>
          <w:sz w:val="28"/>
          <w:szCs w:val="28"/>
          <w:u w:val="single"/>
        </w:rPr>
        <w:t>prawodawstwa krajowego</w:t>
      </w:r>
    </w:p>
    <w:p w:rsidR="00FE17EC" w:rsidRPr="00BD1D12" w:rsidRDefault="00FE17EC" w:rsidP="00FE17EC">
      <w:pPr>
        <w:rPr>
          <w:rFonts w:cstheme="minorHAnsi"/>
          <w:b/>
          <w:sz w:val="28"/>
          <w:szCs w:val="28"/>
        </w:rPr>
      </w:pPr>
      <w:bookmarkStart w:id="49" w:name="_Toc364684088"/>
      <w:bookmarkStart w:id="50" w:name="_Toc364684235"/>
      <w:bookmarkStart w:id="51" w:name="_Toc364686729"/>
      <w:r w:rsidRPr="00BD1D12">
        <w:rPr>
          <w:rFonts w:cstheme="minorHAnsi"/>
          <w:b/>
          <w:sz w:val="28"/>
          <w:szCs w:val="28"/>
        </w:rPr>
        <w:t>Ustawy</w:t>
      </w:r>
      <w:bookmarkEnd w:id="49"/>
      <w:bookmarkEnd w:id="50"/>
      <w:bookmarkEnd w:id="51"/>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26 czerwca 1974 r. – Kodeks pracy</w:t>
      </w:r>
      <w:r w:rsidRPr="00BD1D12">
        <w:rPr>
          <w:rStyle w:val="apple-converted-space"/>
          <w:rFonts w:cstheme="minorHAnsi"/>
          <w:color w:val="000000"/>
        </w:rPr>
        <w:t> </w:t>
      </w:r>
      <w:r w:rsidRPr="00BD1D12">
        <w:rPr>
          <w:rFonts w:cstheme="minorHAnsi"/>
          <w:color w:val="000000"/>
        </w:rPr>
        <w:t>(Dz. U.</w:t>
      </w:r>
      <w:r w:rsidR="008E7BB8">
        <w:rPr>
          <w:rFonts w:cstheme="minorHAnsi"/>
          <w:color w:val="000000"/>
        </w:rPr>
        <w:t xml:space="preserve"> z </w:t>
      </w:r>
      <w:r w:rsidRPr="00BD1D12">
        <w:rPr>
          <w:rFonts w:cstheme="minorHAnsi"/>
          <w:color w:val="000000"/>
        </w:rPr>
        <w:t>1998 r. Nr 21, poz. 94,</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7 lipca 1994 r. – Prawo budowlane</w:t>
      </w:r>
      <w:r w:rsidRPr="00BD1D12">
        <w:rPr>
          <w:rStyle w:val="apple-converted-space"/>
          <w:rFonts w:cstheme="minorHAnsi"/>
          <w:color w:val="000000"/>
        </w:rPr>
        <w:t> </w:t>
      </w:r>
      <w:r w:rsidRPr="00BD1D12">
        <w:rPr>
          <w:rFonts w:cstheme="minorHAnsi"/>
          <w:color w:val="000000"/>
        </w:rPr>
        <w:t>(Dz. U.</w:t>
      </w:r>
      <w:r w:rsidR="008E7BB8">
        <w:rPr>
          <w:rFonts w:cstheme="minorHAnsi"/>
          <w:color w:val="000000"/>
        </w:rPr>
        <w:t xml:space="preserve"> z </w:t>
      </w:r>
      <w:r w:rsidRPr="00BD1D12">
        <w:rPr>
          <w:rFonts w:cstheme="minorHAnsi"/>
          <w:color w:val="000000"/>
        </w:rPr>
        <w:t>2010 r. Nr 243, poz. 1623)</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19 czerwca 1997 r.</w:t>
      </w:r>
      <w:r w:rsidR="008E7BB8">
        <w:rPr>
          <w:rFonts w:cstheme="minorHAnsi"/>
          <w:color w:val="000000"/>
        </w:rPr>
        <w:t xml:space="preserve"> o </w:t>
      </w:r>
      <w:r w:rsidRPr="00BD1D12">
        <w:rPr>
          <w:rFonts w:cstheme="minorHAnsi"/>
          <w:color w:val="000000"/>
        </w:rPr>
        <w:t>zakazie stosowania wyrobów zawierających azbest</w:t>
      </w:r>
      <w:r w:rsidRPr="00BD1D12">
        <w:rPr>
          <w:rStyle w:val="apple-converted-space"/>
          <w:rFonts w:cstheme="minorHAnsi"/>
          <w:color w:val="000000"/>
        </w:rPr>
        <w:t> </w:t>
      </w:r>
      <w:r w:rsidRPr="00BD1D12">
        <w:rPr>
          <w:rFonts w:cstheme="minorHAnsi"/>
          <w:color w:val="000000"/>
        </w:rPr>
        <w:t>(Dz. U.</w:t>
      </w:r>
      <w:r w:rsidR="008E7BB8">
        <w:rPr>
          <w:rFonts w:cstheme="minorHAnsi"/>
          <w:color w:val="000000"/>
        </w:rPr>
        <w:t xml:space="preserve"> z </w:t>
      </w:r>
      <w:r w:rsidRPr="00BD1D12">
        <w:rPr>
          <w:rFonts w:cstheme="minorHAnsi"/>
          <w:color w:val="000000"/>
        </w:rPr>
        <w:t>2004 r. Nr 3, poz. 20,</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27 kwietnia 2001 r. – Prawo ochrony środowiska</w:t>
      </w:r>
      <w:r w:rsidRPr="00BD1D12">
        <w:rPr>
          <w:rStyle w:val="apple-converted-space"/>
          <w:rFonts w:cstheme="minorHAnsi"/>
          <w:color w:val="000000"/>
        </w:rPr>
        <w:t> </w:t>
      </w:r>
      <w:r>
        <w:rPr>
          <w:rStyle w:val="apple-converted-space"/>
          <w:rFonts w:cstheme="minorHAnsi"/>
          <w:color w:val="000000"/>
        </w:rPr>
        <w:t xml:space="preserve">- </w:t>
      </w:r>
      <w:r>
        <w:rPr>
          <w:rFonts w:cstheme="minorHAnsi"/>
          <w:color w:val="000000"/>
        </w:rPr>
        <w:t>(Dz. U.</w:t>
      </w:r>
      <w:r w:rsidR="008E7BB8">
        <w:rPr>
          <w:rFonts w:cstheme="minorHAnsi"/>
          <w:color w:val="000000"/>
        </w:rPr>
        <w:t xml:space="preserve"> z </w:t>
      </w:r>
      <w:r>
        <w:rPr>
          <w:rFonts w:cstheme="minorHAnsi"/>
          <w:color w:val="000000"/>
        </w:rPr>
        <w:t>2013 r. poz. 1232</w:t>
      </w:r>
      <w:r w:rsidRPr="00BD1D12">
        <w:rPr>
          <w:rFonts w:cstheme="minorHAnsi"/>
          <w:color w:val="000000"/>
        </w:rPr>
        <w:t>)</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29 lipca 2005 r.</w:t>
      </w:r>
      <w:r w:rsidR="008E7BB8">
        <w:rPr>
          <w:rFonts w:cstheme="minorHAnsi"/>
          <w:color w:val="000000"/>
        </w:rPr>
        <w:t xml:space="preserve"> o </w:t>
      </w:r>
      <w:r w:rsidRPr="00BD1D12">
        <w:rPr>
          <w:rFonts w:cstheme="minorHAnsi"/>
          <w:color w:val="000000"/>
        </w:rPr>
        <w:t>zużytym sprzęcie elektrycznym</w:t>
      </w:r>
      <w:r w:rsidR="008E7BB8">
        <w:rPr>
          <w:rFonts w:cstheme="minorHAnsi"/>
          <w:color w:val="000000"/>
        </w:rPr>
        <w:t xml:space="preserve"> i </w:t>
      </w:r>
      <w:r w:rsidRPr="00BD1D12">
        <w:rPr>
          <w:rFonts w:cstheme="minorHAnsi"/>
          <w:color w:val="000000"/>
        </w:rPr>
        <w:t>elektronicznym</w:t>
      </w:r>
      <w:r w:rsidRPr="00BD1D12">
        <w:rPr>
          <w:rStyle w:val="apple-converted-space"/>
          <w:rFonts w:cstheme="minorHAnsi"/>
          <w:color w:val="000000"/>
        </w:rPr>
        <w:t> </w:t>
      </w:r>
      <w:r w:rsidRPr="00BD1D12">
        <w:rPr>
          <w:rFonts w:cstheme="minorHAnsi"/>
          <w:color w:val="000000"/>
        </w:rPr>
        <w:t>(Dz. U. Nr 180, poz. 1495,</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25 lutego 2011 r.</w:t>
      </w:r>
      <w:r w:rsidR="008E7BB8">
        <w:rPr>
          <w:rFonts w:cstheme="minorHAnsi"/>
          <w:color w:val="000000"/>
        </w:rPr>
        <w:t xml:space="preserve"> o </w:t>
      </w:r>
      <w:r w:rsidRPr="00BD1D12">
        <w:rPr>
          <w:rFonts w:cstheme="minorHAnsi"/>
          <w:color w:val="000000"/>
        </w:rPr>
        <w:t>substancjach chemicznych</w:t>
      </w:r>
      <w:r w:rsidR="008E7BB8">
        <w:rPr>
          <w:rFonts w:cstheme="minorHAnsi"/>
          <w:color w:val="000000"/>
        </w:rPr>
        <w:t xml:space="preserve"> i </w:t>
      </w:r>
      <w:r w:rsidRPr="00BD1D12">
        <w:rPr>
          <w:rFonts w:cstheme="minorHAnsi"/>
          <w:color w:val="000000"/>
        </w:rPr>
        <w:t>ich mieszaninach</w:t>
      </w:r>
      <w:r w:rsidRPr="00BD1D12">
        <w:rPr>
          <w:rStyle w:val="apple-converted-space"/>
          <w:rFonts w:cstheme="minorHAnsi"/>
          <w:color w:val="000000"/>
        </w:rPr>
        <w:t> </w:t>
      </w:r>
      <w:r w:rsidRPr="00BD1D12">
        <w:rPr>
          <w:rFonts w:cstheme="minorHAnsi"/>
          <w:color w:val="000000"/>
        </w:rPr>
        <w:t>(Dz. U. Nr 63, poz. 322)</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9 czerwca 2011 r. – Prawo geologiczne</w:t>
      </w:r>
      <w:r w:rsidR="008E7BB8">
        <w:rPr>
          <w:rFonts w:cstheme="minorHAnsi"/>
          <w:color w:val="000000"/>
        </w:rPr>
        <w:t xml:space="preserve"> i </w:t>
      </w:r>
      <w:r w:rsidRPr="00BD1D12">
        <w:rPr>
          <w:rFonts w:cstheme="minorHAnsi"/>
          <w:color w:val="000000"/>
        </w:rPr>
        <w:t>górnicze</w:t>
      </w:r>
      <w:r w:rsidRPr="00BD1D12">
        <w:rPr>
          <w:rStyle w:val="apple-converted-space"/>
          <w:rFonts w:cstheme="minorHAnsi"/>
          <w:color w:val="000000"/>
        </w:rPr>
        <w:t> </w:t>
      </w:r>
      <w:r w:rsidRPr="00BD1D12">
        <w:rPr>
          <w:rFonts w:cstheme="minorHAnsi"/>
          <w:color w:val="000000"/>
        </w:rPr>
        <w:t>(Dz. U.</w:t>
      </w:r>
      <w:r w:rsidR="008E7BB8">
        <w:rPr>
          <w:rFonts w:cstheme="minorHAnsi"/>
          <w:color w:val="000000"/>
        </w:rPr>
        <w:t xml:space="preserve"> </w:t>
      </w:r>
      <w:r w:rsidRPr="00BD1D12">
        <w:rPr>
          <w:rFonts w:cstheme="minorHAnsi"/>
          <w:color w:val="000000"/>
        </w:rPr>
        <w:t>Nr 163, poz. 981)</w:t>
      </w:r>
    </w:p>
    <w:p w:rsidR="00FE17EC" w:rsidRPr="00BD1D12" w:rsidRDefault="00FE17EC" w:rsidP="00FE17EC">
      <w:pPr>
        <w:rPr>
          <w:rFonts w:cstheme="minorHAnsi"/>
          <w:color w:val="000000"/>
        </w:rPr>
      </w:pPr>
      <w:r w:rsidRPr="00BD1D12">
        <w:rPr>
          <w:rFonts w:cstheme="minorHAnsi"/>
          <w:color w:val="000000"/>
        </w:rPr>
        <w:t>• Ustawa</w:t>
      </w:r>
      <w:r w:rsidR="008E7BB8">
        <w:rPr>
          <w:rFonts w:cstheme="minorHAnsi"/>
          <w:color w:val="000000"/>
        </w:rPr>
        <w:t xml:space="preserve"> z </w:t>
      </w:r>
      <w:r w:rsidRPr="00BD1D12">
        <w:rPr>
          <w:rFonts w:cstheme="minorHAnsi"/>
          <w:color w:val="000000"/>
        </w:rPr>
        <w:t>dnia 14 grudnia 2012 r.</w:t>
      </w:r>
      <w:r w:rsidR="008E7BB8">
        <w:rPr>
          <w:rFonts w:cstheme="minorHAnsi"/>
          <w:color w:val="000000"/>
        </w:rPr>
        <w:t xml:space="preserve"> o </w:t>
      </w:r>
      <w:r w:rsidRPr="00BD1D12">
        <w:rPr>
          <w:rFonts w:cstheme="minorHAnsi"/>
          <w:color w:val="000000"/>
        </w:rPr>
        <w:t>odpadach</w:t>
      </w:r>
      <w:r w:rsidRPr="00BD1D12">
        <w:rPr>
          <w:rStyle w:val="apple-converted-space"/>
          <w:rFonts w:cstheme="minorHAnsi"/>
          <w:color w:val="000000"/>
        </w:rPr>
        <w:t> </w:t>
      </w:r>
      <w:r w:rsidRPr="00BD1D12">
        <w:rPr>
          <w:rFonts w:cstheme="minorHAnsi"/>
          <w:color w:val="000000"/>
        </w:rPr>
        <w:t>(Dz. U. 2013 Nr 0, poz. 21)</w:t>
      </w:r>
    </w:p>
    <w:p w:rsidR="00FE17EC" w:rsidRPr="00BD1D12" w:rsidRDefault="00FE17EC" w:rsidP="00FE17EC">
      <w:pPr>
        <w:rPr>
          <w:rFonts w:cstheme="minorHAnsi"/>
          <w:color w:val="000000"/>
        </w:rPr>
      </w:pPr>
      <w:r w:rsidRPr="00BD1D12">
        <w:rPr>
          <w:rFonts w:cstheme="minorHAnsi"/>
          <w:color w:val="000000"/>
        </w:rPr>
        <w:t> </w:t>
      </w:r>
    </w:p>
    <w:p w:rsidR="00FE17EC" w:rsidRPr="009E19F3" w:rsidRDefault="00FE17EC" w:rsidP="00FE17EC">
      <w:pPr>
        <w:rPr>
          <w:rFonts w:cstheme="minorHAnsi"/>
          <w:b/>
          <w:sz w:val="28"/>
          <w:szCs w:val="32"/>
        </w:rPr>
      </w:pPr>
      <w:bookmarkStart w:id="52" w:name="_Toc364684089"/>
      <w:bookmarkStart w:id="53" w:name="_Toc364684236"/>
      <w:bookmarkStart w:id="54" w:name="_Toc364686730"/>
      <w:r w:rsidRPr="009E19F3">
        <w:rPr>
          <w:rFonts w:cstheme="minorHAnsi"/>
          <w:b/>
          <w:sz w:val="28"/>
          <w:szCs w:val="32"/>
        </w:rPr>
        <w:t>Rozporządzenia</w:t>
      </w:r>
      <w:bookmarkEnd w:id="52"/>
      <w:bookmarkEnd w:id="53"/>
      <w:bookmarkEnd w:id="54"/>
    </w:p>
    <w:p w:rsidR="00FE17EC" w:rsidRPr="00BD1D12" w:rsidRDefault="00FE17EC" w:rsidP="00FE17EC">
      <w:pPr>
        <w:rPr>
          <w:rFonts w:cstheme="minorHAnsi"/>
          <w:u w:val="single"/>
        </w:rPr>
      </w:pPr>
      <w:r w:rsidRPr="00BD1D12">
        <w:rPr>
          <w:rFonts w:cstheme="minorHAnsi"/>
          <w:u w:val="single"/>
        </w:rPr>
        <w:t>Rozporządzenia Rady Ministrów</w:t>
      </w:r>
    </w:p>
    <w:p w:rsidR="00FE17EC" w:rsidRPr="00BD1D12" w:rsidRDefault="00FE17EC" w:rsidP="00FE17EC">
      <w:pPr>
        <w:rPr>
          <w:rFonts w:cstheme="minorHAnsi"/>
          <w:color w:val="000000"/>
        </w:rPr>
      </w:pPr>
      <w:r w:rsidRPr="00BD1D12">
        <w:rPr>
          <w:rFonts w:cstheme="minorHAnsi"/>
          <w:color w:val="000000"/>
        </w:rPr>
        <w:t>• Rozporządzenie Rady Ministrów</w:t>
      </w:r>
      <w:r w:rsidR="008E7BB8">
        <w:rPr>
          <w:rFonts w:cstheme="minorHAnsi"/>
          <w:color w:val="000000"/>
        </w:rPr>
        <w:t xml:space="preserve"> z </w:t>
      </w:r>
      <w:r w:rsidRPr="00BD1D12">
        <w:rPr>
          <w:rFonts w:cstheme="minorHAnsi"/>
          <w:color w:val="000000"/>
        </w:rPr>
        <w:t>dnia 24 sierpnia 2004 r.</w:t>
      </w:r>
      <w:r w:rsidR="008E7BB8">
        <w:rPr>
          <w:rFonts w:cstheme="minorHAnsi"/>
          <w:color w:val="000000"/>
        </w:rPr>
        <w:t xml:space="preserve"> w </w:t>
      </w:r>
      <w:r w:rsidRPr="00BD1D12">
        <w:rPr>
          <w:rFonts w:cstheme="minorHAnsi"/>
          <w:color w:val="000000"/>
        </w:rPr>
        <w:t>sprawie wykazu prac wzbronionych młodocianym</w:t>
      </w:r>
      <w:r w:rsidR="008E7BB8">
        <w:rPr>
          <w:rFonts w:cstheme="minorHAnsi"/>
          <w:color w:val="000000"/>
        </w:rPr>
        <w:t xml:space="preserve"> i </w:t>
      </w:r>
      <w:r w:rsidRPr="00BD1D12">
        <w:rPr>
          <w:rFonts w:cstheme="minorHAnsi"/>
          <w:color w:val="000000"/>
        </w:rPr>
        <w:t>warunków ich zatrudnienia przy niektórych</w:t>
      </w:r>
      <w:r w:rsidR="008E7BB8">
        <w:rPr>
          <w:rFonts w:cstheme="minorHAnsi"/>
          <w:color w:val="000000"/>
        </w:rPr>
        <w:t xml:space="preserve"> z </w:t>
      </w:r>
      <w:r w:rsidRPr="00BD1D12">
        <w:rPr>
          <w:rFonts w:cstheme="minorHAnsi"/>
          <w:color w:val="000000"/>
        </w:rPr>
        <w:t>tych prac</w:t>
      </w:r>
      <w:r w:rsidRPr="00BD1D12">
        <w:rPr>
          <w:rStyle w:val="apple-converted-space"/>
          <w:rFonts w:cstheme="minorHAnsi"/>
          <w:color w:val="000000"/>
        </w:rPr>
        <w:t> </w:t>
      </w:r>
      <w:r w:rsidRPr="00BD1D12">
        <w:rPr>
          <w:rFonts w:cstheme="minorHAnsi"/>
          <w:color w:val="000000"/>
        </w:rPr>
        <w:t>(Dz. U. Nr 200, poz. 2047,</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lastRenderedPageBreak/>
        <w:t>• Rozporządzenie Rady Ministrów</w:t>
      </w:r>
      <w:r w:rsidR="008E7BB8">
        <w:rPr>
          <w:rFonts w:cstheme="minorHAnsi"/>
          <w:color w:val="000000"/>
        </w:rPr>
        <w:t xml:space="preserve"> z </w:t>
      </w:r>
      <w:r w:rsidRPr="00BD1D12">
        <w:rPr>
          <w:rFonts w:cstheme="minorHAnsi"/>
          <w:color w:val="000000"/>
        </w:rPr>
        <w:t>dnia 14 października 2008 r.</w:t>
      </w:r>
      <w:r w:rsidR="008E7BB8">
        <w:rPr>
          <w:rFonts w:cstheme="minorHAnsi"/>
          <w:color w:val="000000"/>
        </w:rPr>
        <w:t xml:space="preserve"> w </w:t>
      </w:r>
      <w:r w:rsidRPr="00BD1D12">
        <w:rPr>
          <w:rFonts w:cstheme="minorHAnsi"/>
          <w:color w:val="000000"/>
        </w:rPr>
        <w:t>sprawie opłat za korzystanie ze środowiska</w:t>
      </w:r>
      <w:r w:rsidRPr="00BD1D12">
        <w:rPr>
          <w:rStyle w:val="apple-converted-space"/>
          <w:rFonts w:cstheme="minorHAnsi"/>
          <w:color w:val="000000"/>
        </w:rPr>
        <w:t> </w:t>
      </w:r>
      <w:r w:rsidRPr="00BD1D12">
        <w:rPr>
          <w:rFonts w:cstheme="minorHAnsi"/>
          <w:color w:val="000000"/>
        </w:rPr>
        <w:t>(Dz. U. Nr 196, poz. 1217,</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Rozporządzenie Rady Ministrów</w:t>
      </w:r>
      <w:r w:rsidR="008E7BB8">
        <w:rPr>
          <w:rFonts w:cstheme="minorHAnsi"/>
          <w:color w:val="000000"/>
        </w:rPr>
        <w:t xml:space="preserve"> z </w:t>
      </w:r>
      <w:r w:rsidRPr="00BD1D12">
        <w:rPr>
          <w:rFonts w:cstheme="minorHAnsi"/>
          <w:color w:val="000000"/>
        </w:rPr>
        <w:t>dnia 9 listopada 2010 r.</w:t>
      </w:r>
      <w:r w:rsidR="008E7BB8">
        <w:rPr>
          <w:rFonts w:cstheme="minorHAnsi"/>
          <w:color w:val="000000"/>
        </w:rPr>
        <w:t xml:space="preserve"> w </w:t>
      </w:r>
      <w:r w:rsidRPr="00BD1D12">
        <w:rPr>
          <w:rFonts w:cstheme="minorHAnsi"/>
          <w:color w:val="000000"/>
        </w:rPr>
        <w:t>sprawie przedsięwzięć mogących znacząco oddziaływać na środowisko</w:t>
      </w:r>
      <w:r w:rsidRPr="00BD1D12">
        <w:rPr>
          <w:rStyle w:val="apple-converted-space"/>
          <w:rFonts w:cstheme="minorHAnsi"/>
          <w:color w:val="000000"/>
        </w:rPr>
        <w:t> </w:t>
      </w:r>
      <w:r w:rsidRPr="00BD1D12">
        <w:rPr>
          <w:rFonts w:cstheme="minorHAnsi"/>
          <w:color w:val="000000"/>
        </w:rPr>
        <w:t>(Dz. U. Nr 213, poz. 1397,</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sz w:val="18"/>
          <w:szCs w:val="18"/>
        </w:rPr>
      </w:pPr>
      <w:r w:rsidRPr="00BD1D12">
        <w:rPr>
          <w:rFonts w:cstheme="minorHAnsi"/>
          <w:color w:val="000000"/>
          <w:sz w:val="18"/>
          <w:szCs w:val="18"/>
        </w:rPr>
        <w:t> </w:t>
      </w:r>
    </w:p>
    <w:p w:rsidR="00FE17EC" w:rsidRPr="00BD1D12" w:rsidRDefault="00FE17EC" w:rsidP="00FE17EC">
      <w:pPr>
        <w:rPr>
          <w:rFonts w:cstheme="minorHAnsi"/>
          <w:u w:val="single"/>
        </w:rPr>
      </w:pPr>
      <w:r w:rsidRPr="00BD1D12">
        <w:rPr>
          <w:rFonts w:cstheme="minorHAnsi"/>
          <w:u w:val="single"/>
        </w:rPr>
        <w:t>Rozporządzenia Ministra Gospodarki</w:t>
      </w:r>
    </w:p>
    <w:p w:rsidR="00FE17EC" w:rsidRPr="00BD1D12" w:rsidRDefault="00FE17EC" w:rsidP="00FE17EC">
      <w:pPr>
        <w:rPr>
          <w:rFonts w:cstheme="minorHAnsi"/>
          <w:color w:val="000000"/>
        </w:rPr>
      </w:pPr>
      <w:r w:rsidRPr="00BD1D12">
        <w:rPr>
          <w:rFonts w:cstheme="minorHAnsi"/>
          <w:color w:val="000000"/>
        </w:rPr>
        <w:t>• Rozporządzenie Ministra Gospodarki</w:t>
      </w:r>
      <w:r w:rsidR="008E7BB8">
        <w:rPr>
          <w:rFonts w:cstheme="minorHAnsi"/>
          <w:color w:val="000000"/>
        </w:rPr>
        <w:t xml:space="preserve"> z </w:t>
      </w:r>
      <w:r w:rsidRPr="00BD1D12">
        <w:rPr>
          <w:rFonts w:cstheme="minorHAnsi"/>
          <w:color w:val="000000"/>
        </w:rPr>
        <w:t>dnia 30 października 2002 r.</w:t>
      </w:r>
      <w:r w:rsidR="008E7BB8">
        <w:rPr>
          <w:rFonts w:cstheme="minorHAnsi"/>
          <w:color w:val="000000"/>
        </w:rPr>
        <w:t xml:space="preserve"> w </w:t>
      </w:r>
      <w:r w:rsidRPr="00BD1D12">
        <w:rPr>
          <w:rFonts w:cstheme="minorHAnsi"/>
          <w:color w:val="000000"/>
        </w:rPr>
        <w:t>sprawie rodzajów odpadów, które mogą być składowane</w:t>
      </w:r>
      <w:r w:rsidR="008E7BB8">
        <w:rPr>
          <w:rFonts w:cstheme="minorHAnsi"/>
          <w:color w:val="000000"/>
        </w:rPr>
        <w:t xml:space="preserve"> w </w:t>
      </w:r>
      <w:r w:rsidRPr="00BD1D12">
        <w:rPr>
          <w:rFonts w:cstheme="minorHAnsi"/>
          <w:color w:val="000000"/>
        </w:rPr>
        <w:t>sposób nieselektywny</w:t>
      </w:r>
      <w:r w:rsidRPr="00BD1D12">
        <w:rPr>
          <w:rStyle w:val="apple-converted-space"/>
          <w:rFonts w:cstheme="minorHAnsi"/>
          <w:color w:val="000000"/>
        </w:rPr>
        <w:t> </w:t>
      </w:r>
      <w:r w:rsidRPr="00BD1D12">
        <w:rPr>
          <w:rFonts w:cstheme="minorHAnsi"/>
          <w:color w:val="000000"/>
        </w:rPr>
        <w:t>(Dz. U. Nr 191, poz. 1595)</w:t>
      </w:r>
    </w:p>
    <w:p w:rsidR="00FE17EC" w:rsidRPr="00BD1D12" w:rsidRDefault="00FE17EC" w:rsidP="00FE17EC">
      <w:pPr>
        <w:rPr>
          <w:rFonts w:cstheme="minorHAnsi"/>
          <w:color w:val="000000"/>
        </w:rPr>
      </w:pPr>
      <w:r w:rsidRPr="00BD1D12">
        <w:rPr>
          <w:rFonts w:cstheme="minorHAnsi"/>
          <w:color w:val="000000"/>
        </w:rPr>
        <w:t>• Rozporządzenie Ministra Gospodarki, Pracy</w:t>
      </w:r>
      <w:r w:rsidR="008E7BB8">
        <w:rPr>
          <w:rFonts w:cstheme="minorHAnsi"/>
          <w:color w:val="000000"/>
        </w:rPr>
        <w:t xml:space="preserve"> i </w:t>
      </w:r>
      <w:r w:rsidRPr="00BD1D12">
        <w:rPr>
          <w:rFonts w:cstheme="minorHAnsi"/>
          <w:color w:val="000000"/>
        </w:rPr>
        <w:t>Polityki S</w:t>
      </w:r>
      <w:r>
        <w:rPr>
          <w:rFonts w:cstheme="minorHAnsi"/>
          <w:color w:val="000000"/>
        </w:rPr>
        <w:t>połecznej</w:t>
      </w:r>
      <w:r w:rsidR="008E7BB8">
        <w:rPr>
          <w:rFonts w:cstheme="minorHAnsi"/>
          <w:color w:val="000000"/>
        </w:rPr>
        <w:t xml:space="preserve"> z </w:t>
      </w:r>
      <w:r>
        <w:rPr>
          <w:rFonts w:cstheme="minorHAnsi"/>
          <w:color w:val="000000"/>
        </w:rPr>
        <w:t>dnia 5 sierpnia 2010</w:t>
      </w:r>
      <w:r w:rsidRPr="00BD1D12">
        <w:rPr>
          <w:rFonts w:cstheme="minorHAnsi"/>
          <w:color w:val="000000"/>
        </w:rPr>
        <w:t xml:space="preserve"> r. </w:t>
      </w:r>
      <w:r>
        <w:rPr>
          <w:rFonts w:cstheme="minorHAnsi"/>
          <w:color w:val="000000"/>
        </w:rPr>
        <w:t>zmieniające rozporządzenie</w:t>
      </w:r>
      <w:r w:rsidR="008E7BB8">
        <w:rPr>
          <w:rFonts w:cstheme="minorHAnsi"/>
          <w:color w:val="000000"/>
        </w:rPr>
        <w:t xml:space="preserve"> w </w:t>
      </w:r>
      <w:r w:rsidRPr="00BD1D12">
        <w:rPr>
          <w:rFonts w:cstheme="minorHAnsi"/>
          <w:color w:val="000000"/>
        </w:rPr>
        <w:t>sprawie sposobów</w:t>
      </w:r>
      <w:r w:rsidR="008E7BB8">
        <w:rPr>
          <w:rFonts w:cstheme="minorHAnsi"/>
          <w:color w:val="000000"/>
        </w:rPr>
        <w:t xml:space="preserve"> i </w:t>
      </w:r>
      <w:r w:rsidRPr="00BD1D12">
        <w:rPr>
          <w:rFonts w:cstheme="minorHAnsi"/>
          <w:color w:val="000000"/>
        </w:rPr>
        <w:t>warunków bezpiecznego użytkowania</w:t>
      </w:r>
      <w:r w:rsidR="008E7BB8">
        <w:rPr>
          <w:rFonts w:cstheme="minorHAnsi"/>
          <w:color w:val="000000"/>
        </w:rPr>
        <w:t xml:space="preserve"> i </w:t>
      </w:r>
      <w:r w:rsidRPr="00BD1D12">
        <w:rPr>
          <w:rFonts w:cstheme="minorHAnsi"/>
          <w:color w:val="000000"/>
        </w:rPr>
        <w:t>usuwania wyrobów zawierających azbest</w:t>
      </w:r>
      <w:r w:rsidRPr="00BD1D12">
        <w:rPr>
          <w:rStyle w:val="apple-converted-space"/>
          <w:rFonts w:cstheme="minorHAnsi"/>
          <w:color w:val="000000"/>
        </w:rPr>
        <w:t> </w:t>
      </w:r>
      <w:r w:rsidRPr="00BD1D12">
        <w:rPr>
          <w:rFonts w:cstheme="minorHAnsi"/>
          <w:color w:val="000000"/>
        </w:rPr>
        <w:t>(Dz. U. Nr 71, poz. 649</w:t>
      </w:r>
      <w:r w:rsidR="008E7BB8">
        <w:rPr>
          <w:rFonts w:cstheme="minorHAnsi"/>
          <w:color w:val="000000"/>
        </w:rPr>
        <w:t xml:space="preserve"> z </w:t>
      </w:r>
      <w:proofErr w:type="spellStart"/>
      <w:r>
        <w:rPr>
          <w:rFonts w:cstheme="minorHAnsi"/>
          <w:color w:val="000000"/>
        </w:rPr>
        <w:t>późn</w:t>
      </w:r>
      <w:proofErr w:type="spellEnd"/>
      <w:r>
        <w:rPr>
          <w:rFonts w:cstheme="minorHAnsi"/>
          <w:color w:val="000000"/>
        </w:rPr>
        <w:t>. zm.</w:t>
      </w:r>
      <w:r w:rsidRPr="00BD1D12">
        <w:rPr>
          <w:rFonts w:cstheme="minorHAnsi"/>
          <w:color w:val="000000"/>
        </w:rPr>
        <w:t>)</w:t>
      </w:r>
    </w:p>
    <w:p w:rsidR="00FE17EC" w:rsidRPr="00BD1D12" w:rsidRDefault="00FE17EC" w:rsidP="00FE17EC">
      <w:pPr>
        <w:rPr>
          <w:rFonts w:cstheme="minorHAnsi"/>
          <w:color w:val="000000"/>
        </w:rPr>
      </w:pPr>
      <w:r w:rsidRPr="00BD1D12">
        <w:rPr>
          <w:rFonts w:cstheme="minorHAnsi"/>
          <w:color w:val="000000"/>
        </w:rPr>
        <w:t>• Rozporządzenie Ministra Gospodarki</w:t>
      </w:r>
      <w:r w:rsidR="008E7BB8">
        <w:rPr>
          <w:rFonts w:cstheme="minorHAnsi"/>
          <w:color w:val="000000"/>
        </w:rPr>
        <w:t xml:space="preserve"> i </w:t>
      </w:r>
      <w:r w:rsidRPr="00BD1D12">
        <w:rPr>
          <w:rFonts w:cstheme="minorHAnsi"/>
          <w:color w:val="000000"/>
        </w:rPr>
        <w:t>Pracy</w:t>
      </w:r>
      <w:r w:rsidR="008E7BB8">
        <w:rPr>
          <w:rFonts w:cstheme="minorHAnsi"/>
          <w:color w:val="000000"/>
        </w:rPr>
        <w:t xml:space="preserve"> z </w:t>
      </w:r>
      <w:r w:rsidRPr="00BD1D12">
        <w:rPr>
          <w:rFonts w:cstheme="minorHAnsi"/>
          <w:color w:val="000000"/>
        </w:rPr>
        <w:t>dnia 7 września 2005 r.</w:t>
      </w:r>
      <w:r w:rsidR="008E7BB8">
        <w:rPr>
          <w:rFonts w:cstheme="minorHAnsi"/>
          <w:color w:val="000000"/>
        </w:rPr>
        <w:t xml:space="preserve"> w </w:t>
      </w:r>
      <w:r w:rsidRPr="00BD1D12">
        <w:rPr>
          <w:rFonts w:cstheme="minorHAnsi"/>
          <w:color w:val="000000"/>
        </w:rPr>
        <w:t>sprawie kryteriów oraz procedur dopuszczania odpadów do składowania na składowisku odpadów danego typu</w:t>
      </w:r>
      <w:r w:rsidRPr="00BD1D12">
        <w:rPr>
          <w:rStyle w:val="apple-converted-space"/>
          <w:rFonts w:cstheme="minorHAnsi"/>
          <w:color w:val="000000"/>
        </w:rPr>
        <w:t> </w:t>
      </w:r>
      <w:r w:rsidRPr="00BD1D12">
        <w:rPr>
          <w:rFonts w:cstheme="minorHAnsi"/>
          <w:color w:val="000000"/>
        </w:rPr>
        <w:t>(Dz. U. Nr 186, poz. 1553,</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Rozporządzenie Ministra Gospodarki</w:t>
      </w:r>
      <w:r w:rsidR="008E7BB8">
        <w:rPr>
          <w:rFonts w:cstheme="minorHAnsi"/>
          <w:color w:val="000000"/>
        </w:rPr>
        <w:t xml:space="preserve"> z </w:t>
      </w:r>
      <w:r w:rsidRPr="00BD1D12">
        <w:rPr>
          <w:rFonts w:cstheme="minorHAnsi"/>
          <w:color w:val="000000"/>
        </w:rPr>
        <w:t>dnia 13 grudnia 2010 r.</w:t>
      </w:r>
      <w:r w:rsidR="008E7BB8">
        <w:rPr>
          <w:rFonts w:cstheme="minorHAnsi"/>
          <w:color w:val="000000"/>
        </w:rPr>
        <w:t xml:space="preserve"> w </w:t>
      </w:r>
      <w:r w:rsidRPr="00BD1D12">
        <w:rPr>
          <w:rFonts w:cstheme="minorHAnsi"/>
          <w:color w:val="000000"/>
        </w:rPr>
        <w:t>sprawie wymagań</w:t>
      </w:r>
      <w:r w:rsidR="008E7BB8">
        <w:rPr>
          <w:rFonts w:cstheme="minorHAnsi"/>
          <w:color w:val="000000"/>
        </w:rPr>
        <w:t xml:space="preserve"> w </w:t>
      </w:r>
      <w:r w:rsidRPr="00BD1D12">
        <w:rPr>
          <w:rFonts w:cstheme="minorHAnsi"/>
          <w:color w:val="000000"/>
        </w:rPr>
        <w:t>zakresie wykorzystywania wyrobów zawierających azbest oraz wykorzystywania</w:t>
      </w:r>
      <w:r w:rsidR="008E7BB8">
        <w:rPr>
          <w:rFonts w:cstheme="minorHAnsi"/>
          <w:color w:val="000000"/>
        </w:rPr>
        <w:t xml:space="preserve"> i </w:t>
      </w:r>
      <w:r w:rsidRPr="00BD1D12">
        <w:rPr>
          <w:rFonts w:cstheme="minorHAnsi"/>
          <w:color w:val="000000"/>
        </w:rPr>
        <w:t>oczyszczania instalacji lub urządzeń,</w:t>
      </w:r>
      <w:r w:rsidR="008E7BB8">
        <w:rPr>
          <w:rFonts w:cstheme="minorHAnsi"/>
          <w:color w:val="000000"/>
        </w:rPr>
        <w:t xml:space="preserve"> w </w:t>
      </w:r>
      <w:r w:rsidRPr="00BD1D12">
        <w:rPr>
          <w:rFonts w:cstheme="minorHAnsi"/>
          <w:color w:val="000000"/>
        </w:rPr>
        <w:t>których były lub są wykorzystywane wyroby zawierające azbest</w:t>
      </w:r>
      <w:r w:rsidRPr="00BD1D12">
        <w:rPr>
          <w:rStyle w:val="apple-converted-space"/>
          <w:rFonts w:cstheme="minorHAnsi"/>
          <w:color w:val="000000"/>
        </w:rPr>
        <w:t> </w:t>
      </w:r>
      <w:r w:rsidRPr="00BD1D12">
        <w:rPr>
          <w:rFonts w:cstheme="minorHAnsi"/>
          <w:color w:val="000000"/>
        </w:rPr>
        <w:t>(Dz. U.</w:t>
      </w:r>
      <w:r w:rsidR="008E7BB8">
        <w:rPr>
          <w:rFonts w:cstheme="minorHAnsi"/>
          <w:color w:val="000000"/>
        </w:rPr>
        <w:t xml:space="preserve"> z </w:t>
      </w:r>
      <w:r w:rsidRPr="00BD1D12">
        <w:rPr>
          <w:rFonts w:cstheme="minorHAnsi"/>
          <w:color w:val="000000"/>
        </w:rPr>
        <w:t>2011 r. Nr 8, poz. 31)</w:t>
      </w:r>
    </w:p>
    <w:p w:rsidR="00FE17EC" w:rsidRPr="00BD1D12" w:rsidRDefault="00FE17EC" w:rsidP="00FE17EC">
      <w:pPr>
        <w:rPr>
          <w:rFonts w:cstheme="minorHAnsi"/>
          <w:color w:val="000000"/>
          <w:sz w:val="18"/>
          <w:szCs w:val="18"/>
        </w:rPr>
      </w:pPr>
      <w:r w:rsidRPr="00BD1D12">
        <w:rPr>
          <w:rFonts w:cstheme="minorHAnsi"/>
          <w:color w:val="000000"/>
          <w:sz w:val="18"/>
          <w:szCs w:val="18"/>
        </w:rPr>
        <w:t> </w:t>
      </w:r>
    </w:p>
    <w:p w:rsidR="00FE17EC" w:rsidRPr="00BD1D12" w:rsidRDefault="00FE17EC" w:rsidP="00FE17EC">
      <w:pPr>
        <w:rPr>
          <w:rFonts w:cstheme="minorHAnsi"/>
          <w:u w:val="single"/>
        </w:rPr>
      </w:pPr>
      <w:r w:rsidRPr="00BD1D12">
        <w:rPr>
          <w:rFonts w:cstheme="minorHAnsi"/>
          <w:u w:val="single"/>
        </w:rPr>
        <w:t>Rozporządzenia Ministra Zdrowia</w:t>
      </w:r>
    </w:p>
    <w:p w:rsidR="00FE17EC" w:rsidRPr="00BD1D12" w:rsidRDefault="00FE17EC" w:rsidP="00FE17EC">
      <w:pPr>
        <w:rPr>
          <w:rFonts w:cstheme="minorHAnsi"/>
          <w:color w:val="000000"/>
        </w:rPr>
      </w:pPr>
      <w:r w:rsidRPr="00BD1D12">
        <w:rPr>
          <w:rFonts w:cstheme="minorHAnsi"/>
          <w:color w:val="000000"/>
        </w:rPr>
        <w:t>• Zarządzenie Ministra Zdrowia</w:t>
      </w:r>
      <w:r w:rsidR="008E7BB8">
        <w:rPr>
          <w:rFonts w:cstheme="minorHAnsi"/>
          <w:color w:val="000000"/>
        </w:rPr>
        <w:t xml:space="preserve"> i </w:t>
      </w:r>
      <w:r w:rsidRPr="00BD1D12">
        <w:rPr>
          <w:rFonts w:cstheme="minorHAnsi"/>
          <w:color w:val="000000"/>
        </w:rPr>
        <w:t>Opieki Społecznej</w:t>
      </w:r>
      <w:r w:rsidR="008E7BB8">
        <w:rPr>
          <w:rFonts w:cstheme="minorHAnsi"/>
          <w:color w:val="000000"/>
        </w:rPr>
        <w:t xml:space="preserve"> z </w:t>
      </w:r>
      <w:r w:rsidRPr="00BD1D12">
        <w:rPr>
          <w:rFonts w:cstheme="minorHAnsi"/>
          <w:color w:val="000000"/>
        </w:rPr>
        <w:t>dnia 12 marca 1996 r.</w:t>
      </w:r>
      <w:r w:rsidR="008E7BB8">
        <w:rPr>
          <w:rFonts w:cstheme="minorHAnsi"/>
          <w:color w:val="000000"/>
        </w:rPr>
        <w:t xml:space="preserve"> w </w:t>
      </w:r>
      <w:r w:rsidRPr="00BD1D12">
        <w:rPr>
          <w:rFonts w:cstheme="minorHAnsi"/>
          <w:color w:val="000000"/>
        </w:rPr>
        <w:t>sprawie dopuszczalnych stężeń</w:t>
      </w:r>
      <w:r w:rsidR="008E7BB8">
        <w:rPr>
          <w:rFonts w:cstheme="minorHAnsi"/>
          <w:color w:val="000000"/>
        </w:rPr>
        <w:t xml:space="preserve"> i </w:t>
      </w:r>
      <w:r w:rsidRPr="00BD1D12">
        <w:rPr>
          <w:rFonts w:cstheme="minorHAnsi"/>
          <w:color w:val="000000"/>
        </w:rPr>
        <w:t>natężeń czynników szkodliwych dla zdrowia, wydzielanych przez materiały budowlane, urządzenia</w:t>
      </w:r>
      <w:r w:rsidR="008E7BB8">
        <w:rPr>
          <w:rFonts w:cstheme="minorHAnsi"/>
          <w:color w:val="000000"/>
        </w:rPr>
        <w:t xml:space="preserve"> i </w:t>
      </w:r>
      <w:r w:rsidRPr="00BD1D12">
        <w:rPr>
          <w:rFonts w:cstheme="minorHAnsi"/>
          <w:color w:val="000000"/>
        </w:rPr>
        <w:t>elementy wyposażenia</w:t>
      </w:r>
      <w:r w:rsidR="008E7BB8">
        <w:rPr>
          <w:rFonts w:cstheme="minorHAnsi"/>
          <w:color w:val="000000"/>
        </w:rPr>
        <w:t xml:space="preserve"> w </w:t>
      </w:r>
      <w:r w:rsidRPr="00BD1D12">
        <w:rPr>
          <w:rFonts w:cstheme="minorHAnsi"/>
          <w:color w:val="000000"/>
        </w:rPr>
        <w:t>pomieszczeniach przeznaczonych na pobyt ludzi</w:t>
      </w:r>
      <w:r w:rsidRPr="00BD1D12">
        <w:rPr>
          <w:rStyle w:val="apple-converted-space"/>
          <w:rFonts w:cstheme="minorHAnsi"/>
          <w:color w:val="000000"/>
        </w:rPr>
        <w:t> </w:t>
      </w:r>
      <w:r w:rsidRPr="00BD1D12">
        <w:rPr>
          <w:rFonts w:cstheme="minorHAnsi"/>
          <w:color w:val="000000"/>
        </w:rPr>
        <w:t>(M.P. Nr 19, poz. 231)</w:t>
      </w:r>
    </w:p>
    <w:p w:rsidR="00FE17EC" w:rsidRPr="00BD1D12" w:rsidRDefault="00FE17EC" w:rsidP="00FE17EC">
      <w:pPr>
        <w:rPr>
          <w:rFonts w:cstheme="minorHAnsi"/>
          <w:color w:val="000000"/>
        </w:rPr>
      </w:pPr>
      <w:r w:rsidRPr="00BD1D12">
        <w:rPr>
          <w:rFonts w:cstheme="minorHAnsi"/>
          <w:color w:val="000000"/>
        </w:rPr>
        <w:t>• Rozporządzenie Ministra Zdrowia</w:t>
      </w:r>
      <w:r w:rsidR="008E7BB8">
        <w:rPr>
          <w:rFonts w:cstheme="minorHAnsi"/>
          <w:color w:val="000000"/>
        </w:rPr>
        <w:t xml:space="preserve"> z </w:t>
      </w:r>
      <w:r w:rsidRPr="00BD1D12">
        <w:rPr>
          <w:rFonts w:cstheme="minorHAnsi"/>
          <w:color w:val="000000"/>
        </w:rPr>
        <w:t>dnia 4 sierpnia 2004 r.</w:t>
      </w:r>
      <w:r w:rsidR="008E7BB8">
        <w:rPr>
          <w:rFonts w:cstheme="minorHAnsi"/>
          <w:color w:val="000000"/>
        </w:rPr>
        <w:t xml:space="preserve"> w </w:t>
      </w:r>
      <w:r w:rsidRPr="00BD1D12">
        <w:rPr>
          <w:rFonts w:cstheme="minorHAnsi"/>
          <w:color w:val="000000"/>
        </w:rPr>
        <w:t>sprawie okresowych badań lekarskich pracowników zatrudnionych</w:t>
      </w:r>
      <w:r w:rsidR="008E7BB8">
        <w:rPr>
          <w:rFonts w:cstheme="minorHAnsi"/>
          <w:color w:val="000000"/>
        </w:rPr>
        <w:t xml:space="preserve"> w </w:t>
      </w:r>
      <w:r w:rsidRPr="00BD1D12">
        <w:rPr>
          <w:rFonts w:cstheme="minorHAnsi"/>
          <w:color w:val="000000"/>
        </w:rPr>
        <w:t>zakładach, które stosowały azbest</w:t>
      </w:r>
      <w:r w:rsidR="008E7BB8">
        <w:rPr>
          <w:rFonts w:cstheme="minorHAnsi"/>
          <w:color w:val="000000"/>
        </w:rPr>
        <w:t xml:space="preserve"> w </w:t>
      </w:r>
      <w:r w:rsidRPr="00BD1D12">
        <w:rPr>
          <w:rFonts w:cstheme="minorHAnsi"/>
          <w:color w:val="000000"/>
        </w:rPr>
        <w:t>produkcji</w:t>
      </w:r>
      <w:r w:rsidRPr="00BD1D12">
        <w:rPr>
          <w:rStyle w:val="apple-converted-space"/>
          <w:rFonts w:cstheme="minorHAnsi"/>
          <w:color w:val="000000"/>
        </w:rPr>
        <w:t> </w:t>
      </w:r>
      <w:r w:rsidRPr="00BD1D12">
        <w:rPr>
          <w:rFonts w:cstheme="minorHAnsi"/>
          <w:color w:val="000000"/>
        </w:rPr>
        <w:t>(Dz. U. Nr 183, poz. 1896)</w:t>
      </w:r>
    </w:p>
    <w:p w:rsidR="00FE17EC" w:rsidRPr="00BD1D12" w:rsidRDefault="00FE17EC" w:rsidP="00FE17EC">
      <w:pPr>
        <w:rPr>
          <w:rFonts w:cstheme="minorHAnsi"/>
          <w:color w:val="000000"/>
        </w:rPr>
      </w:pPr>
      <w:r w:rsidRPr="00BD1D12">
        <w:rPr>
          <w:rFonts w:cstheme="minorHAnsi"/>
          <w:color w:val="000000"/>
        </w:rPr>
        <w:t>• Rozporządzenie Ministra Zdrowia</w:t>
      </w:r>
      <w:r w:rsidR="008E7BB8">
        <w:rPr>
          <w:rFonts w:cstheme="minorHAnsi"/>
          <w:color w:val="000000"/>
        </w:rPr>
        <w:t xml:space="preserve"> z </w:t>
      </w:r>
      <w:r w:rsidRPr="00BD1D12">
        <w:rPr>
          <w:rFonts w:cstheme="minorHAnsi"/>
          <w:color w:val="000000"/>
        </w:rPr>
        <w:t>dnia 9 sierpnia 2004 r.</w:t>
      </w:r>
      <w:r w:rsidR="008E7BB8">
        <w:rPr>
          <w:rFonts w:cstheme="minorHAnsi"/>
          <w:color w:val="000000"/>
        </w:rPr>
        <w:t xml:space="preserve"> w </w:t>
      </w:r>
      <w:r w:rsidRPr="00BD1D12">
        <w:rPr>
          <w:rFonts w:cstheme="minorHAnsi"/>
          <w:color w:val="000000"/>
        </w:rPr>
        <w:t>sprawie leczenia uzdrowiskowego osób zatrudnionych przy produkcji wyrobów zawierających azbest (Dz. U. Nr 185, poz. 1920,</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lastRenderedPageBreak/>
        <w:t>• Rozporządzenie Ministra Zdrowia</w:t>
      </w:r>
      <w:r w:rsidR="008E7BB8">
        <w:rPr>
          <w:rFonts w:cstheme="minorHAnsi"/>
          <w:color w:val="000000"/>
        </w:rPr>
        <w:t xml:space="preserve"> z </w:t>
      </w:r>
      <w:r w:rsidRPr="00BD1D12">
        <w:rPr>
          <w:rFonts w:cstheme="minorHAnsi"/>
          <w:color w:val="000000"/>
        </w:rPr>
        <w:t>dnia 10 stycznia 2005 r.</w:t>
      </w:r>
      <w:r w:rsidR="008E7BB8">
        <w:rPr>
          <w:rFonts w:cstheme="minorHAnsi"/>
          <w:color w:val="000000"/>
        </w:rPr>
        <w:t xml:space="preserve"> w </w:t>
      </w:r>
      <w:r w:rsidRPr="00BD1D12">
        <w:rPr>
          <w:rFonts w:cstheme="minorHAnsi"/>
          <w:color w:val="000000"/>
        </w:rPr>
        <w:t>sprawie wzoru książeczki badań profilaktycznych dla osoby, która była lub jest zatrudniona</w:t>
      </w:r>
      <w:r w:rsidR="008E7BB8">
        <w:rPr>
          <w:rFonts w:cstheme="minorHAnsi"/>
          <w:color w:val="000000"/>
        </w:rPr>
        <w:t xml:space="preserve"> w </w:t>
      </w:r>
      <w:r w:rsidRPr="00BD1D12">
        <w:rPr>
          <w:rFonts w:cstheme="minorHAnsi"/>
          <w:color w:val="000000"/>
        </w:rPr>
        <w:t>warunkach narażenia zawodowego</w:t>
      </w:r>
      <w:r w:rsidR="008E7BB8">
        <w:rPr>
          <w:rFonts w:cstheme="minorHAnsi"/>
          <w:color w:val="000000"/>
        </w:rPr>
        <w:t xml:space="preserve"> w </w:t>
      </w:r>
      <w:r w:rsidRPr="00BD1D12">
        <w:rPr>
          <w:rFonts w:cstheme="minorHAnsi"/>
          <w:color w:val="000000"/>
        </w:rPr>
        <w:t>zakładach stosujących azbest</w:t>
      </w:r>
      <w:r w:rsidR="008E7BB8">
        <w:rPr>
          <w:rFonts w:cstheme="minorHAnsi"/>
          <w:color w:val="000000"/>
        </w:rPr>
        <w:t xml:space="preserve"> w </w:t>
      </w:r>
      <w:r w:rsidRPr="00BD1D12">
        <w:rPr>
          <w:rFonts w:cstheme="minorHAnsi"/>
          <w:color w:val="000000"/>
        </w:rPr>
        <w:t>procesach technologicznych, sposobu jej wypełnienia</w:t>
      </w:r>
      <w:r w:rsidR="008E7BB8">
        <w:rPr>
          <w:rFonts w:cstheme="minorHAnsi"/>
          <w:color w:val="000000"/>
        </w:rPr>
        <w:t xml:space="preserve"> i </w:t>
      </w:r>
      <w:r w:rsidRPr="00BD1D12">
        <w:rPr>
          <w:rFonts w:cstheme="minorHAnsi"/>
          <w:color w:val="000000"/>
        </w:rPr>
        <w:t>aktualizacji</w:t>
      </w:r>
      <w:r w:rsidRPr="00BD1D12">
        <w:rPr>
          <w:rStyle w:val="apple-converted-space"/>
          <w:rFonts w:cstheme="minorHAnsi"/>
          <w:color w:val="000000"/>
        </w:rPr>
        <w:t> </w:t>
      </w:r>
      <w:r w:rsidRPr="00BD1D12">
        <w:rPr>
          <w:rFonts w:cstheme="minorHAnsi"/>
          <w:color w:val="000000"/>
        </w:rPr>
        <w:t>(Dz. U. Nr 13, poz. 109)</w:t>
      </w:r>
    </w:p>
    <w:p w:rsidR="00FE17EC" w:rsidRPr="00BD1D12" w:rsidRDefault="00FE17EC" w:rsidP="00FE17EC">
      <w:pPr>
        <w:rPr>
          <w:rFonts w:cstheme="minorHAnsi"/>
          <w:color w:val="000000"/>
        </w:rPr>
      </w:pPr>
      <w:r w:rsidRPr="00BD1D12">
        <w:rPr>
          <w:rFonts w:cstheme="minorHAnsi"/>
          <w:color w:val="000000"/>
        </w:rPr>
        <w:t>• Rozporządzenie Ministra Zdrowia</w:t>
      </w:r>
      <w:r w:rsidR="008E7BB8">
        <w:rPr>
          <w:rFonts w:cstheme="minorHAnsi"/>
          <w:color w:val="000000"/>
        </w:rPr>
        <w:t xml:space="preserve"> z </w:t>
      </w:r>
      <w:r w:rsidRPr="00BD1D12">
        <w:rPr>
          <w:rFonts w:cstheme="minorHAnsi"/>
          <w:color w:val="000000"/>
        </w:rPr>
        <w:t>dnia 15 września 2005 r.</w:t>
      </w:r>
      <w:r w:rsidR="008E7BB8">
        <w:rPr>
          <w:rFonts w:cstheme="minorHAnsi"/>
          <w:color w:val="000000"/>
        </w:rPr>
        <w:t xml:space="preserve"> w </w:t>
      </w:r>
      <w:r w:rsidRPr="00BD1D12">
        <w:rPr>
          <w:rFonts w:cstheme="minorHAnsi"/>
          <w:color w:val="000000"/>
        </w:rPr>
        <w:t>sprawie leków związanych</w:t>
      </w:r>
      <w:r w:rsidR="008E7BB8">
        <w:rPr>
          <w:rFonts w:cstheme="minorHAnsi"/>
          <w:color w:val="000000"/>
        </w:rPr>
        <w:t xml:space="preserve"> z </w:t>
      </w:r>
      <w:r w:rsidRPr="00BD1D12">
        <w:rPr>
          <w:rFonts w:cstheme="minorHAnsi"/>
          <w:color w:val="000000"/>
        </w:rPr>
        <w:t>chorobami wywołanymi pracą przy azbeście</w:t>
      </w:r>
      <w:r w:rsidRPr="00BD1D12">
        <w:rPr>
          <w:rStyle w:val="apple-converted-space"/>
          <w:rFonts w:cstheme="minorHAnsi"/>
          <w:color w:val="000000"/>
        </w:rPr>
        <w:t> </w:t>
      </w:r>
      <w:r w:rsidRPr="00BD1D12">
        <w:rPr>
          <w:rFonts w:cstheme="minorHAnsi"/>
          <w:color w:val="000000"/>
        </w:rPr>
        <w:t>(Dz. U. Nr 189, poz. 1603)</w:t>
      </w:r>
    </w:p>
    <w:p w:rsidR="00FE17EC" w:rsidRPr="00BD1D12" w:rsidRDefault="00FE17EC" w:rsidP="00FE17EC">
      <w:pPr>
        <w:rPr>
          <w:rFonts w:cstheme="minorHAnsi"/>
          <w:color w:val="000000"/>
        </w:rPr>
      </w:pPr>
      <w:r w:rsidRPr="00BD1D12">
        <w:rPr>
          <w:rFonts w:cstheme="minorHAnsi"/>
          <w:color w:val="000000"/>
        </w:rPr>
        <w:t>• Rozporządzenie Ministra Zdrowia</w:t>
      </w:r>
      <w:r w:rsidR="008E7BB8">
        <w:rPr>
          <w:rFonts w:cstheme="minorHAnsi"/>
          <w:color w:val="000000"/>
        </w:rPr>
        <w:t xml:space="preserve"> z </w:t>
      </w:r>
      <w:r w:rsidRPr="00BD1D12">
        <w:rPr>
          <w:rFonts w:cstheme="minorHAnsi"/>
          <w:color w:val="000000"/>
        </w:rPr>
        <w:t>dnia 2 lutego 2011 r.</w:t>
      </w:r>
      <w:r w:rsidR="008E7BB8">
        <w:rPr>
          <w:rFonts w:cstheme="minorHAnsi"/>
          <w:color w:val="000000"/>
        </w:rPr>
        <w:t xml:space="preserve"> w </w:t>
      </w:r>
      <w:r w:rsidRPr="00BD1D12">
        <w:rPr>
          <w:rFonts w:cstheme="minorHAnsi"/>
          <w:color w:val="000000"/>
        </w:rPr>
        <w:t>sprawie badań</w:t>
      </w:r>
      <w:r w:rsidR="008E7BB8">
        <w:rPr>
          <w:rFonts w:cstheme="minorHAnsi"/>
          <w:color w:val="000000"/>
        </w:rPr>
        <w:t xml:space="preserve"> i </w:t>
      </w:r>
      <w:r w:rsidRPr="00BD1D12">
        <w:rPr>
          <w:rFonts w:cstheme="minorHAnsi"/>
          <w:color w:val="000000"/>
        </w:rPr>
        <w:t>pomiarów czynników szkodliwych dla zdrowia</w:t>
      </w:r>
      <w:r w:rsidR="008E7BB8">
        <w:rPr>
          <w:rFonts w:cstheme="minorHAnsi"/>
          <w:color w:val="000000"/>
        </w:rPr>
        <w:t xml:space="preserve"> w </w:t>
      </w:r>
      <w:r w:rsidRPr="00BD1D12">
        <w:rPr>
          <w:rFonts w:cstheme="minorHAnsi"/>
          <w:color w:val="000000"/>
        </w:rPr>
        <w:t>środowisku pracy</w:t>
      </w:r>
      <w:r w:rsidRPr="00BD1D12">
        <w:rPr>
          <w:rStyle w:val="apple-converted-space"/>
          <w:rFonts w:cstheme="minorHAnsi"/>
          <w:color w:val="000000"/>
        </w:rPr>
        <w:t> </w:t>
      </w:r>
      <w:r w:rsidRPr="00BD1D12">
        <w:rPr>
          <w:rFonts w:cstheme="minorHAnsi"/>
          <w:color w:val="000000"/>
        </w:rPr>
        <w:t>(Dz. U. Nr 33, poz. 166)</w:t>
      </w:r>
    </w:p>
    <w:p w:rsidR="00FE17EC" w:rsidRPr="00BD1D12" w:rsidRDefault="00FE17EC" w:rsidP="00FE17EC">
      <w:pPr>
        <w:rPr>
          <w:rFonts w:cstheme="minorHAnsi"/>
          <w:color w:val="000000"/>
        </w:rPr>
      </w:pPr>
      <w:r w:rsidRPr="00BD1D12">
        <w:rPr>
          <w:rFonts w:cstheme="minorHAnsi"/>
          <w:color w:val="000000"/>
        </w:rPr>
        <w:t>• Rozporządzenie Ministra Zdrowia</w:t>
      </w:r>
      <w:r w:rsidR="008E7BB8">
        <w:rPr>
          <w:rFonts w:cstheme="minorHAnsi"/>
          <w:color w:val="000000"/>
        </w:rPr>
        <w:t xml:space="preserve"> z </w:t>
      </w:r>
      <w:r w:rsidRPr="00BD1D12">
        <w:rPr>
          <w:rFonts w:cstheme="minorHAnsi"/>
          <w:color w:val="000000"/>
        </w:rPr>
        <w:t>dnia 24 lipca 2012 r.</w:t>
      </w:r>
      <w:r w:rsidR="008E7BB8">
        <w:rPr>
          <w:rFonts w:cstheme="minorHAnsi"/>
          <w:color w:val="000000"/>
        </w:rPr>
        <w:t xml:space="preserve"> w </w:t>
      </w:r>
      <w:r w:rsidRPr="00BD1D12">
        <w:rPr>
          <w:rFonts w:cstheme="minorHAnsi"/>
          <w:color w:val="000000"/>
        </w:rPr>
        <w:t>sprawie</w:t>
      </w:r>
      <w:r w:rsidR="008E7BB8">
        <w:rPr>
          <w:rFonts w:cstheme="minorHAnsi"/>
          <w:color w:val="000000"/>
        </w:rPr>
        <w:t xml:space="preserve"> </w:t>
      </w:r>
      <w:proofErr w:type="spellStart"/>
      <w:r w:rsidR="008E7BB8">
        <w:rPr>
          <w:rFonts w:cstheme="minorHAnsi"/>
          <w:color w:val="000000"/>
        </w:rPr>
        <w:t>w </w:t>
      </w:r>
      <w:r w:rsidRPr="00BD1D12">
        <w:rPr>
          <w:rFonts w:cstheme="minorHAnsi"/>
          <w:color w:val="000000"/>
        </w:rPr>
        <w:t>sprawie</w:t>
      </w:r>
      <w:proofErr w:type="spellEnd"/>
      <w:r w:rsidRPr="00BD1D12">
        <w:rPr>
          <w:rFonts w:cstheme="minorHAnsi"/>
          <w:color w:val="000000"/>
        </w:rPr>
        <w:t xml:space="preserve"> substancji chemicznych, ich mieszanin, czynników lub procesów technologicznych</w:t>
      </w:r>
      <w:r w:rsidR="008E7BB8">
        <w:rPr>
          <w:rFonts w:cstheme="minorHAnsi"/>
          <w:color w:val="000000"/>
        </w:rPr>
        <w:t xml:space="preserve"> o </w:t>
      </w:r>
      <w:r w:rsidRPr="00BD1D12">
        <w:rPr>
          <w:rFonts w:cstheme="minorHAnsi"/>
          <w:color w:val="000000"/>
        </w:rPr>
        <w:t>działaniu rakotwórczym lub mutagennym</w:t>
      </w:r>
      <w:r w:rsidR="008E7BB8">
        <w:rPr>
          <w:rFonts w:cstheme="minorHAnsi"/>
          <w:color w:val="000000"/>
        </w:rPr>
        <w:t xml:space="preserve"> w </w:t>
      </w:r>
      <w:r w:rsidRPr="00BD1D12">
        <w:rPr>
          <w:rFonts w:cstheme="minorHAnsi"/>
          <w:color w:val="000000"/>
        </w:rPr>
        <w:t>środowisku pracy</w:t>
      </w:r>
      <w:r w:rsidRPr="00BD1D12">
        <w:rPr>
          <w:rStyle w:val="apple-converted-space"/>
          <w:rFonts w:cstheme="minorHAnsi"/>
          <w:color w:val="000000"/>
        </w:rPr>
        <w:t> </w:t>
      </w:r>
      <w:r w:rsidRPr="00BD1D12">
        <w:rPr>
          <w:rFonts w:cstheme="minorHAnsi"/>
          <w:color w:val="000000"/>
        </w:rPr>
        <w:t>(Dz. U. 2012 Nr 0, poz. 890)</w:t>
      </w:r>
    </w:p>
    <w:p w:rsidR="00FE17EC" w:rsidRPr="00BD1D12" w:rsidRDefault="00FE17EC" w:rsidP="00FE17EC">
      <w:pPr>
        <w:rPr>
          <w:rFonts w:cstheme="minorHAnsi"/>
          <w:color w:val="000000"/>
          <w:sz w:val="18"/>
          <w:szCs w:val="18"/>
        </w:rPr>
      </w:pPr>
    </w:p>
    <w:p w:rsidR="00FE17EC" w:rsidRPr="0050729D" w:rsidRDefault="00FE17EC" w:rsidP="00FE17EC">
      <w:pPr>
        <w:rPr>
          <w:rFonts w:cstheme="minorHAnsi"/>
          <w:u w:val="single"/>
        </w:rPr>
      </w:pPr>
      <w:r w:rsidRPr="0050729D">
        <w:rPr>
          <w:rFonts w:cstheme="minorHAnsi"/>
          <w:u w:val="single"/>
        </w:rPr>
        <w:t>Rozporządzenia Ministra Pracy</w:t>
      </w:r>
      <w:r w:rsidR="008E7BB8">
        <w:rPr>
          <w:rFonts w:cstheme="minorHAnsi"/>
          <w:u w:val="single"/>
        </w:rPr>
        <w:t xml:space="preserve"> i </w:t>
      </w:r>
      <w:r w:rsidRPr="0050729D">
        <w:rPr>
          <w:rFonts w:cstheme="minorHAnsi"/>
          <w:u w:val="single"/>
        </w:rPr>
        <w:t>Polityki Społecznej</w:t>
      </w:r>
    </w:p>
    <w:p w:rsidR="00FE17EC" w:rsidRPr="00BD1D12" w:rsidRDefault="00FE17EC" w:rsidP="00FE17EC">
      <w:pPr>
        <w:rPr>
          <w:rFonts w:cstheme="minorHAnsi"/>
          <w:color w:val="000000"/>
        </w:rPr>
      </w:pPr>
      <w:r w:rsidRPr="00BD1D12">
        <w:rPr>
          <w:rFonts w:cstheme="minorHAnsi"/>
          <w:color w:val="000000"/>
        </w:rPr>
        <w:t>• Rozporządzenie Ministra Pracy</w:t>
      </w:r>
      <w:r w:rsidR="008E7BB8">
        <w:rPr>
          <w:rFonts w:cstheme="minorHAnsi"/>
          <w:color w:val="000000"/>
        </w:rPr>
        <w:t xml:space="preserve"> i </w:t>
      </w:r>
      <w:r w:rsidRPr="00BD1D12">
        <w:rPr>
          <w:rFonts w:cstheme="minorHAnsi"/>
          <w:color w:val="000000"/>
        </w:rPr>
        <w:t>Polityki Społecznej</w:t>
      </w:r>
      <w:r w:rsidR="008E7BB8">
        <w:rPr>
          <w:rFonts w:cstheme="minorHAnsi"/>
          <w:color w:val="000000"/>
        </w:rPr>
        <w:t xml:space="preserve"> z </w:t>
      </w:r>
      <w:r w:rsidRPr="00BD1D12">
        <w:rPr>
          <w:rFonts w:cstheme="minorHAnsi"/>
          <w:color w:val="000000"/>
        </w:rPr>
        <w:t>dnia 29 listopada 2002 r.</w:t>
      </w:r>
      <w:r w:rsidR="008E7BB8">
        <w:rPr>
          <w:rFonts w:cstheme="minorHAnsi"/>
          <w:color w:val="000000"/>
        </w:rPr>
        <w:t xml:space="preserve"> w </w:t>
      </w:r>
      <w:r w:rsidRPr="00BD1D12">
        <w:rPr>
          <w:rFonts w:cstheme="minorHAnsi"/>
          <w:color w:val="000000"/>
        </w:rPr>
        <w:t>sprawie najwyższych dopuszczalnych stężeń</w:t>
      </w:r>
      <w:r w:rsidR="008E7BB8">
        <w:rPr>
          <w:rFonts w:cstheme="minorHAnsi"/>
          <w:color w:val="000000"/>
        </w:rPr>
        <w:t xml:space="preserve"> i </w:t>
      </w:r>
      <w:r w:rsidRPr="00BD1D12">
        <w:rPr>
          <w:rFonts w:cstheme="minorHAnsi"/>
          <w:color w:val="000000"/>
        </w:rPr>
        <w:t>natężeń czynników szkodliwych dla zdrowia</w:t>
      </w:r>
      <w:r w:rsidR="008E7BB8">
        <w:rPr>
          <w:rFonts w:cstheme="minorHAnsi"/>
          <w:color w:val="000000"/>
        </w:rPr>
        <w:t xml:space="preserve"> w </w:t>
      </w:r>
      <w:r w:rsidRPr="00BD1D12">
        <w:rPr>
          <w:rFonts w:cstheme="minorHAnsi"/>
          <w:color w:val="000000"/>
        </w:rPr>
        <w:t>środowisku pracy</w:t>
      </w:r>
      <w:r w:rsidRPr="00BD1D12">
        <w:rPr>
          <w:rStyle w:val="apple-converted-space"/>
          <w:rFonts w:cstheme="minorHAnsi"/>
          <w:color w:val="000000"/>
        </w:rPr>
        <w:t> </w:t>
      </w:r>
      <w:r w:rsidRPr="00BD1D12">
        <w:rPr>
          <w:rFonts w:cstheme="minorHAnsi"/>
          <w:color w:val="000000"/>
        </w:rPr>
        <w:t>(Dz. U. Nr 217, poz. 1833,</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Rozporządzenie Ministra Gospodarki</w:t>
      </w:r>
      <w:r w:rsidR="008E7BB8">
        <w:rPr>
          <w:rFonts w:cstheme="minorHAnsi"/>
          <w:color w:val="000000"/>
        </w:rPr>
        <w:t xml:space="preserve"> i </w:t>
      </w:r>
      <w:r w:rsidRPr="00BD1D12">
        <w:rPr>
          <w:rFonts w:cstheme="minorHAnsi"/>
          <w:color w:val="000000"/>
        </w:rPr>
        <w:t>Pracy</w:t>
      </w:r>
      <w:r w:rsidR="008E7BB8">
        <w:rPr>
          <w:rFonts w:cstheme="minorHAnsi"/>
          <w:color w:val="000000"/>
        </w:rPr>
        <w:t xml:space="preserve"> z </w:t>
      </w:r>
      <w:r w:rsidRPr="00BD1D12">
        <w:rPr>
          <w:rFonts w:cstheme="minorHAnsi"/>
          <w:color w:val="000000"/>
        </w:rPr>
        <w:t>dnia 14 października 2005 r.</w:t>
      </w:r>
      <w:r w:rsidR="008E7BB8">
        <w:rPr>
          <w:rFonts w:cstheme="minorHAnsi"/>
          <w:color w:val="000000"/>
        </w:rPr>
        <w:t xml:space="preserve"> w </w:t>
      </w:r>
      <w:r w:rsidRPr="00BD1D12">
        <w:rPr>
          <w:rFonts w:cstheme="minorHAnsi"/>
          <w:color w:val="000000"/>
        </w:rPr>
        <w:t>sprawie zasad bezpieczeństwa</w:t>
      </w:r>
      <w:r w:rsidR="008E7BB8">
        <w:rPr>
          <w:rFonts w:cstheme="minorHAnsi"/>
          <w:color w:val="000000"/>
        </w:rPr>
        <w:t xml:space="preserve"> i </w:t>
      </w:r>
      <w:r w:rsidRPr="00BD1D12">
        <w:rPr>
          <w:rFonts w:cstheme="minorHAnsi"/>
          <w:color w:val="000000"/>
        </w:rPr>
        <w:t>higieny pracy przy zabezpieczaniu</w:t>
      </w:r>
      <w:r w:rsidR="008E7BB8">
        <w:rPr>
          <w:rFonts w:cstheme="minorHAnsi"/>
          <w:color w:val="000000"/>
        </w:rPr>
        <w:t xml:space="preserve"> i </w:t>
      </w:r>
      <w:r w:rsidRPr="00BD1D12">
        <w:rPr>
          <w:rFonts w:cstheme="minorHAnsi"/>
          <w:color w:val="000000"/>
        </w:rPr>
        <w:t>usuwaniu wyrobów zawierających azbest oraz programu szkolenia</w:t>
      </w:r>
      <w:r w:rsidR="008E7BB8">
        <w:rPr>
          <w:rFonts w:cstheme="minorHAnsi"/>
          <w:color w:val="000000"/>
        </w:rPr>
        <w:t xml:space="preserve"> w </w:t>
      </w:r>
      <w:r w:rsidRPr="00BD1D12">
        <w:rPr>
          <w:rFonts w:cstheme="minorHAnsi"/>
          <w:color w:val="000000"/>
        </w:rPr>
        <w:t>zakresie bezpiecznego użytkowania takich wyrobów</w:t>
      </w:r>
      <w:r w:rsidRPr="00BD1D12">
        <w:rPr>
          <w:rStyle w:val="apple-converted-space"/>
          <w:rFonts w:cstheme="minorHAnsi"/>
          <w:color w:val="000000"/>
        </w:rPr>
        <w:t> </w:t>
      </w:r>
      <w:r w:rsidRPr="00BD1D12">
        <w:rPr>
          <w:rFonts w:cstheme="minorHAnsi"/>
          <w:color w:val="000000"/>
        </w:rPr>
        <w:t>(Dz. U. Nr 216, poz. 1824)</w:t>
      </w:r>
    </w:p>
    <w:p w:rsidR="00FE17EC" w:rsidRPr="00BD1D12" w:rsidRDefault="00FE17EC" w:rsidP="00FE17EC">
      <w:pPr>
        <w:rPr>
          <w:rFonts w:cstheme="minorHAnsi"/>
          <w:color w:val="000000"/>
          <w:sz w:val="18"/>
          <w:szCs w:val="18"/>
        </w:rPr>
      </w:pPr>
      <w:r w:rsidRPr="00BD1D12">
        <w:rPr>
          <w:rFonts w:cstheme="minorHAnsi"/>
          <w:color w:val="000000"/>
          <w:sz w:val="18"/>
          <w:szCs w:val="18"/>
        </w:rPr>
        <w:t> </w:t>
      </w:r>
    </w:p>
    <w:p w:rsidR="00FE17EC" w:rsidRPr="0050729D" w:rsidRDefault="00FE17EC" w:rsidP="00FE17EC">
      <w:pPr>
        <w:rPr>
          <w:rFonts w:cstheme="minorHAnsi"/>
          <w:u w:val="single"/>
        </w:rPr>
      </w:pPr>
      <w:r w:rsidRPr="0050729D">
        <w:rPr>
          <w:rFonts w:cstheme="minorHAnsi"/>
          <w:u w:val="single"/>
        </w:rPr>
        <w:t>Rozporządzenia Ministra Środowiska</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 xml:space="preserve">dnia </w:t>
      </w:r>
      <w:r w:rsidR="00327D4D">
        <w:rPr>
          <w:rFonts w:cstheme="minorHAnsi"/>
          <w:color w:val="000000"/>
        </w:rPr>
        <w:t>9 grudnia 2014</w:t>
      </w:r>
      <w:r w:rsidRPr="00BD1D12">
        <w:rPr>
          <w:rFonts w:cstheme="minorHAnsi"/>
          <w:color w:val="000000"/>
        </w:rPr>
        <w:t xml:space="preserve"> r.</w:t>
      </w:r>
      <w:r w:rsidR="008E7BB8">
        <w:rPr>
          <w:rFonts w:cstheme="minorHAnsi"/>
          <w:color w:val="000000"/>
        </w:rPr>
        <w:t xml:space="preserve"> w </w:t>
      </w:r>
      <w:r w:rsidRPr="00BD1D12">
        <w:rPr>
          <w:rFonts w:cstheme="minorHAnsi"/>
          <w:color w:val="000000"/>
        </w:rPr>
        <w:t>sprawie katalogu odpadów</w:t>
      </w:r>
      <w:r w:rsidRPr="00BD1D12">
        <w:rPr>
          <w:rStyle w:val="apple-converted-space"/>
          <w:rFonts w:cstheme="minorHAnsi"/>
          <w:color w:val="000000"/>
        </w:rPr>
        <w:t> </w:t>
      </w:r>
      <w:r w:rsidR="00327D4D">
        <w:rPr>
          <w:rFonts w:cstheme="minorHAnsi"/>
          <w:color w:val="000000"/>
        </w:rPr>
        <w:t>(Dz. U.</w:t>
      </w:r>
      <w:r w:rsidR="008E7BB8">
        <w:rPr>
          <w:rFonts w:cstheme="minorHAnsi"/>
          <w:color w:val="000000"/>
        </w:rPr>
        <w:t xml:space="preserve"> z </w:t>
      </w:r>
      <w:r w:rsidR="00327D4D">
        <w:rPr>
          <w:rFonts w:cstheme="minorHAnsi"/>
          <w:color w:val="000000"/>
        </w:rPr>
        <w:t>2014 r.</w:t>
      </w:r>
      <w:r w:rsidRPr="00BD1D12">
        <w:rPr>
          <w:rFonts w:cstheme="minorHAnsi"/>
          <w:color w:val="000000"/>
        </w:rPr>
        <w:t xml:space="preserve">, poz. </w:t>
      </w:r>
      <w:r w:rsidR="00327D4D">
        <w:rPr>
          <w:rFonts w:cstheme="minorHAnsi"/>
          <w:color w:val="000000"/>
        </w:rPr>
        <w:t>1923</w:t>
      </w:r>
      <w:r w:rsidRPr="00BD1D12">
        <w:rPr>
          <w:rFonts w:cstheme="minorHAnsi"/>
          <w:color w:val="000000"/>
        </w:rPr>
        <w:t>)</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26 lipca 2002 r.</w:t>
      </w:r>
      <w:r w:rsidR="008E7BB8">
        <w:rPr>
          <w:rFonts w:cstheme="minorHAnsi"/>
          <w:color w:val="000000"/>
        </w:rPr>
        <w:t xml:space="preserve"> w </w:t>
      </w:r>
      <w:r w:rsidRPr="00BD1D12">
        <w:rPr>
          <w:rFonts w:cstheme="minorHAnsi"/>
          <w:color w:val="000000"/>
        </w:rPr>
        <w:t>sprawie rodzajów instalacji mogących powodować znaczne zanieczyszczenie poszczególnych elementów przyrodniczych albo środowiska jako całości</w:t>
      </w:r>
      <w:r w:rsidRPr="00BD1D12">
        <w:rPr>
          <w:rStyle w:val="apple-converted-space"/>
          <w:rFonts w:cstheme="minorHAnsi"/>
          <w:color w:val="000000"/>
        </w:rPr>
        <w:t> </w:t>
      </w:r>
      <w:r w:rsidRPr="00BD1D12">
        <w:rPr>
          <w:rFonts w:cstheme="minorHAnsi"/>
          <w:color w:val="000000"/>
        </w:rPr>
        <w:t>(Dz. U. Nr 122, poz. 1055)</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9 grudnia 2002 r.</w:t>
      </w:r>
      <w:r w:rsidR="008E7BB8">
        <w:rPr>
          <w:rFonts w:cstheme="minorHAnsi"/>
          <w:color w:val="000000"/>
        </w:rPr>
        <w:t xml:space="preserve"> w </w:t>
      </w:r>
      <w:r w:rsidRPr="00BD1D12">
        <w:rPr>
          <w:rFonts w:cstheme="minorHAnsi"/>
          <w:color w:val="000000"/>
        </w:rPr>
        <w:t>sprawie zakresu, czasu, sposobu oraz warunków prowadzenia monitoringu składowisk odpadów</w:t>
      </w:r>
      <w:r w:rsidRPr="00BD1D12">
        <w:rPr>
          <w:rStyle w:val="apple-converted-space"/>
          <w:rFonts w:cstheme="minorHAnsi"/>
          <w:color w:val="000000"/>
        </w:rPr>
        <w:t> </w:t>
      </w:r>
      <w:r w:rsidRPr="00BD1D12">
        <w:rPr>
          <w:rFonts w:cstheme="minorHAnsi"/>
          <w:color w:val="000000"/>
        </w:rPr>
        <w:t>(Dz. U. Nr 220, poz. 1858 oraz</w:t>
      </w:r>
      <w:r w:rsidR="008E7BB8">
        <w:rPr>
          <w:rFonts w:cstheme="minorHAnsi"/>
          <w:color w:val="000000"/>
        </w:rPr>
        <w:t xml:space="preserve"> z </w:t>
      </w:r>
      <w:r w:rsidRPr="00BD1D12">
        <w:rPr>
          <w:rFonts w:cstheme="minorHAnsi"/>
          <w:color w:val="000000"/>
        </w:rPr>
        <w:t>2010 r. Nr 238, poz. 1588)</w:t>
      </w:r>
    </w:p>
    <w:p w:rsidR="00FE17EC" w:rsidRPr="00BD1D12" w:rsidRDefault="00FE17EC" w:rsidP="00FE17EC">
      <w:pPr>
        <w:rPr>
          <w:rFonts w:cstheme="minorHAnsi"/>
          <w:color w:val="000000"/>
        </w:rPr>
      </w:pPr>
      <w:r w:rsidRPr="00BD1D12">
        <w:rPr>
          <w:rFonts w:cstheme="minorHAnsi"/>
          <w:color w:val="000000"/>
        </w:rPr>
        <w:lastRenderedPageBreak/>
        <w:t>• Rozporządzenie Ministra Środowiska</w:t>
      </w:r>
      <w:r w:rsidR="008E7BB8">
        <w:rPr>
          <w:rFonts w:cstheme="minorHAnsi"/>
          <w:color w:val="000000"/>
        </w:rPr>
        <w:t xml:space="preserve"> z </w:t>
      </w:r>
      <w:r w:rsidRPr="00BD1D12">
        <w:rPr>
          <w:rFonts w:cstheme="minorHAnsi"/>
          <w:color w:val="000000"/>
        </w:rPr>
        <w:t>dnia 24 marca 2003 r.</w:t>
      </w:r>
      <w:r w:rsidR="008E7BB8">
        <w:rPr>
          <w:rFonts w:cstheme="minorHAnsi"/>
          <w:color w:val="000000"/>
        </w:rPr>
        <w:t xml:space="preserve"> w </w:t>
      </w:r>
      <w:r w:rsidRPr="00BD1D12">
        <w:rPr>
          <w:rFonts w:cstheme="minorHAnsi"/>
          <w:color w:val="000000"/>
        </w:rPr>
        <w:t>sprawie szczegółowych wymagań dotyczących lokalizacji, budowy, eksploatacji</w:t>
      </w:r>
      <w:r w:rsidR="008E7BB8">
        <w:rPr>
          <w:rFonts w:cstheme="minorHAnsi"/>
          <w:color w:val="000000"/>
        </w:rPr>
        <w:t xml:space="preserve"> i </w:t>
      </w:r>
      <w:r w:rsidRPr="00BD1D12">
        <w:rPr>
          <w:rFonts w:cstheme="minorHAnsi"/>
          <w:color w:val="000000"/>
        </w:rPr>
        <w:t>zamknięcia, jakim powinny odpowiadać poszczególne typy składowisk odpadów</w:t>
      </w:r>
      <w:r w:rsidRPr="00BD1D12">
        <w:rPr>
          <w:rStyle w:val="apple-converted-space"/>
          <w:rFonts w:cstheme="minorHAnsi"/>
          <w:color w:val="000000"/>
        </w:rPr>
        <w:t> </w:t>
      </w:r>
      <w:r w:rsidRPr="00BD1D12">
        <w:rPr>
          <w:rFonts w:cstheme="minorHAnsi"/>
          <w:color w:val="000000"/>
        </w:rPr>
        <w:t>(Dz. U. Nr 61, poz. 549 oraz</w:t>
      </w:r>
      <w:r w:rsidR="008E7BB8">
        <w:rPr>
          <w:rFonts w:cstheme="minorHAnsi"/>
          <w:color w:val="000000"/>
        </w:rPr>
        <w:t xml:space="preserve"> z </w:t>
      </w:r>
      <w:r w:rsidRPr="00BD1D12">
        <w:rPr>
          <w:rFonts w:cstheme="minorHAnsi"/>
          <w:color w:val="000000"/>
        </w:rPr>
        <w:t>2009 r. Nr 39, poz. 320)</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13 maja 2004 r.</w:t>
      </w:r>
      <w:r w:rsidR="008E7BB8">
        <w:rPr>
          <w:rFonts w:cstheme="minorHAnsi"/>
          <w:color w:val="000000"/>
        </w:rPr>
        <w:t xml:space="preserve"> w </w:t>
      </w:r>
      <w:r w:rsidRPr="00BD1D12">
        <w:rPr>
          <w:rFonts w:cstheme="minorHAnsi"/>
          <w:color w:val="000000"/>
        </w:rPr>
        <w:t>sprawie warunków,</w:t>
      </w:r>
      <w:r w:rsidR="008E7BB8">
        <w:rPr>
          <w:rFonts w:cstheme="minorHAnsi"/>
          <w:color w:val="000000"/>
        </w:rPr>
        <w:t xml:space="preserve"> w </w:t>
      </w:r>
      <w:r w:rsidRPr="00BD1D12">
        <w:rPr>
          <w:rFonts w:cstheme="minorHAnsi"/>
          <w:color w:val="000000"/>
        </w:rPr>
        <w:t>których uznaje się, że odpady nie są niebezpieczne</w:t>
      </w:r>
      <w:r w:rsidRPr="00BD1D12">
        <w:rPr>
          <w:rStyle w:val="apple-converted-space"/>
          <w:rFonts w:cstheme="minorHAnsi"/>
          <w:color w:val="000000"/>
        </w:rPr>
        <w:t> </w:t>
      </w:r>
      <w:r w:rsidRPr="00BD1D12">
        <w:rPr>
          <w:rFonts w:cstheme="minorHAnsi"/>
          <w:color w:val="000000"/>
        </w:rPr>
        <w:t>(Dz. U. Nr 128, poz. 1347)</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21 marca 2006 r.</w:t>
      </w:r>
      <w:r w:rsidR="008E7BB8">
        <w:rPr>
          <w:rFonts w:cstheme="minorHAnsi"/>
          <w:color w:val="000000"/>
        </w:rPr>
        <w:t xml:space="preserve"> w </w:t>
      </w:r>
      <w:r w:rsidRPr="00BD1D12">
        <w:rPr>
          <w:rFonts w:cstheme="minorHAnsi"/>
          <w:color w:val="000000"/>
        </w:rPr>
        <w:t>sprawie odzysku lub unieszkodliwiania odpadów poza instalacjami</w:t>
      </w:r>
      <w:r w:rsidR="008E7BB8">
        <w:rPr>
          <w:rFonts w:cstheme="minorHAnsi"/>
          <w:color w:val="000000"/>
        </w:rPr>
        <w:t xml:space="preserve"> i </w:t>
      </w:r>
      <w:r w:rsidRPr="00BD1D12">
        <w:rPr>
          <w:rFonts w:cstheme="minorHAnsi"/>
          <w:color w:val="000000"/>
        </w:rPr>
        <w:t>urządzeniami</w:t>
      </w:r>
      <w:r w:rsidRPr="00BD1D12">
        <w:rPr>
          <w:rStyle w:val="apple-converted-space"/>
          <w:rFonts w:cstheme="minorHAnsi"/>
          <w:color w:val="000000"/>
        </w:rPr>
        <w:t> </w:t>
      </w:r>
      <w:r w:rsidRPr="00BD1D12">
        <w:rPr>
          <w:rFonts w:cstheme="minorHAnsi"/>
          <w:color w:val="000000"/>
        </w:rPr>
        <w:t>(Dz. U. Nr 49, poz. 356)</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24 czerwca 2008 r.</w:t>
      </w:r>
      <w:r w:rsidR="008E7BB8">
        <w:rPr>
          <w:rFonts w:cstheme="minorHAnsi"/>
          <w:color w:val="000000"/>
        </w:rPr>
        <w:t xml:space="preserve"> w </w:t>
      </w:r>
      <w:r w:rsidRPr="00BD1D12">
        <w:rPr>
          <w:rFonts w:cstheme="minorHAnsi"/>
          <w:color w:val="000000"/>
        </w:rPr>
        <w:t>sprawie rodzajów odpadów, których przewóz</w:t>
      </w:r>
      <w:r w:rsidR="008E7BB8">
        <w:rPr>
          <w:rFonts w:cstheme="minorHAnsi"/>
          <w:color w:val="000000"/>
        </w:rPr>
        <w:t xml:space="preserve"> w </w:t>
      </w:r>
      <w:r w:rsidRPr="00BD1D12">
        <w:rPr>
          <w:rFonts w:cstheme="minorHAnsi"/>
          <w:color w:val="000000"/>
        </w:rPr>
        <w:t>celu unieszkodliwiania jest zabroniony</w:t>
      </w:r>
      <w:r w:rsidRPr="00BD1D12">
        <w:rPr>
          <w:rStyle w:val="apple-converted-space"/>
          <w:rFonts w:cstheme="minorHAnsi"/>
          <w:color w:val="000000"/>
        </w:rPr>
        <w:t> </w:t>
      </w:r>
      <w:r w:rsidRPr="00BD1D12">
        <w:rPr>
          <w:rFonts w:cstheme="minorHAnsi"/>
          <w:color w:val="000000"/>
        </w:rPr>
        <w:t>(Dz. U. Nr 119, poz. 769)</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4 listopada 2008 r.</w:t>
      </w:r>
      <w:r w:rsidR="008E7BB8">
        <w:rPr>
          <w:rFonts w:cstheme="minorHAnsi"/>
          <w:color w:val="000000"/>
        </w:rPr>
        <w:t xml:space="preserve"> w </w:t>
      </w:r>
      <w:r w:rsidRPr="00BD1D12">
        <w:rPr>
          <w:rFonts w:cstheme="minorHAnsi"/>
          <w:color w:val="000000"/>
        </w:rPr>
        <w:t>sprawie wymagań</w:t>
      </w:r>
      <w:r w:rsidR="008E7BB8">
        <w:rPr>
          <w:rFonts w:cstheme="minorHAnsi"/>
          <w:color w:val="000000"/>
        </w:rPr>
        <w:t xml:space="preserve"> w </w:t>
      </w:r>
      <w:r w:rsidRPr="00BD1D12">
        <w:rPr>
          <w:rFonts w:cstheme="minorHAnsi"/>
          <w:color w:val="000000"/>
        </w:rPr>
        <w:t>zakresie prowadzenia pomiarów wielkości emisji oraz pomiarów ilości pobieranej wody</w:t>
      </w:r>
      <w:r w:rsidRPr="00BD1D12">
        <w:rPr>
          <w:rStyle w:val="apple-converted-space"/>
          <w:rFonts w:cstheme="minorHAnsi"/>
          <w:color w:val="000000"/>
        </w:rPr>
        <w:t> </w:t>
      </w:r>
      <w:r w:rsidRPr="00BD1D12">
        <w:rPr>
          <w:rFonts w:cstheme="minorHAnsi"/>
          <w:color w:val="000000"/>
        </w:rPr>
        <w:t>(Dz. U. Nr 206, poz. 1291)</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23 lipca 2009 r.</w:t>
      </w:r>
      <w:r w:rsidR="008E7BB8">
        <w:rPr>
          <w:rFonts w:cstheme="minorHAnsi"/>
          <w:color w:val="000000"/>
        </w:rPr>
        <w:t xml:space="preserve"> w </w:t>
      </w:r>
      <w:r w:rsidRPr="00BD1D12">
        <w:rPr>
          <w:rFonts w:cstheme="minorHAnsi"/>
          <w:color w:val="000000"/>
        </w:rPr>
        <w:t>sprawie sposobu przedkładania marszałkowi województwa informacji</w:t>
      </w:r>
      <w:r w:rsidR="008E7BB8">
        <w:rPr>
          <w:rFonts w:cstheme="minorHAnsi"/>
          <w:color w:val="000000"/>
        </w:rPr>
        <w:t xml:space="preserve"> o </w:t>
      </w:r>
      <w:r w:rsidRPr="00BD1D12">
        <w:rPr>
          <w:rFonts w:cstheme="minorHAnsi"/>
          <w:color w:val="000000"/>
        </w:rPr>
        <w:t>występowaniu substancji stwarzających szczególne zagrożenie dla środowiska</w:t>
      </w:r>
      <w:r w:rsidRPr="00BD1D12">
        <w:rPr>
          <w:rStyle w:val="apple-converted-space"/>
          <w:rFonts w:cstheme="minorHAnsi"/>
          <w:color w:val="000000"/>
        </w:rPr>
        <w:t> </w:t>
      </w:r>
      <w:r w:rsidRPr="00BD1D12">
        <w:rPr>
          <w:rFonts w:cstheme="minorHAnsi"/>
          <w:color w:val="000000"/>
        </w:rPr>
        <w:t>(Dz. U. Nr 124, poz. 1033)</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26 stycznia 2010 r.</w:t>
      </w:r>
      <w:r w:rsidR="008E7BB8">
        <w:rPr>
          <w:rFonts w:cstheme="minorHAnsi"/>
          <w:color w:val="000000"/>
        </w:rPr>
        <w:t xml:space="preserve"> w </w:t>
      </w:r>
      <w:r w:rsidRPr="00BD1D12">
        <w:rPr>
          <w:rFonts w:cstheme="minorHAnsi"/>
          <w:color w:val="000000"/>
        </w:rPr>
        <w:t>sprawie wartości odniesienia dla niektórych substancji</w:t>
      </w:r>
      <w:r w:rsidR="008E7BB8">
        <w:rPr>
          <w:rFonts w:cstheme="minorHAnsi"/>
          <w:color w:val="000000"/>
        </w:rPr>
        <w:t xml:space="preserve"> w </w:t>
      </w:r>
      <w:r w:rsidRPr="00BD1D12">
        <w:rPr>
          <w:rFonts w:cstheme="minorHAnsi"/>
          <w:color w:val="000000"/>
        </w:rPr>
        <w:t>powietrzu</w:t>
      </w:r>
      <w:r w:rsidRPr="00BD1D12">
        <w:rPr>
          <w:rStyle w:val="apple-converted-space"/>
          <w:rFonts w:cstheme="minorHAnsi"/>
          <w:color w:val="000000"/>
        </w:rPr>
        <w:t> </w:t>
      </w:r>
      <w:r w:rsidRPr="00BD1D12">
        <w:rPr>
          <w:rFonts w:cstheme="minorHAnsi"/>
          <w:color w:val="000000"/>
        </w:rPr>
        <w:t>(Dz. U. Nr 16, poz. 87)</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 xml:space="preserve">dnia </w:t>
      </w:r>
      <w:r w:rsidR="00327D4D">
        <w:rPr>
          <w:rFonts w:cstheme="minorHAnsi"/>
          <w:color w:val="000000"/>
        </w:rPr>
        <w:t>12 grudnia 2014 r</w:t>
      </w:r>
      <w:r w:rsidRPr="00BD1D12">
        <w:rPr>
          <w:rFonts w:cstheme="minorHAnsi"/>
          <w:color w:val="000000"/>
        </w:rPr>
        <w:t>.</w:t>
      </w:r>
      <w:r w:rsidR="008E7BB8">
        <w:rPr>
          <w:rFonts w:cstheme="minorHAnsi"/>
          <w:color w:val="000000"/>
        </w:rPr>
        <w:t xml:space="preserve"> w </w:t>
      </w:r>
      <w:r w:rsidRPr="00BD1D12">
        <w:rPr>
          <w:rFonts w:cstheme="minorHAnsi"/>
          <w:color w:val="000000"/>
        </w:rPr>
        <w:t>sprawie wzor</w:t>
      </w:r>
      <w:r w:rsidR="007F1E28">
        <w:rPr>
          <w:rFonts w:cstheme="minorHAnsi"/>
          <w:color w:val="000000"/>
        </w:rPr>
        <w:t>u</w:t>
      </w:r>
      <w:r w:rsidRPr="00BD1D12">
        <w:rPr>
          <w:rFonts w:cstheme="minorHAnsi"/>
          <w:color w:val="000000"/>
        </w:rPr>
        <w:t xml:space="preserve"> dokumentów stosowanych na potrzeby ewidencji odpadów</w:t>
      </w:r>
      <w:r w:rsidRPr="00BD1D12">
        <w:rPr>
          <w:rStyle w:val="apple-converted-space"/>
          <w:rFonts w:cstheme="minorHAnsi"/>
          <w:color w:val="000000"/>
        </w:rPr>
        <w:t> </w:t>
      </w:r>
      <w:r w:rsidRPr="00BD1D12">
        <w:rPr>
          <w:rFonts w:cstheme="minorHAnsi"/>
          <w:color w:val="000000"/>
        </w:rPr>
        <w:t>(Dz. U.</w:t>
      </w:r>
      <w:r w:rsidR="008E7BB8">
        <w:rPr>
          <w:rFonts w:cstheme="minorHAnsi"/>
          <w:color w:val="000000"/>
        </w:rPr>
        <w:t xml:space="preserve"> z </w:t>
      </w:r>
      <w:r w:rsidR="00327D4D">
        <w:rPr>
          <w:rFonts w:cstheme="minorHAnsi"/>
          <w:color w:val="000000"/>
        </w:rPr>
        <w:t>2014 r.</w:t>
      </w:r>
      <w:r w:rsidRPr="00BD1D12">
        <w:rPr>
          <w:rFonts w:cstheme="minorHAnsi"/>
          <w:color w:val="000000"/>
        </w:rPr>
        <w:t xml:space="preserve">, poz. </w:t>
      </w:r>
      <w:r w:rsidR="00327D4D">
        <w:rPr>
          <w:rFonts w:cstheme="minorHAnsi"/>
          <w:color w:val="000000"/>
        </w:rPr>
        <w:t>1973</w:t>
      </w:r>
      <w:r w:rsidRPr="00BD1D12">
        <w:rPr>
          <w:rFonts w:cstheme="minorHAnsi"/>
          <w:color w:val="000000"/>
        </w:rPr>
        <w:t>)</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8 grudnia 2010 r.</w:t>
      </w:r>
      <w:r w:rsidR="008E7BB8">
        <w:rPr>
          <w:rFonts w:cstheme="minorHAnsi"/>
          <w:color w:val="000000"/>
        </w:rPr>
        <w:t xml:space="preserve"> w </w:t>
      </w:r>
      <w:r w:rsidRPr="00BD1D12">
        <w:rPr>
          <w:rFonts w:cstheme="minorHAnsi"/>
          <w:color w:val="000000"/>
        </w:rPr>
        <w:t>sprawie zakresu informacji oraz wzorów formularzy służących do sporządzania</w:t>
      </w:r>
      <w:r w:rsidR="008E7BB8">
        <w:rPr>
          <w:rFonts w:cstheme="minorHAnsi"/>
          <w:color w:val="000000"/>
        </w:rPr>
        <w:t xml:space="preserve"> i </w:t>
      </w:r>
      <w:r w:rsidRPr="00BD1D12">
        <w:rPr>
          <w:rFonts w:cstheme="minorHAnsi"/>
          <w:color w:val="000000"/>
        </w:rPr>
        <w:t>przekazywania zbiorczych zestawień danych</w:t>
      </w:r>
      <w:r w:rsidR="008E7BB8">
        <w:rPr>
          <w:rFonts w:cstheme="minorHAnsi"/>
          <w:color w:val="000000"/>
        </w:rPr>
        <w:t xml:space="preserve"> o </w:t>
      </w:r>
      <w:r w:rsidRPr="00BD1D12">
        <w:rPr>
          <w:rFonts w:cstheme="minorHAnsi"/>
          <w:color w:val="000000"/>
        </w:rPr>
        <w:t>odpadach</w:t>
      </w:r>
      <w:r w:rsidRPr="00BD1D12">
        <w:rPr>
          <w:rStyle w:val="apple-converted-space"/>
          <w:rFonts w:cstheme="minorHAnsi"/>
          <w:color w:val="000000"/>
        </w:rPr>
        <w:t> </w:t>
      </w:r>
      <w:r w:rsidRPr="00BD1D12">
        <w:rPr>
          <w:rFonts w:cstheme="minorHAnsi"/>
          <w:color w:val="000000"/>
        </w:rPr>
        <w:t>(Dz. U. Nr 249, poz. 1674)</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22 kwietnia 2011 r.</w:t>
      </w:r>
      <w:r w:rsidR="008E7BB8">
        <w:rPr>
          <w:rFonts w:cstheme="minorHAnsi"/>
          <w:color w:val="000000"/>
        </w:rPr>
        <w:t xml:space="preserve"> w </w:t>
      </w:r>
      <w:r w:rsidRPr="00BD1D12">
        <w:rPr>
          <w:rFonts w:cstheme="minorHAnsi"/>
          <w:color w:val="000000"/>
        </w:rPr>
        <w:t>sprawie standardów emisyjnych</w:t>
      </w:r>
      <w:r w:rsidR="008E7BB8">
        <w:rPr>
          <w:rFonts w:cstheme="minorHAnsi"/>
          <w:color w:val="000000"/>
        </w:rPr>
        <w:t xml:space="preserve"> z </w:t>
      </w:r>
      <w:r w:rsidRPr="00BD1D12">
        <w:rPr>
          <w:rFonts w:cstheme="minorHAnsi"/>
          <w:color w:val="000000"/>
        </w:rPr>
        <w:t>instalacji</w:t>
      </w:r>
      <w:r w:rsidRPr="00BD1D12">
        <w:rPr>
          <w:rStyle w:val="apple-converted-space"/>
          <w:rFonts w:cstheme="minorHAnsi"/>
          <w:color w:val="000000"/>
        </w:rPr>
        <w:t> </w:t>
      </w:r>
      <w:r w:rsidRPr="00BD1D12">
        <w:rPr>
          <w:rFonts w:cstheme="minorHAnsi"/>
          <w:color w:val="000000"/>
        </w:rPr>
        <w:t>(Dz. U. Nr 95, poz. 558)</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28 grudnia 2011 r.</w:t>
      </w:r>
      <w:r w:rsidR="008E7BB8">
        <w:rPr>
          <w:rFonts w:cstheme="minorHAnsi"/>
          <w:color w:val="000000"/>
        </w:rPr>
        <w:t xml:space="preserve"> w </w:t>
      </w:r>
      <w:r w:rsidRPr="00BD1D12">
        <w:rPr>
          <w:rFonts w:cstheme="minorHAnsi"/>
          <w:color w:val="000000"/>
        </w:rPr>
        <w:t>sprawie podziemnych składowisk odpadów (Dz. U. Nr 298, poz. 1771)</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20 grudnia 2012 r. zmieniające rozporządzenie</w:t>
      </w:r>
      <w:r w:rsidR="008E7BB8">
        <w:rPr>
          <w:rFonts w:cstheme="minorHAnsi"/>
          <w:color w:val="000000"/>
        </w:rPr>
        <w:t xml:space="preserve"> w </w:t>
      </w:r>
      <w:r w:rsidRPr="00BD1D12">
        <w:rPr>
          <w:rFonts w:cstheme="minorHAnsi"/>
          <w:color w:val="000000"/>
        </w:rPr>
        <w:t>sprawie sposobu przedkładania marszałkowi województwa informacji</w:t>
      </w:r>
      <w:r w:rsidR="008E7BB8">
        <w:rPr>
          <w:rFonts w:cstheme="minorHAnsi"/>
          <w:color w:val="000000"/>
        </w:rPr>
        <w:t xml:space="preserve"> o </w:t>
      </w:r>
      <w:r w:rsidRPr="00BD1D12">
        <w:rPr>
          <w:rFonts w:cstheme="minorHAnsi"/>
          <w:color w:val="000000"/>
        </w:rPr>
        <w:t>rodzaju, ilości</w:t>
      </w:r>
      <w:r w:rsidR="008E7BB8">
        <w:rPr>
          <w:rFonts w:cstheme="minorHAnsi"/>
          <w:color w:val="000000"/>
        </w:rPr>
        <w:t xml:space="preserve"> </w:t>
      </w:r>
      <w:r w:rsidR="008E7BB8">
        <w:rPr>
          <w:rFonts w:cstheme="minorHAnsi"/>
          <w:color w:val="000000"/>
        </w:rPr>
        <w:lastRenderedPageBreak/>
        <w:t>i </w:t>
      </w:r>
      <w:r w:rsidRPr="00BD1D12">
        <w:rPr>
          <w:rFonts w:cstheme="minorHAnsi"/>
          <w:color w:val="000000"/>
        </w:rPr>
        <w:t>miejscach występowania substancji stwarzających szczególne zagrożenie dla środowiska</w:t>
      </w:r>
      <w:r w:rsidRPr="00BD1D12">
        <w:rPr>
          <w:rStyle w:val="apple-converted-space"/>
          <w:rFonts w:cstheme="minorHAnsi"/>
          <w:color w:val="000000"/>
        </w:rPr>
        <w:t> </w:t>
      </w:r>
      <w:r w:rsidRPr="00BD1D12">
        <w:rPr>
          <w:rFonts w:cstheme="minorHAnsi"/>
          <w:color w:val="000000"/>
        </w:rPr>
        <w:t>(Dz. U. 2013 Nr 0, poz. 24)</w:t>
      </w:r>
    </w:p>
    <w:p w:rsidR="00FE17EC" w:rsidRPr="00BD1D12" w:rsidRDefault="00FE17EC" w:rsidP="00FE17EC">
      <w:pPr>
        <w:rPr>
          <w:rFonts w:cstheme="minorHAnsi"/>
          <w:color w:val="000000"/>
        </w:rPr>
      </w:pPr>
      <w:r w:rsidRPr="00BD1D12">
        <w:rPr>
          <w:rFonts w:cstheme="minorHAnsi"/>
          <w:color w:val="000000"/>
        </w:rPr>
        <w:t>• Rozporządzenie Ministra Środowiska</w:t>
      </w:r>
      <w:r w:rsidR="008E7BB8">
        <w:rPr>
          <w:rFonts w:cstheme="minorHAnsi"/>
          <w:color w:val="000000"/>
        </w:rPr>
        <w:t xml:space="preserve"> z </w:t>
      </w:r>
      <w:r w:rsidRPr="00BD1D12">
        <w:rPr>
          <w:rFonts w:cstheme="minorHAnsi"/>
          <w:color w:val="000000"/>
        </w:rPr>
        <w:t>dnia 20 grudnia 2012 r.</w:t>
      </w:r>
      <w:r w:rsidR="008E7BB8">
        <w:rPr>
          <w:rFonts w:cstheme="minorHAnsi"/>
          <w:color w:val="000000"/>
        </w:rPr>
        <w:t xml:space="preserve"> w </w:t>
      </w:r>
      <w:r w:rsidRPr="00BD1D12">
        <w:rPr>
          <w:rFonts w:cstheme="minorHAnsi"/>
          <w:color w:val="000000"/>
        </w:rPr>
        <w:t>sprawie sposobu prowadzenia przez marszałka województwa rejestru wyrobów zawierających azbest</w:t>
      </w:r>
      <w:r w:rsidRPr="00BD1D12">
        <w:rPr>
          <w:rStyle w:val="apple-converted-space"/>
          <w:rFonts w:cstheme="minorHAnsi"/>
          <w:color w:val="000000"/>
        </w:rPr>
        <w:t> </w:t>
      </w:r>
      <w:r w:rsidRPr="00BD1D12">
        <w:rPr>
          <w:rFonts w:cstheme="minorHAnsi"/>
          <w:color w:val="000000"/>
        </w:rPr>
        <w:t>(Dz. U. 2013 Nr 0, poz. 25)</w:t>
      </w:r>
    </w:p>
    <w:p w:rsidR="00FE17EC" w:rsidRPr="00BD1D12" w:rsidRDefault="00FE17EC" w:rsidP="00FE17EC">
      <w:pPr>
        <w:rPr>
          <w:rFonts w:cstheme="minorHAnsi"/>
          <w:color w:val="000000"/>
          <w:sz w:val="18"/>
          <w:szCs w:val="18"/>
        </w:rPr>
      </w:pPr>
    </w:p>
    <w:p w:rsidR="00FE17EC" w:rsidRPr="0050729D" w:rsidRDefault="00FE17EC" w:rsidP="00FE17EC">
      <w:pPr>
        <w:rPr>
          <w:rFonts w:cstheme="minorHAnsi"/>
          <w:u w:val="single"/>
        </w:rPr>
      </w:pPr>
      <w:r w:rsidRPr="0050729D">
        <w:rPr>
          <w:rFonts w:cstheme="minorHAnsi"/>
          <w:u w:val="single"/>
        </w:rPr>
        <w:t>Rozporządzenia Ministra Transportu, Budownictwa</w:t>
      </w:r>
      <w:r w:rsidR="008E7BB8">
        <w:rPr>
          <w:rFonts w:cstheme="minorHAnsi"/>
          <w:u w:val="single"/>
        </w:rPr>
        <w:t xml:space="preserve"> i </w:t>
      </w:r>
      <w:r w:rsidRPr="0050729D">
        <w:rPr>
          <w:rFonts w:cstheme="minorHAnsi"/>
          <w:u w:val="single"/>
        </w:rPr>
        <w:t>Gospodarki Morskiej</w:t>
      </w:r>
    </w:p>
    <w:p w:rsidR="00FE17EC" w:rsidRPr="00BD1D12" w:rsidRDefault="00FE17EC" w:rsidP="00FE17EC">
      <w:pPr>
        <w:rPr>
          <w:rFonts w:cstheme="minorHAnsi"/>
          <w:color w:val="000000"/>
        </w:rPr>
      </w:pPr>
      <w:r w:rsidRPr="00BD1D12">
        <w:rPr>
          <w:rFonts w:cstheme="minorHAnsi"/>
          <w:color w:val="000000"/>
        </w:rPr>
        <w:t>• Rozporządzenie Ministra Infrastruktury</w:t>
      </w:r>
      <w:r w:rsidR="008E7BB8">
        <w:rPr>
          <w:rFonts w:cstheme="minorHAnsi"/>
          <w:color w:val="000000"/>
        </w:rPr>
        <w:t xml:space="preserve"> z </w:t>
      </w:r>
      <w:r w:rsidRPr="00BD1D12">
        <w:rPr>
          <w:rFonts w:cstheme="minorHAnsi"/>
          <w:color w:val="000000"/>
        </w:rPr>
        <w:t>dnia 26 czerwca 2002 r.</w:t>
      </w:r>
      <w:r w:rsidR="008E7BB8">
        <w:rPr>
          <w:rFonts w:cstheme="minorHAnsi"/>
          <w:color w:val="000000"/>
        </w:rPr>
        <w:t xml:space="preserve"> w </w:t>
      </w:r>
      <w:r w:rsidRPr="00BD1D12">
        <w:rPr>
          <w:rFonts w:cstheme="minorHAnsi"/>
          <w:color w:val="000000"/>
        </w:rPr>
        <w:t>sprawie dziennika budowy, montażu</w:t>
      </w:r>
      <w:r w:rsidR="008E7BB8">
        <w:rPr>
          <w:rFonts w:cstheme="minorHAnsi"/>
          <w:color w:val="000000"/>
        </w:rPr>
        <w:t xml:space="preserve"> i </w:t>
      </w:r>
      <w:r w:rsidRPr="00BD1D12">
        <w:rPr>
          <w:rFonts w:cstheme="minorHAnsi"/>
          <w:color w:val="000000"/>
        </w:rPr>
        <w:t>rozbiórki, tablicy informacyjnej oraz ogłoszenia zawierającego dane dotyczące bezpieczeństwa pracy</w:t>
      </w:r>
      <w:r w:rsidR="008E7BB8">
        <w:rPr>
          <w:rFonts w:cstheme="minorHAnsi"/>
          <w:color w:val="000000"/>
        </w:rPr>
        <w:t xml:space="preserve"> i </w:t>
      </w:r>
      <w:r w:rsidRPr="00BD1D12">
        <w:rPr>
          <w:rFonts w:cstheme="minorHAnsi"/>
          <w:color w:val="000000"/>
        </w:rPr>
        <w:t>ochrony zdrowia</w:t>
      </w:r>
      <w:r w:rsidRPr="00BD1D12">
        <w:rPr>
          <w:rStyle w:val="apple-converted-space"/>
          <w:rFonts w:cstheme="minorHAnsi"/>
          <w:color w:val="000000"/>
        </w:rPr>
        <w:t> </w:t>
      </w:r>
      <w:r w:rsidRPr="00BD1D12">
        <w:rPr>
          <w:rFonts w:cstheme="minorHAnsi"/>
          <w:color w:val="000000"/>
        </w:rPr>
        <w:t>(Dz. U. Nr 108, poz. 953,</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FE17EC" w:rsidRPr="00BD1D12" w:rsidRDefault="00FE17EC" w:rsidP="00FE17EC">
      <w:pPr>
        <w:rPr>
          <w:rFonts w:cstheme="minorHAnsi"/>
          <w:color w:val="000000"/>
        </w:rPr>
      </w:pPr>
      <w:r w:rsidRPr="00BD1D12">
        <w:rPr>
          <w:rFonts w:cstheme="minorHAnsi"/>
          <w:color w:val="000000"/>
        </w:rPr>
        <w:t>• Rozporządzenie Ministra Infrastruktury</w:t>
      </w:r>
      <w:r w:rsidR="008E7BB8">
        <w:rPr>
          <w:rFonts w:cstheme="minorHAnsi"/>
          <w:color w:val="000000"/>
        </w:rPr>
        <w:t xml:space="preserve"> z </w:t>
      </w:r>
      <w:r w:rsidRPr="00BD1D12">
        <w:rPr>
          <w:rFonts w:cstheme="minorHAnsi"/>
          <w:color w:val="000000"/>
        </w:rPr>
        <w:t>dnia 19 grudnia 2002 r.</w:t>
      </w:r>
      <w:r w:rsidR="008E7BB8">
        <w:rPr>
          <w:rFonts w:cstheme="minorHAnsi"/>
          <w:color w:val="000000"/>
        </w:rPr>
        <w:t xml:space="preserve"> w </w:t>
      </w:r>
      <w:r w:rsidRPr="00BD1D12">
        <w:rPr>
          <w:rFonts w:cstheme="minorHAnsi"/>
          <w:color w:val="000000"/>
        </w:rPr>
        <w:t>sprawie zakresu</w:t>
      </w:r>
      <w:r w:rsidR="008E7BB8">
        <w:rPr>
          <w:rFonts w:cstheme="minorHAnsi"/>
          <w:color w:val="000000"/>
        </w:rPr>
        <w:t xml:space="preserve"> i </w:t>
      </w:r>
      <w:r w:rsidRPr="00BD1D12">
        <w:rPr>
          <w:rFonts w:cstheme="minorHAnsi"/>
          <w:color w:val="000000"/>
        </w:rPr>
        <w:t>sposobu stosowania przepisów</w:t>
      </w:r>
      <w:r w:rsidR="008E7BB8">
        <w:rPr>
          <w:rFonts w:cstheme="minorHAnsi"/>
          <w:color w:val="000000"/>
        </w:rPr>
        <w:t xml:space="preserve"> o </w:t>
      </w:r>
      <w:r w:rsidRPr="00BD1D12">
        <w:rPr>
          <w:rFonts w:cstheme="minorHAnsi"/>
          <w:color w:val="000000"/>
        </w:rPr>
        <w:t>przewozie drogowym towarów niebezpiecznych do transportu odpadów niebezpiecznych</w:t>
      </w:r>
      <w:r w:rsidRPr="00BD1D12">
        <w:rPr>
          <w:rStyle w:val="apple-converted-space"/>
          <w:rFonts w:cstheme="minorHAnsi"/>
          <w:color w:val="000000"/>
        </w:rPr>
        <w:t> </w:t>
      </w:r>
      <w:r w:rsidRPr="00BD1D12">
        <w:rPr>
          <w:rFonts w:cstheme="minorHAnsi"/>
          <w:color w:val="000000"/>
        </w:rPr>
        <w:t>(Dz. U. Nr 236, poz. 1986)</w:t>
      </w:r>
    </w:p>
    <w:p w:rsidR="00FE17EC" w:rsidRPr="00BD1D12" w:rsidRDefault="00FE17EC" w:rsidP="00FE17EC">
      <w:pPr>
        <w:rPr>
          <w:rFonts w:cstheme="minorHAnsi"/>
          <w:color w:val="000000"/>
        </w:rPr>
      </w:pPr>
      <w:r w:rsidRPr="00BD1D12">
        <w:rPr>
          <w:rFonts w:cstheme="minorHAnsi"/>
          <w:color w:val="000000"/>
        </w:rPr>
        <w:t>• Rozporządzenie Ministra Transportu, Budownictwa</w:t>
      </w:r>
      <w:r w:rsidR="008E7BB8">
        <w:rPr>
          <w:rFonts w:cstheme="minorHAnsi"/>
          <w:color w:val="000000"/>
        </w:rPr>
        <w:t xml:space="preserve"> i </w:t>
      </w:r>
      <w:r w:rsidRPr="00BD1D12">
        <w:rPr>
          <w:rFonts w:cstheme="minorHAnsi"/>
          <w:color w:val="000000"/>
        </w:rPr>
        <w:t>Gospodarki Morskiej</w:t>
      </w:r>
      <w:r w:rsidR="008E7BB8">
        <w:rPr>
          <w:rFonts w:cstheme="minorHAnsi"/>
          <w:color w:val="000000"/>
        </w:rPr>
        <w:t xml:space="preserve"> z </w:t>
      </w:r>
      <w:r w:rsidRPr="00BD1D12">
        <w:rPr>
          <w:rFonts w:cstheme="minorHAnsi"/>
          <w:color w:val="000000"/>
        </w:rPr>
        <w:t>dnia 15 lutego 2012 r.</w:t>
      </w:r>
      <w:r w:rsidR="008E7BB8">
        <w:rPr>
          <w:rFonts w:cstheme="minorHAnsi"/>
          <w:color w:val="000000"/>
        </w:rPr>
        <w:t xml:space="preserve"> w </w:t>
      </w:r>
      <w:r w:rsidRPr="00BD1D12">
        <w:rPr>
          <w:rFonts w:cstheme="minorHAnsi"/>
          <w:color w:val="000000"/>
        </w:rPr>
        <w:t>sprawie świadectwa dopuszczenia pojazdu ADR</w:t>
      </w:r>
      <w:r w:rsidRPr="00BD1D12">
        <w:rPr>
          <w:rStyle w:val="apple-converted-space"/>
          <w:rFonts w:cstheme="minorHAnsi"/>
          <w:color w:val="000000"/>
        </w:rPr>
        <w:t> </w:t>
      </w:r>
      <w:r w:rsidRPr="00BD1D12">
        <w:rPr>
          <w:rFonts w:cstheme="minorHAnsi"/>
          <w:color w:val="000000"/>
        </w:rPr>
        <w:t>(Dz. U. Nr 0, poz. 192)</w:t>
      </w:r>
    </w:p>
    <w:p w:rsidR="00FE17EC" w:rsidRPr="00BD1D12" w:rsidRDefault="00FE17EC" w:rsidP="00FE17EC">
      <w:pPr>
        <w:rPr>
          <w:rFonts w:cstheme="minorHAnsi"/>
          <w:color w:val="000000"/>
        </w:rPr>
      </w:pPr>
      <w:r w:rsidRPr="00BD1D12">
        <w:rPr>
          <w:rFonts w:cstheme="minorHAnsi"/>
          <w:color w:val="000000"/>
        </w:rPr>
        <w:t>• Rozporządzenie Ministra Infrastruktury</w:t>
      </w:r>
      <w:r w:rsidR="008E7BB8">
        <w:rPr>
          <w:rFonts w:cstheme="minorHAnsi"/>
          <w:color w:val="000000"/>
        </w:rPr>
        <w:t xml:space="preserve"> z </w:t>
      </w:r>
      <w:r w:rsidRPr="00BD1D12">
        <w:rPr>
          <w:rFonts w:cstheme="minorHAnsi"/>
          <w:color w:val="000000"/>
        </w:rPr>
        <w:t>dnia 23 czerwca 2003 r.</w:t>
      </w:r>
      <w:r w:rsidR="008E7BB8">
        <w:rPr>
          <w:rFonts w:cstheme="minorHAnsi"/>
          <w:color w:val="000000"/>
        </w:rPr>
        <w:t xml:space="preserve"> w </w:t>
      </w:r>
      <w:r w:rsidRPr="00BD1D12">
        <w:rPr>
          <w:rFonts w:cstheme="minorHAnsi"/>
          <w:color w:val="000000"/>
        </w:rPr>
        <w:t>sprawie informacji dotyczącej bezpieczeństwa</w:t>
      </w:r>
      <w:r w:rsidR="008E7BB8">
        <w:rPr>
          <w:rFonts w:cstheme="minorHAnsi"/>
          <w:color w:val="000000"/>
        </w:rPr>
        <w:t xml:space="preserve"> i </w:t>
      </w:r>
      <w:r w:rsidRPr="00BD1D12">
        <w:rPr>
          <w:rFonts w:cstheme="minorHAnsi"/>
          <w:color w:val="000000"/>
        </w:rPr>
        <w:t>ochrony zdrowia oraz planu bezpieczeństwa</w:t>
      </w:r>
      <w:r w:rsidR="008E7BB8">
        <w:rPr>
          <w:rFonts w:cstheme="minorHAnsi"/>
          <w:color w:val="000000"/>
        </w:rPr>
        <w:t xml:space="preserve"> i </w:t>
      </w:r>
      <w:r w:rsidRPr="00BD1D12">
        <w:rPr>
          <w:rFonts w:cstheme="minorHAnsi"/>
          <w:color w:val="000000"/>
        </w:rPr>
        <w:t>ochrony zdrowia</w:t>
      </w:r>
      <w:r w:rsidRPr="00BD1D12">
        <w:rPr>
          <w:rStyle w:val="apple-converted-space"/>
          <w:rFonts w:cstheme="minorHAnsi"/>
          <w:color w:val="000000"/>
        </w:rPr>
        <w:t> </w:t>
      </w:r>
      <w:r w:rsidRPr="00BD1D12">
        <w:rPr>
          <w:rFonts w:cstheme="minorHAnsi"/>
          <w:color w:val="000000"/>
        </w:rPr>
        <w:t>(Dz. U. Nr 120, poz. 1126)</w:t>
      </w:r>
    </w:p>
    <w:p w:rsidR="00FE17EC" w:rsidRPr="00BD1D12" w:rsidRDefault="00FE17EC" w:rsidP="00FE17EC">
      <w:pPr>
        <w:rPr>
          <w:rFonts w:cstheme="minorHAnsi"/>
          <w:color w:val="000000"/>
        </w:rPr>
      </w:pPr>
      <w:r w:rsidRPr="00BD1D12">
        <w:rPr>
          <w:rFonts w:cstheme="minorHAnsi"/>
          <w:color w:val="000000"/>
        </w:rPr>
        <w:t>• Rozporządzenie Ministra Transportu, Budownictwa</w:t>
      </w:r>
      <w:r w:rsidR="008E7BB8">
        <w:rPr>
          <w:rFonts w:cstheme="minorHAnsi"/>
          <w:color w:val="000000"/>
        </w:rPr>
        <w:t xml:space="preserve"> i </w:t>
      </w:r>
      <w:r w:rsidRPr="00BD1D12">
        <w:rPr>
          <w:rFonts w:cstheme="minorHAnsi"/>
          <w:color w:val="000000"/>
        </w:rPr>
        <w:t>Gospodarki Morskiej</w:t>
      </w:r>
      <w:r w:rsidR="008E7BB8">
        <w:rPr>
          <w:rFonts w:cstheme="minorHAnsi"/>
          <w:color w:val="000000"/>
        </w:rPr>
        <w:t xml:space="preserve"> z </w:t>
      </w:r>
      <w:r w:rsidRPr="00BD1D12">
        <w:rPr>
          <w:rFonts w:cstheme="minorHAnsi"/>
          <w:color w:val="000000"/>
        </w:rPr>
        <w:t>dnia 29 maja 2012 r.</w:t>
      </w:r>
      <w:r w:rsidR="008E7BB8">
        <w:rPr>
          <w:rFonts w:cstheme="minorHAnsi"/>
          <w:color w:val="000000"/>
        </w:rPr>
        <w:t xml:space="preserve"> w </w:t>
      </w:r>
      <w:r w:rsidRPr="00BD1D12">
        <w:rPr>
          <w:rFonts w:cstheme="minorHAnsi"/>
          <w:color w:val="000000"/>
        </w:rPr>
        <w:t>sprawie prowadzenia kursów</w:t>
      </w:r>
      <w:r w:rsidR="008E7BB8">
        <w:rPr>
          <w:rFonts w:cstheme="minorHAnsi"/>
          <w:color w:val="000000"/>
        </w:rPr>
        <w:t xml:space="preserve"> w </w:t>
      </w:r>
      <w:r w:rsidRPr="00BD1D12">
        <w:rPr>
          <w:rFonts w:cstheme="minorHAnsi"/>
          <w:color w:val="000000"/>
        </w:rPr>
        <w:t>zakresie przewozu towarów niebezpiecznych</w:t>
      </w:r>
      <w:r w:rsidRPr="00BD1D12">
        <w:rPr>
          <w:rStyle w:val="apple-converted-space"/>
          <w:rFonts w:cstheme="minorHAnsi"/>
          <w:color w:val="000000"/>
        </w:rPr>
        <w:t> </w:t>
      </w:r>
      <w:r w:rsidRPr="00BD1D12">
        <w:rPr>
          <w:rFonts w:cstheme="minorHAnsi"/>
          <w:color w:val="000000"/>
        </w:rPr>
        <w:t>(Dz. U. Nr 0, poz. 619)</w:t>
      </w:r>
    </w:p>
    <w:p w:rsidR="00FE17EC" w:rsidRPr="00BD1D12" w:rsidRDefault="00FE17EC" w:rsidP="00FE17EC">
      <w:pPr>
        <w:rPr>
          <w:rFonts w:cstheme="minorHAnsi"/>
          <w:color w:val="000000"/>
          <w:sz w:val="18"/>
          <w:szCs w:val="18"/>
        </w:rPr>
      </w:pPr>
      <w:r w:rsidRPr="00BD1D12">
        <w:rPr>
          <w:rFonts w:cstheme="minorHAnsi"/>
          <w:color w:val="000000"/>
          <w:sz w:val="18"/>
          <w:szCs w:val="18"/>
        </w:rPr>
        <w:t> </w:t>
      </w:r>
    </w:p>
    <w:p w:rsidR="00FE17EC" w:rsidRPr="00BD1D12" w:rsidRDefault="00FE17EC" w:rsidP="00FE17EC">
      <w:pPr>
        <w:rPr>
          <w:rFonts w:cstheme="minorHAnsi"/>
          <w:sz w:val="28"/>
          <w:szCs w:val="28"/>
        </w:rPr>
      </w:pPr>
      <w:bookmarkStart w:id="55" w:name="_Toc364684090"/>
      <w:bookmarkStart w:id="56" w:name="_Toc364684237"/>
      <w:bookmarkStart w:id="57" w:name="_Toc364686731"/>
      <w:r w:rsidRPr="00BD1D12">
        <w:rPr>
          <w:rFonts w:cstheme="minorHAnsi"/>
          <w:sz w:val="28"/>
          <w:szCs w:val="28"/>
        </w:rPr>
        <w:t>Inne:</w:t>
      </w:r>
      <w:bookmarkEnd w:id="55"/>
      <w:bookmarkEnd w:id="56"/>
      <w:bookmarkEnd w:id="57"/>
    </w:p>
    <w:p w:rsidR="00FE17EC" w:rsidRDefault="00FE17EC" w:rsidP="00FE17EC">
      <w:pPr>
        <w:rPr>
          <w:rFonts w:cstheme="minorHAnsi"/>
          <w:color w:val="000000"/>
        </w:rPr>
      </w:pPr>
      <w:r w:rsidRPr="00BD1D12">
        <w:rPr>
          <w:rFonts w:cstheme="minorHAnsi"/>
          <w:color w:val="000000"/>
        </w:rPr>
        <w:t>• Oświadczenie Rządowe</w:t>
      </w:r>
      <w:r w:rsidR="008E7BB8">
        <w:rPr>
          <w:rFonts w:cstheme="minorHAnsi"/>
          <w:color w:val="000000"/>
        </w:rPr>
        <w:t xml:space="preserve"> z </w:t>
      </w:r>
      <w:r w:rsidRPr="00BD1D12">
        <w:rPr>
          <w:rFonts w:cstheme="minorHAnsi"/>
          <w:color w:val="000000"/>
        </w:rPr>
        <w:t>dnia 16 stycznia 2009 r.</w:t>
      </w:r>
      <w:r w:rsidR="008E7BB8">
        <w:rPr>
          <w:rFonts w:cstheme="minorHAnsi"/>
          <w:color w:val="000000"/>
        </w:rPr>
        <w:t xml:space="preserve"> w </w:t>
      </w:r>
      <w:r w:rsidRPr="00BD1D12">
        <w:rPr>
          <w:rFonts w:cstheme="minorHAnsi"/>
          <w:color w:val="000000"/>
        </w:rPr>
        <w:t>sprawie wejścia</w:t>
      </w:r>
      <w:r w:rsidR="008E7BB8">
        <w:rPr>
          <w:rFonts w:cstheme="minorHAnsi"/>
          <w:color w:val="000000"/>
        </w:rPr>
        <w:t xml:space="preserve"> w </w:t>
      </w:r>
      <w:r w:rsidRPr="00BD1D12">
        <w:rPr>
          <w:rFonts w:cstheme="minorHAnsi"/>
          <w:color w:val="000000"/>
        </w:rPr>
        <w:t>życie zmian do załączników A</w:t>
      </w:r>
      <w:r w:rsidR="008E7BB8">
        <w:rPr>
          <w:rFonts w:cstheme="minorHAnsi"/>
          <w:color w:val="000000"/>
        </w:rPr>
        <w:t xml:space="preserve"> i </w:t>
      </w:r>
      <w:r w:rsidRPr="00BD1D12">
        <w:rPr>
          <w:rFonts w:cstheme="minorHAnsi"/>
          <w:color w:val="000000"/>
        </w:rPr>
        <w:t>B Umowy europejskiej dotyczącej międzynarodowego przewozu drogowego towarów niebezpiecznych (ADR), sporządzonej</w:t>
      </w:r>
      <w:r w:rsidR="008E7BB8">
        <w:rPr>
          <w:rFonts w:cstheme="minorHAnsi"/>
          <w:color w:val="000000"/>
        </w:rPr>
        <w:t xml:space="preserve"> w </w:t>
      </w:r>
      <w:r w:rsidRPr="00BD1D12">
        <w:rPr>
          <w:rFonts w:cstheme="minorHAnsi"/>
          <w:color w:val="000000"/>
        </w:rPr>
        <w:t>Genewie dnia 30 września 1957 r.</w:t>
      </w:r>
      <w:r w:rsidRPr="00BD1D12">
        <w:rPr>
          <w:rStyle w:val="apple-converted-space"/>
          <w:rFonts w:cstheme="minorHAnsi"/>
          <w:color w:val="000000"/>
        </w:rPr>
        <w:t> </w:t>
      </w:r>
      <w:r w:rsidRPr="00BD1D12">
        <w:rPr>
          <w:rFonts w:cstheme="minorHAnsi"/>
          <w:color w:val="000000"/>
        </w:rPr>
        <w:t>(Dz. U. Nr 27, poz. 162,</w:t>
      </w:r>
      <w:r w:rsidR="008E7BB8">
        <w:rPr>
          <w:rFonts w:cstheme="minorHAnsi"/>
          <w:color w:val="000000"/>
        </w:rPr>
        <w:t xml:space="preserve"> z </w:t>
      </w:r>
      <w:proofErr w:type="spellStart"/>
      <w:r w:rsidRPr="00BD1D12">
        <w:rPr>
          <w:rFonts w:cstheme="minorHAnsi"/>
          <w:color w:val="000000"/>
        </w:rPr>
        <w:t>późn</w:t>
      </w:r>
      <w:proofErr w:type="spellEnd"/>
      <w:r w:rsidRPr="00BD1D12">
        <w:rPr>
          <w:rFonts w:cstheme="minorHAnsi"/>
          <w:color w:val="000000"/>
        </w:rPr>
        <w:t>. zm.)</w:t>
      </w:r>
    </w:p>
    <w:p w:rsidR="001E1841" w:rsidRPr="00BD1D12" w:rsidRDefault="001E1841" w:rsidP="00FE17EC">
      <w:pPr>
        <w:rPr>
          <w:rFonts w:cstheme="minorHAnsi"/>
          <w:color w:val="000000"/>
        </w:rPr>
      </w:pPr>
    </w:p>
    <w:p w:rsidR="001820B1" w:rsidRDefault="00FE17EC" w:rsidP="00FE17EC">
      <w:pPr>
        <w:rPr>
          <w:rFonts w:cstheme="minorHAnsi"/>
          <w:color w:val="000000"/>
        </w:rPr>
      </w:pPr>
      <w:r w:rsidRPr="00BD1D12">
        <w:rPr>
          <w:rFonts w:cstheme="minorHAnsi"/>
          <w:color w:val="000000"/>
        </w:rPr>
        <w:t> </w:t>
      </w:r>
    </w:p>
    <w:p w:rsidR="00FE17EC" w:rsidRPr="00456DE4" w:rsidRDefault="001820B1" w:rsidP="001820B1">
      <w:pPr>
        <w:spacing w:after="200" w:line="276" w:lineRule="auto"/>
        <w:jc w:val="left"/>
        <w:rPr>
          <w:rFonts w:cstheme="minorHAnsi"/>
          <w:color w:val="000000"/>
        </w:rPr>
      </w:pPr>
      <w:r>
        <w:rPr>
          <w:rFonts w:cstheme="minorHAnsi"/>
          <w:color w:val="000000"/>
        </w:rPr>
        <w:br w:type="page"/>
      </w:r>
    </w:p>
    <w:p w:rsidR="00FE17EC" w:rsidRPr="0050729D" w:rsidRDefault="00FE17EC" w:rsidP="00FE17EC">
      <w:pPr>
        <w:rPr>
          <w:rFonts w:cstheme="minorHAnsi"/>
          <w:color w:val="000000"/>
          <w:sz w:val="28"/>
          <w:szCs w:val="28"/>
          <w:u w:val="single"/>
        </w:rPr>
      </w:pPr>
      <w:r w:rsidRPr="00BD1D12">
        <w:rPr>
          <w:rFonts w:cstheme="minorHAnsi"/>
          <w:color w:val="000000"/>
          <w:sz w:val="28"/>
          <w:szCs w:val="28"/>
        </w:rPr>
        <w:lastRenderedPageBreak/>
        <w:t>2)</w:t>
      </w:r>
      <w:r w:rsidRPr="00BD1D12">
        <w:rPr>
          <w:rFonts w:cstheme="minorHAnsi"/>
          <w:color w:val="000000"/>
          <w:sz w:val="28"/>
          <w:szCs w:val="28"/>
          <w:u w:val="single"/>
        </w:rPr>
        <w:t xml:space="preserve"> Akty prawne wynikające</w:t>
      </w:r>
      <w:r w:rsidR="008E7BB8">
        <w:rPr>
          <w:rFonts w:cstheme="minorHAnsi"/>
          <w:color w:val="000000"/>
          <w:sz w:val="28"/>
          <w:szCs w:val="28"/>
          <w:u w:val="single"/>
        </w:rPr>
        <w:t xml:space="preserve"> z </w:t>
      </w:r>
      <w:r w:rsidRPr="00BD1D12">
        <w:rPr>
          <w:rFonts w:cstheme="minorHAnsi"/>
          <w:color w:val="000000"/>
          <w:sz w:val="28"/>
          <w:szCs w:val="28"/>
          <w:u w:val="single"/>
        </w:rPr>
        <w:t>prawodawstwa Unii Europejskiej</w:t>
      </w:r>
    </w:p>
    <w:p w:rsidR="00FE17EC" w:rsidRPr="00BD1D12" w:rsidRDefault="00FE17EC" w:rsidP="00FE17EC">
      <w:pPr>
        <w:rPr>
          <w:rFonts w:cstheme="minorHAnsi"/>
          <w:b/>
          <w:bCs/>
          <w:sz w:val="28"/>
          <w:szCs w:val="28"/>
        </w:rPr>
      </w:pPr>
      <w:r w:rsidRPr="00BD1D12">
        <w:rPr>
          <w:rFonts w:cstheme="minorHAnsi"/>
          <w:b/>
          <w:bCs/>
          <w:sz w:val="28"/>
          <w:szCs w:val="28"/>
        </w:rPr>
        <w:t>Dyrektywy</w:t>
      </w:r>
      <w:r w:rsidR="008E7BB8">
        <w:rPr>
          <w:rFonts w:cstheme="minorHAnsi"/>
          <w:b/>
          <w:bCs/>
          <w:sz w:val="28"/>
          <w:szCs w:val="28"/>
        </w:rPr>
        <w:t xml:space="preserve"> i </w:t>
      </w:r>
      <w:r w:rsidRPr="00BD1D12">
        <w:rPr>
          <w:rFonts w:cstheme="minorHAnsi"/>
          <w:b/>
          <w:bCs/>
          <w:sz w:val="28"/>
          <w:szCs w:val="28"/>
        </w:rPr>
        <w:t>decyzje</w:t>
      </w:r>
    </w:p>
    <w:p w:rsidR="00FE17EC" w:rsidRPr="00BD1D12" w:rsidRDefault="00FE17EC" w:rsidP="00FE17EC">
      <w:pPr>
        <w:rPr>
          <w:rFonts w:cstheme="minorHAnsi"/>
          <w:i/>
          <w:iCs/>
          <w:sz w:val="20"/>
          <w:szCs w:val="20"/>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Rady 67/548/EWG</w:t>
      </w:r>
      <w:r w:rsidR="008E7BB8">
        <w:rPr>
          <w:rFonts w:cstheme="minorHAnsi"/>
        </w:rPr>
        <w:t xml:space="preserve"> z </w:t>
      </w:r>
      <w:r w:rsidRPr="00BD1D12">
        <w:rPr>
          <w:rFonts w:cstheme="minorHAnsi"/>
        </w:rPr>
        <w:t>dnia 27 czerwca 1967 r.</w:t>
      </w:r>
      <w:r w:rsidR="008E7BB8">
        <w:rPr>
          <w:rFonts w:cstheme="minorHAnsi"/>
        </w:rPr>
        <w:t xml:space="preserve"> w </w:t>
      </w:r>
      <w:r w:rsidRPr="00BD1D12">
        <w:rPr>
          <w:rFonts w:cstheme="minorHAnsi"/>
        </w:rPr>
        <w:t>sprawie zbli</w:t>
      </w:r>
      <w:r w:rsidRPr="00BD1D12">
        <w:rPr>
          <w:rFonts w:eastAsia="TTE21ECF88t00" w:cstheme="minorHAnsi"/>
        </w:rPr>
        <w:t>ż</w:t>
      </w:r>
      <w:r w:rsidRPr="00BD1D12">
        <w:rPr>
          <w:rFonts w:cstheme="minorHAnsi"/>
        </w:rPr>
        <w:t>enia przepisów ustawodawczych, wykonawczych</w:t>
      </w:r>
      <w:r w:rsidR="008E7BB8">
        <w:rPr>
          <w:rFonts w:cstheme="minorHAnsi"/>
        </w:rPr>
        <w:t xml:space="preserve"> i </w:t>
      </w:r>
      <w:r w:rsidRPr="00BD1D12">
        <w:rPr>
          <w:rFonts w:cstheme="minorHAnsi"/>
        </w:rPr>
        <w:t>administracyjnych odnosz</w:t>
      </w:r>
      <w:r w:rsidRPr="00BD1D12">
        <w:rPr>
          <w:rFonts w:eastAsia="TTE21ECF88t00" w:cstheme="minorHAnsi"/>
        </w:rPr>
        <w:t>ą</w:t>
      </w:r>
      <w:r w:rsidRPr="00BD1D12">
        <w:rPr>
          <w:rFonts w:cstheme="minorHAnsi"/>
        </w:rPr>
        <w:t>cych si</w:t>
      </w:r>
      <w:r w:rsidRPr="00BD1D12">
        <w:rPr>
          <w:rFonts w:eastAsia="TTE21ECF88t00" w:cstheme="minorHAnsi"/>
        </w:rPr>
        <w:t xml:space="preserve">ę </w:t>
      </w:r>
      <w:r w:rsidRPr="00BD1D12">
        <w:rPr>
          <w:rFonts w:cstheme="minorHAnsi"/>
        </w:rPr>
        <w:t>do klasyfikacji, pakowania</w:t>
      </w:r>
      <w:r w:rsidR="008E7BB8">
        <w:rPr>
          <w:rFonts w:cstheme="minorHAnsi"/>
        </w:rPr>
        <w:t xml:space="preserve"> i </w:t>
      </w:r>
      <w:r w:rsidRPr="00BD1D12">
        <w:rPr>
          <w:rFonts w:cstheme="minorHAnsi"/>
        </w:rPr>
        <w:t>etykietowania substancji niebezpiecznych (Dz. Urz. WE L 196</w:t>
      </w:r>
      <w:r w:rsidR="008E7BB8">
        <w:rPr>
          <w:rFonts w:cstheme="minorHAnsi"/>
        </w:rPr>
        <w:t xml:space="preserve"> z </w:t>
      </w:r>
      <w:r w:rsidRPr="00BD1D12">
        <w:rPr>
          <w:rFonts w:cstheme="minorHAnsi"/>
        </w:rPr>
        <w:t>16.08.1967, str. 1; Dz. Urz. WE Polskie wydanie specjalne, rozdz. 13, t. 1, str. 27)</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Rady 87/217/EWG</w:t>
      </w:r>
      <w:r w:rsidR="008E7BB8">
        <w:rPr>
          <w:rFonts w:cstheme="minorHAnsi"/>
        </w:rPr>
        <w:t xml:space="preserve"> z </w:t>
      </w:r>
      <w:r w:rsidRPr="00BD1D12">
        <w:rPr>
          <w:rFonts w:cstheme="minorHAnsi"/>
        </w:rPr>
        <w:t>dnia 19 marca 1987 r.</w:t>
      </w:r>
      <w:r w:rsidR="008E7BB8">
        <w:rPr>
          <w:rFonts w:cstheme="minorHAnsi"/>
        </w:rPr>
        <w:t xml:space="preserve"> w </w:t>
      </w:r>
      <w:r w:rsidRPr="00BD1D12">
        <w:rPr>
          <w:rFonts w:cstheme="minorHAnsi"/>
        </w:rPr>
        <w:t xml:space="preserve">sprawie ograniczenia zanieczyszczenia </w:t>
      </w:r>
      <w:r w:rsidRPr="00BD1D12">
        <w:rPr>
          <w:rFonts w:eastAsia="TTE21ECF88t00" w:cstheme="minorHAnsi"/>
        </w:rPr>
        <w:t>ś</w:t>
      </w:r>
      <w:r w:rsidRPr="00BD1D12">
        <w:rPr>
          <w:rFonts w:cstheme="minorHAnsi"/>
        </w:rPr>
        <w:t>rodowiska azbestem</w:t>
      </w:r>
      <w:r w:rsidR="008E7BB8">
        <w:rPr>
          <w:rFonts w:cstheme="minorHAnsi"/>
        </w:rPr>
        <w:t xml:space="preserve"> i </w:t>
      </w:r>
      <w:r w:rsidRPr="00BD1D12">
        <w:rPr>
          <w:rFonts w:cstheme="minorHAnsi"/>
        </w:rPr>
        <w:t>zapobiegania temu zanieczyszczeniu (Dz. Urz. WE L 85</w:t>
      </w:r>
      <w:r w:rsidR="008E7BB8">
        <w:rPr>
          <w:rFonts w:cstheme="minorHAnsi"/>
        </w:rPr>
        <w:t xml:space="preserve"> z </w:t>
      </w:r>
      <w:r w:rsidRPr="00BD1D12">
        <w:rPr>
          <w:rFonts w:cstheme="minorHAnsi"/>
        </w:rPr>
        <w:t>28.03.1987, str. 40,</w:t>
      </w:r>
      <w:r w:rsidR="008E7BB8">
        <w:rPr>
          <w:rFonts w:cstheme="minorHAnsi"/>
        </w:rPr>
        <w:t xml:space="preserve"> z </w:t>
      </w:r>
      <w:proofErr w:type="spellStart"/>
      <w:r w:rsidRPr="00BD1D12">
        <w:rPr>
          <w:rFonts w:cstheme="minorHAnsi"/>
        </w:rPr>
        <w:t>pó</w:t>
      </w:r>
      <w:r w:rsidRPr="00BD1D12">
        <w:rPr>
          <w:rFonts w:eastAsia="TTE21ECF88t00" w:cstheme="minorHAnsi"/>
        </w:rPr>
        <w:t>ź</w:t>
      </w:r>
      <w:r w:rsidRPr="00BD1D12">
        <w:rPr>
          <w:rFonts w:cstheme="minorHAnsi"/>
        </w:rPr>
        <w:t>n</w:t>
      </w:r>
      <w:proofErr w:type="spellEnd"/>
      <w:r w:rsidRPr="00BD1D12">
        <w:rPr>
          <w:rFonts w:cstheme="minorHAnsi"/>
        </w:rPr>
        <w:t xml:space="preserve">. zm.; </w:t>
      </w:r>
      <w:proofErr w:type="spellStart"/>
      <w:r w:rsidRPr="00BD1D12">
        <w:rPr>
          <w:rFonts w:cstheme="minorHAnsi"/>
        </w:rPr>
        <w:t>Dz.Urz</w:t>
      </w:r>
      <w:proofErr w:type="spellEnd"/>
      <w:r w:rsidRPr="00BD1D12">
        <w:rPr>
          <w:rFonts w:cstheme="minorHAnsi"/>
        </w:rPr>
        <w:t>. WE Polskie wydanie specjalne, rozdz. 13, t. 8, str. 269)</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Rady 89/391/EWG</w:t>
      </w:r>
      <w:r w:rsidR="008E7BB8">
        <w:rPr>
          <w:rFonts w:cstheme="minorHAnsi"/>
        </w:rPr>
        <w:t xml:space="preserve"> z </w:t>
      </w:r>
      <w:r w:rsidRPr="00BD1D12">
        <w:rPr>
          <w:rFonts w:cstheme="minorHAnsi"/>
        </w:rPr>
        <w:t>dnia 12 czerwca 1989 r.</w:t>
      </w:r>
      <w:r w:rsidR="008E7BB8">
        <w:rPr>
          <w:rFonts w:cstheme="minorHAnsi"/>
        </w:rPr>
        <w:t xml:space="preserve"> w </w:t>
      </w:r>
      <w:r w:rsidRPr="00BD1D12">
        <w:rPr>
          <w:rFonts w:cstheme="minorHAnsi"/>
        </w:rPr>
        <w:t xml:space="preserve">sprawie wprowadzenia </w:t>
      </w:r>
      <w:r w:rsidRPr="00BD1D12">
        <w:rPr>
          <w:rFonts w:eastAsia="TTE21ECF88t00" w:cstheme="minorHAnsi"/>
        </w:rPr>
        <w:t>ś</w:t>
      </w:r>
      <w:r w:rsidRPr="00BD1D12">
        <w:rPr>
          <w:rFonts w:cstheme="minorHAnsi"/>
        </w:rPr>
        <w:t>rodków</w:t>
      </w:r>
      <w:r w:rsidR="008E7BB8">
        <w:rPr>
          <w:rFonts w:cstheme="minorHAnsi"/>
        </w:rPr>
        <w:t xml:space="preserve"> w </w:t>
      </w:r>
      <w:r w:rsidRPr="00BD1D12">
        <w:rPr>
          <w:rFonts w:cstheme="minorHAnsi"/>
        </w:rPr>
        <w:t>celu poprawy bezpiecze</w:t>
      </w:r>
      <w:r w:rsidRPr="00BD1D12">
        <w:rPr>
          <w:rFonts w:eastAsia="TTE21ECF88t00" w:cstheme="minorHAnsi"/>
        </w:rPr>
        <w:t>ń</w:t>
      </w:r>
      <w:r w:rsidRPr="00BD1D12">
        <w:rPr>
          <w:rFonts w:cstheme="minorHAnsi"/>
        </w:rPr>
        <w:t>stwa</w:t>
      </w:r>
      <w:r w:rsidR="008E7BB8">
        <w:rPr>
          <w:rFonts w:cstheme="minorHAnsi"/>
        </w:rPr>
        <w:t xml:space="preserve"> i </w:t>
      </w:r>
      <w:r w:rsidRPr="00BD1D12">
        <w:rPr>
          <w:rFonts w:cstheme="minorHAnsi"/>
        </w:rPr>
        <w:t>zdrowia pracowników</w:t>
      </w:r>
      <w:r w:rsidR="008E7BB8">
        <w:rPr>
          <w:rFonts w:cstheme="minorHAnsi"/>
        </w:rPr>
        <w:t xml:space="preserve"> w </w:t>
      </w:r>
      <w:r w:rsidRPr="00BD1D12">
        <w:rPr>
          <w:rFonts w:cstheme="minorHAnsi"/>
        </w:rPr>
        <w:t>miejscu pracy (</w:t>
      </w:r>
      <w:proofErr w:type="spellStart"/>
      <w:r w:rsidRPr="00BD1D12">
        <w:rPr>
          <w:rFonts w:cstheme="minorHAnsi"/>
        </w:rPr>
        <w:t>Dz.Urz</w:t>
      </w:r>
      <w:proofErr w:type="spellEnd"/>
      <w:r w:rsidRPr="00BD1D12">
        <w:rPr>
          <w:rFonts w:cstheme="minorHAnsi"/>
        </w:rPr>
        <w:t>. WE L 183</w:t>
      </w:r>
      <w:r w:rsidR="008E7BB8">
        <w:rPr>
          <w:rFonts w:cstheme="minorHAnsi"/>
        </w:rPr>
        <w:t xml:space="preserve"> z </w:t>
      </w:r>
      <w:r w:rsidRPr="00BD1D12">
        <w:rPr>
          <w:rFonts w:cstheme="minorHAnsi"/>
        </w:rPr>
        <w:t>29.06.1989, str. 1,</w:t>
      </w:r>
      <w:r w:rsidR="008E7BB8">
        <w:rPr>
          <w:rFonts w:cstheme="minorHAnsi"/>
        </w:rPr>
        <w:t xml:space="preserve"> z </w:t>
      </w:r>
      <w:proofErr w:type="spellStart"/>
      <w:r w:rsidRPr="00BD1D12">
        <w:rPr>
          <w:rFonts w:cstheme="minorHAnsi"/>
        </w:rPr>
        <w:t>pó</w:t>
      </w:r>
      <w:r w:rsidRPr="00BD1D12">
        <w:rPr>
          <w:rFonts w:eastAsia="TTE21ECF88t00" w:cstheme="minorHAnsi"/>
        </w:rPr>
        <w:t>ź</w:t>
      </w:r>
      <w:r w:rsidRPr="00BD1D12">
        <w:rPr>
          <w:rFonts w:cstheme="minorHAnsi"/>
        </w:rPr>
        <w:t>n</w:t>
      </w:r>
      <w:proofErr w:type="spellEnd"/>
      <w:r w:rsidRPr="00BD1D12">
        <w:rPr>
          <w:rFonts w:cstheme="minorHAnsi"/>
        </w:rPr>
        <w:t>. zm.; Dz. Urz. WE Polskie wydanie specjalne, rozdz. 5, t. 1, str. 349)</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Rady 92/57/EWG</w:t>
      </w:r>
      <w:r w:rsidR="008E7BB8">
        <w:rPr>
          <w:rFonts w:cstheme="minorHAnsi"/>
        </w:rPr>
        <w:t xml:space="preserve"> z </w:t>
      </w:r>
      <w:r w:rsidRPr="00BD1D12">
        <w:rPr>
          <w:rFonts w:cstheme="minorHAnsi"/>
        </w:rPr>
        <w:t>dnia 24 czerwca 1992 r.</w:t>
      </w:r>
      <w:r w:rsidR="008E7BB8">
        <w:rPr>
          <w:rFonts w:cstheme="minorHAnsi"/>
        </w:rPr>
        <w:t xml:space="preserve"> w </w:t>
      </w:r>
      <w:r w:rsidRPr="00BD1D12">
        <w:rPr>
          <w:rFonts w:cstheme="minorHAnsi"/>
        </w:rPr>
        <w:t>sprawie wprowadzenia minimalnych wymaga</w:t>
      </w:r>
      <w:r w:rsidRPr="00BD1D12">
        <w:rPr>
          <w:rFonts w:eastAsia="TTE21ECF88t00" w:cstheme="minorHAnsi"/>
        </w:rPr>
        <w:t xml:space="preserve">ń </w:t>
      </w:r>
      <w:r w:rsidRPr="00BD1D12">
        <w:rPr>
          <w:rFonts w:cstheme="minorHAnsi"/>
        </w:rPr>
        <w:t>bezpiecze</w:t>
      </w:r>
      <w:r w:rsidRPr="00BD1D12">
        <w:rPr>
          <w:rFonts w:eastAsia="TTE21ECF88t00" w:cstheme="minorHAnsi"/>
        </w:rPr>
        <w:t>ń</w:t>
      </w:r>
      <w:r w:rsidRPr="00BD1D12">
        <w:rPr>
          <w:rFonts w:cstheme="minorHAnsi"/>
        </w:rPr>
        <w:t>stwa</w:t>
      </w:r>
      <w:r w:rsidR="008E7BB8">
        <w:rPr>
          <w:rFonts w:cstheme="minorHAnsi"/>
        </w:rPr>
        <w:t xml:space="preserve"> i </w:t>
      </w:r>
      <w:r w:rsidRPr="00BD1D12">
        <w:rPr>
          <w:rFonts w:cstheme="minorHAnsi"/>
        </w:rPr>
        <w:t>ochrony zdrowia na tymczasowych lub ruchomych budowach (ósma szczegółowa dyrektywa</w:t>
      </w:r>
      <w:r w:rsidR="008E7BB8">
        <w:rPr>
          <w:rFonts w:cstheme="minorHAnsi"/>
        </w:rPr>
        <w:t xml:space="preserve"> w </w:t>
      </w:r>
      <w:r w:rsidRPr="00BD1D12">
        <w:rPr>
          <w:rFonts w:cstheme="minorHAnsi"/>
        </w:rPr>
        <w:t>rozumieniu art. 16 ust. 1 dyrektywy 89/391/EWG) (Dz. Urz. WE L 245,</w:t>
      </w:r>
      <w:r w:rsidR="008E7BB8">
        <w:rPr>
          <w:rFonts w:cstheme="minorHAnsi"/>
        </w:rPr>
        <w:t xml:space="preserve"> z </w:t>
      </w:r>
      <w:r w:rsidRPr="00BD1D12">
        <w:rPr>
          <w:rFonts w:cstheme="minorHAnsi"/>
        </w:rPr>
        <w:t>26.08.1992, str. 6, Dz. Urz. WE Polskie wydanie specjalne, rozdz. 5, t. 2, str. 71)</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Rady 94/33/WE</w:t>
      </w:r>
      <w:r w:rsidR="008E7BB8">
        <w:rPr>
          <w:rFonts w:cstheme="minorHAnsi"/>
        </w:rPr>
        <w:t xml:space="preserve"> z </w:t>
      </w:r>
      <w:r w:rsidRPr="00BD1D12">
        <w:rPr>
          <w:rFonts w:cstheme="minorHAnsi"/>
        </w:rPr>
        <w:t>dnia 22 czerwca 1994 r.</w:t>
      </w:r>
      <w:r w:rsidR="008E7BB8">
        <w:rPr>
          <w:rFonts w:cstheme="minorHAnsi"/>
        </w:rPr>
        <w:t xml:space="preserve"> w </w:t>
      </w:r>
      <w:r w:rsidRPr="00BD1D12">
        <w:rPr>
          <w:rFonts w:cstheme="minorHAnsi"/>
        </w:rPr>
        <w:t>sprawie ochrony pracy osób młodych (</w:t>
      </w:r>
      <w:proofErr w:type="spellStart"/>
      <w:r w:rsidRPr="00BD1D12">
        <w:rPr>
          <w:rFonts w:cstheme="minorHAnsi"/>
        </w:rPr>
        <w:t>Dz.Urz</w:t>
      </w:r>
      <w:proofErr w:type="spellEnd"/>
      <w:r w:rsidRPr="00BD1D12">
        <w:rPr>
          <w:rFonts w:cstheme="minorHAnsi"/>
        </w:rPr>
        <w:t>. WE L 216</w:t>
      </w:r>
      <w:r w:rsidR="008E7BB8">
        <w:rPr>
          <w:rFonts w:cstheme="minorHAnsi"/>
        </w:rPr>
        <w:t xml:space="preserve"> z </w:t>
      </w:r>
      <w:r w:rsidRPr="00BD1D12">
        <w:rPr>
          <w:rFonts w:cstheme="minorHAnsi"/>
        </w:rPr>
        <w:t>20.08.1994, str.12,</w:t>
      </w:r>
      <w:r w:rsidR="008E7BB8">
        <w:rPr>
          <w:rFonts w:cstheme="minorHAnsi"/>
        </w:rPr>
        <w:t xml:space="preserve"> z </w:t>
      </w:r>
      <w:proofErr w:type="spellStart"/>
      <w:r w:rsidRPr="00BD1D12">
        <w:rPr>
          <w:rFonts w:cstheme="minorHAnsi"/>
        </w:rPr>
        <w:t>pó</w:t>
      </w:r>
      <w:r w:rsidRPr="00BD1D12">
        <w:rPr>
          <w:rFonts w:eastAsia="TTE21ECF88t00" w:cstheme="minorHAnsi"/>
        </w:rPr>
        <w:t>ź</w:t>
      </w:r>
      <w:r w:rsidRPr="00BD1D12">
        <w:rPr>
          <w:rFonts w:cstheme="minorHAnsi"/>
        </w:rPr>
        <w:t>n</w:t>
      </w:r>
      <w:proofErr w:type="spellEnd"/>
      <w:r w:rsidRPr="00BD1D12">
        <w:rPr>
          <w:rFonts w:cstheme="minorHAnsi"/>
        </w:rPr>
        <w:t xml:space="preserve">. zm.; </w:t>
      </w:r>
      <w:proofErr w:type="spellStart"/>
      <w:r w:rsidRPr="00BD1D12">
        <w:rPr>
          <w:rFonts w:cstheme="minorHAnsi"/>
        </w:rPr>
        <w:t>Dz.Urz</w:t>
      </w:r>
      <w:proofErr w:type="spellEnd"/>
      <w:r w:rsidRPr="00BD1D12">
        <w:rPr>
          <w:rFonts w:cstheme="minorHAnsi"/>
        </w:rPr>
        <w:t>. WE Polskie wydanie specjalne, rozdz. 5, t. 2, str. 213)</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lastRenderedPageBreak/>
        <w:t xml:space="preserve">• </w:t>
      </w:r>
      <w:r w:rsidRPr="00BD1D12">
        <w:rPr>
          <w:rFonts w:cstheme="minorHAnsi"/>
        </w:rPr>
        <w:t>Dyrektywa Rady 1999/31/WE</w:t>
      </w:r>
      <w:r w:rsidR="008E7BB8">
        <w:rPr>
          <w:rFonts w:cstheme="minorHAnsi"/>
        </w:rPr>
        <w:t xml:space="preserve"> z </w:t>
      </w:r>
      <w:r w:rsidRPr="00BD1D12">
        <w:rPr>
          <w:rFonts w:cstheme="minorHAnsi"/>
        </w:rPr>
        <w:t>dnia 26 kwietnia 1999 r.</w:t>
      </w:r>
      <w:r w:rsidR="008E7BB8">
        <w:rPr>
          <w:rFonts w:cstheme="minorHAnsi"/>
        </w:rPr>
        <w:t xml:space="preserve"> w </w:t>
      </w:r>
      <w:r w:rsidRPr="00BD1D12">
        <w:rPr>
          <w:rFonts w:cstheme="minorHAnsi"/>
        </w:rPr>
        <w:t>sprawie składowania odpadów (</w:t>
      </w:r>
      <w:proofErr w:type="spellStart"/>
      <w:r w:rsidRPr="00BD1D12">
        <w:rPr>
          <w:rFonts w:cstheme="minorHAnsi"/>
        </w:rPr>
        <w:t>Dz.Urz</w:t>
      </w:r>
      <w:proofErr w:type="spellEnd"/>
      <w:r w:rsidRPr="00BD1D12">
        <w:rPr>
          <w:rFonts w:cstheme="minorHAnsi"/>
        </w:rPr>
        <w:t>. WE L 182</w:t>
      </w:r>
      <w:r w:rsidR="008E7BB8">
        <w:rPr>
          <w:rFonts w:cstheme="minorHAnsi"/>
        </w:rPr>
        <w:t xml:space="preserve"> z </w:t>
      </w:r>
      <w:r w:rsidRPr="00BD1D12">
        <w:rPr>
          <w:rFonts w:cstheme="minorHAnsi"/>
        </w:rPr>
        <w:t>16.07.1999, str. 1,</w:t>
      </w:r>
      <w:r w:rsidR="008E7BB8">
        <w:rPr>
          <w:rFonts w:cstheme="minorHAnsi"/>
        </w:rPr>
        <w:t xml:space="preserve"> z </w:t>
      </w:r>
      <w:proofErr w:type="spellStart"/>
      <w:r w:rsidRPr="00BD1D12">
        <w:rPr>
          <w:rFonts w:cstheme="minorHAnsi"/>
        </w:rPr>
        <w:t>pó</w:t>
      </w:r>
      <w:r w:rsidRPr="00BD1D12">
        <w:rPr>
          <w:rFonts w:eastAsia="TTE21ECF88t00" w:cstheme="minorHAnsi"/>
        </w:rPr>
        <w:t>ź</w:t>
      </w:r>
      <w:r w:rsidRPr="00BD1D12">
        <w:rPr>
          <w:rFonts w:cstheme="minorHAnsi"/>
        </w:rPr>
        <w:t>n</w:t>
      </w:r>
      <w:proofErr w:type="spellEnd"/>
      <w:r w:rsidRPr="00BD1D12">
        <w:rPr>
          <w:rFonts w:cstheme="minorHAnsi"/>
        </w:rPr>
        <w:t xml:space="preserve">. zm.; </w:t>
      </w:r>
      <w:proofErr w:type="spellStart"/>
      <w:r w:rsidRPr="00BD1D12">
        <w:rPr>
          <w:rFonts w:cstheme="minorHAnsi"/>
        </w:rPr>
        <w:t>Dz.Urz</w:t>
      </w:r>
      <w:proofErr w:type="spellEnd"/>
      <w:r w:rsidRPr="00BD1D12">
        <w:rPr>
          <w:rFonts w:cstheme="minorHAnsi"/>
        </w:rPr>
        <w:t>. WE Polskie wydanie specjalne, rozdz. 15, t. 4, str. 228)</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Decyzja Rady 2003/33/WE</w:t>
      </w:r>
      <w:r w:rsidR="008E7BB8">
        <w:rPr>
          <w:rFonts w:cstheme="minorHAnsi"/>
        </w:rPr>
        <w:t xml:space="preserve"> z </w:t>
      </w:r>
      <w:r w:rsidRPr="00BD1D12">
        <w:rPr>
          <w:rFonts w:cstheme="minorHAnsi"/>
        </w:rPr>
        <w:t>dnia 19 grudnia 2002 r. ustanawiaj</w:t>
      </w:r>
      <w:r w:rsidRPr="00BD1D12">
        <w:rPr>
          <w:rFonts w:eastAsia="TTE21ECF88t00" w:cstheme="minorHAnsi"/>
        </w:rPr>
        <w:t>ą</w:t>
      </w:r>
      <w:r w:rsidRPr="00BD1D12">
        <w:rPr>
          <w:rFonts w:cstheme="minorHAnsi"/>
        </w:rPr>
        <w:t>ca kryteria</w:t>
      </w:r>
      <w:r w:rsidR="008E7BB8">
        <w:rPr>
          <w:rFonts w:cstheme="minorHAnsi"/>
        </w:rPr>
        <w:t xml:space="preserve"> i </w:t>
      </w:r>
      <w:r w:rsidRPr="00BD1D12">
        <w:rPr>
          <w:rFonts w:cstheme="minorHAnsi"/>
        </w:rPr>
        <w:t>procedury przyj</w:t>
      </w:r>
      <w:r w:rsidRPr="00BD1D12">
        <w:rPr>
          <w:rFonts w:eastAsia="TTE21ECF88t00" w:cstheme="minorHAnsi"/>
        </w:rPr>
        <w:t>ę</w:t>
      </w:r>
      <w:r w:rsidRPr="00BD1D12">
        <w:rPr>
          <w:rFonts w:cstheme="minorHAnsi"/>
        </w:rPr>
        <w:t>cia odpadów na składowiska, na podstawie art. 16</w:t>
      </w:r>
      <w:r w:rsidR="008E7BB8">
        <w:rPr>
          <w:rFonts w:cstheme="minorHAnsi"/>
        </w:rPr>
        <w:t xml:space="preserve"> i </w:t>
      </w:r>
      <w:r w:rsidRPr="00BD1D12">
        <w:rPr>
          <w:rFonts w:cstheme="minorHAnsi"/>
        </w:rPr>
        <w:t>zał</w:t>
      </w:r>
      <w:r w:rsidRPr="00BD1D12">
        <w:rPr>
          <w:rFonts w:eastAsia="TTE21ECF88t00" w:cstheme="minorHAnsi"/>
        </w:rPr>
        <w:t>ą</w:t>
      </w:r>
      <w:r w:rsidRPr="00BD1D12">
        <w:rPr>
          <w:rFonts w:cstheme="minorHAnsi"/>
        </w:rPr>
        <w:t>cznika II do dyrektywy 1999/31/WE (Dz. Urz. WE L 11</w:t>
      </w:r>
      <w:r w:rsidR="008E7BB8">
        <w:rPr>
          <w:rFonts w:cstheme="minorHAnsi"/>
        </w:rPr>
        <w:t xml:space="preserve"> z </w:t>
      </w:r>
      <w:r w:rsidRPr="00BD1D12">
        <w:rPr>
          <w:rFonts w:cstheme="minorHAnsi"/>
        </w:rPr>
        <w:t>16.01.2003, str. 27, Dz. Urz. WE L 218</w:t>
      </w:r>
      <w:r w:rsidR="008E7BB8">
        <w:rPr>
          <w:rFonts w:cstheme="minorHAnsi"/>
        </w:rPr>
        <w:t xml:space="preserve"> z </w:t>
      </w:r>
      <w:r w:rsidRPr="00BD1D12">
        <w:rPr>
          <w:rFonts w:cstheme="minorHAnsi"/>
        </w:rPr>
        <w:t>23.08.2007, str. 25; Dz. Urz. WE Polskie wydanie specjalne, rozdz. 15, t. 7, str. 314)</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2002/96/WE Parlamentu Europejskiego</w:t>
      </w:r>
      <w:r w:rsidR="008E7BB8">
        <w:rPr>
          <w:rFonts w:cstheme="minorHAnsi"/>
        </w:rPr>
        <w:t xml:space="preserve"> i </w:t>
      </w:r>
      <w:r w:rsidRPr="00BD1D12">
        <w:rPr>
          <w:rFonts w:cstheme="minorHAnsi"/>
        </w:rPr>
        <w:t>Rady</w:t>
      </w:r>
      <w:r w:rsidR="008E7BB8">
        <w:rPr>
          <w:rFonts w:cstheme="minorHAnsi"/>
        </w:rPr>
        <w:t xml:space="preserve"> z </w:t>
      </w:r>
      <w:r w:rsidRPr="00BD1D12">
        <w:rPr>
          <w:rFonts w:cstheme="minorHAnsi"/>
        </w:rPr>
        <w:t>dnia 27 stycznia 2003 r.</w:t>
      </w:r>
      <w:r w:rsidR="008E7BB8">
        <w:rPr>
          <w:rFonts w:cstheme="minorHAnsi"/>
        </w:rPr>
        <w:t xml:space="preserve"> w </w:t>
      </w:r>
      <w:r w:rsidRPr="00BD1D12">
        <w:rPr>
          <w:rFonts w:cstheme="minorHAnsi"/>
        </w:rPr>
        <w:t>sprawie zu</w:t>
      </w:r>
      <w:r w:rsidRPr="00BD1D12">
        <w:rPr>
          <w:rFonts w:eastAsia="TTE21ECF88t00" w:cstheme="minorHAnsi"/>
        </w:rPr>
        <w:t>ż</w:t>
      </w:r>
      <w:r w:rsidRPr="00BD1D12">
        <w:rPr>
          <w:rFonts w:cstheme="minorHAnsi"/>
        </w:rPr>
        <w:t>ytego sprz</w:t>
      </w:r>
      <w:r w:rsidRPr="00BD1D12">
        <w:rPr>
          <w:rFonts w:eastAsia="TTE21ECF88t00" w:cstheme="minorHAnsi"/>
        </w:rPr>
        <w:t>ę</w:t>
      </w:r>
      <w:r w:rsidRPr="00BD1D12">
        <w:rPr>
          <w:rFonts w:cstheme="minorHAnsi"/>
        </w:rPr>
        <w:t>tu elektrotechnicznego</w:t>
      </w:r>
      <w:r w:rsidR="008E7BB8">
        <w:rPr>
          <w:rFonts w:cstheme="minorHAnsi"/>
        </w:rPr>
        <w:t xml:space="preserve"> i </w:t>
      </w:r>
      <w:r w:rsidRPr="00BD1D12">
        <w:rPr>
          <w:rFonts w:cstheme="minorHAnsi"/>
        </w:rPr>
        <w:t>elektronicznego (WEEE) (Dz. Urz. WE L 37</w:t>
      </w:r>
      <w:r w:rsidR="008E7BB8">
        <w:rPr>
          <w:rFonts w:cstheme="minorHAnsi"/>
        </w:rPr>
        <w:t xml:space="preserve"> z </w:t>
      </w:r>
      <w:r w:rsidRPr="00BD1D12">
        <w:rPr>
          <w:rFonts w:cstheme="minorHAnsi"/>
        </w:rPr>
        <w:t xml:space="preserve">13.02.2003, str. 24, Dz. Urz. WE Polskie wydanie specjalne, </w:t>
      </w:r>
      <w:proofErr w:type="spellStart"/>
      <w:r w:rsidRPr="00BD1D12">
        <w:rPr>
          <w:rFonts w:cstheme="minorHAnsi"/>
        </w:rPr>
        <w:t>roz</w:t>
      </w:r>
      <w:proofErr w:type="spellEnd"/>
      <w:r w:rsidRPr="00BD1D12">
        <w:rPr>
          <w:rFonts w:cstheme="minorHAnsi"/>
        </w:rPr>
        <w:t>. 15, t. 7, str. 359)</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2004/37/WE Parlamentu Europejskiego</w:t>
      </w:r>
      <w:r w:rsidR="008E7BB8">
        <w:rPr>
          <w:rFonts w:cstheme="minorHAnsi"/>
        </w:rPr>
        <w:t xml:space="preserve"> i </w:t>
      </w:r>
      <w:r w:rsidRPr="00BD1D12">
        <w:rPr>
          <w:rFonts w:cstheme="minorHAnsi"/>
        </w:rPr>
        <w:t>Rady</w:t>
      </w:r>
      <w:r w:rsidR="008E7BB8">
        <w:rPr>
          <w:rFonts w:cstheme="minorHAnsi"/>
        </w:rPr>
        <w:t xml:space="preserve"> z </w:t>
      </w:r>
      <w:r w:rsidRPr="00BD1D12">
        <w:rPr>
          <w:rFonts w:cstheme="minorHAnsi"/>
        </w:rPr>
        <w:t>dnia 29 kwietnia 2004 r.</w:t>
      </w:r>
      <w:r w:rsidR="008E7BB8">
        <w:rPr>
          <w:rFonts w:cstheme="minorHAnsi"/>
        </w:rPr>
        <w:t xml:space="preserve"> w </w:t>
      </w:r>
      <w:r w:rsidRPr="00BD1D12">
        <w:rPr>
          <w:rFonts w:cstheme="minorHAnsi"/>
        </w:rPr>
        <w:t>sprawie ochrony pracowników przed zagro</w:t>
      </w:r>
      <w:r w:rsidRPr="00BD1D12">
        <w:rPr>
          <w:rFonts w:eastAsia="TTE21ECF88t00" w:cstheme="minorHAnsi"/>
        </w:rPr>
        <w:t>ż</w:t>
      </w:r>
      <w:r w:rsidRPr="00BD1D12">
        <w:rPr>
          <w:rFonts w:cstheme="minorHAnsi"/>
        </w:rPr>
        <w:t>eniem dotycz</w:t>
      </w:r>
      <w:r w:rsidRPr="00BD1D12">
        <w:rPr>
          <w:rFonts w:eastAsia="TTE21ECF88t00" w:cstheme="minorHAnsi"/>
        </w:rPr>
        <w:t>ą</w:t>
      </w:r>
      <w:r w:rsidRPr="00BD1D12">
        <w:rPr>
          <w:rFonts w:cstheme="minorHAnsi"/>
        </w:rPr>
        <w:t>cym nara</w:t>
      </w:r>
      <w:r w:rsidRPr="00BD1D12">
        <w:rPr>
          <w:rFonts w:eastAsia="TTE21ECF88t00" w:cstheme="minorHAnsi"/>
        </w:rPr>
        <w:t>ż</w:t>
      </w:r>
      <w:r w:rsidRPr="00BD1D12">
        <w:rPr>
          <w:rFonts w:cstheme="minorHAnsi"/>
        </w:rPr>
        <w:t>enia na działanie czynników rakotwórczych lub mutagennych podczas pracy (szósta dyrektywa szczegółowa</w:t>
      </w:r>
      <w:r w:rsidR="008E7BB8">
        <w:rPr>
          <w:rFonts w:cstheme="minorHAnsi"/>
        </w:rPr>
        <w:t xml:space="preserve"> w </w:t>
      </w:r>
      <w:r w:rsidRPr="00BD1D12">
        <w:rPr>
          <w:rFonts w:cstheme="minorHAnsi"/>
        </w:rPr>
        <w:t>rozumieniu art. 16 ust. 1 dyrektywy Rady 89/391/EWG) (Dz. Urz. WE L 158</w:t>
      </w:r>
      <w:r w:rsidR="008E7BB8">
        <w:rPr>
          <w:rFonts w:cstheme="minorHAnsi"/>
        </w:rPr>
        <w:t xml:space="preserve"> z </w:t>
      </w:r>
      <w:r w:rsidRPr="00BD1D12">
        <w:rPr>
          <w:rFonts w:cstheme="minorHAnsi"/>
        </w:rPr>
        <w:t>30.04.2004, str. 50; Dz. Urz. WE Polskie wydanie specjalne, rozdz. 5, t. 5, str. 35)</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Rozporz</w:t>
      </w:r>
      <w:r w:rsidRPr="00BD1D12">
        <w:rPr>
          <w:rFonts w:eastAsia="TTE21ECF88t00" w:cstheme="minorHAnsi"/>
        </w:rPr>
        <w:t>ą</w:t>
      </w:r>
      <w:r w:rsidRPr="00BD1D12">
        <w:rPr>
          <w:rFonts w:cstheme="minorHAnsi"/>
        </w:rPr>
        <w:t>dzenie Parlamentu Europejskiego</w:t>
      </w:r>
      <w:r w:rsidR="008E7BB8">
        <w:rPr>
          <w:rFonts w:cstheme="minorHAnsi"/>
        </w:rPr>
        <w:t xml:space="preserve"> i </w:t>
      </w:r>
      <w:r w:rsidRPr="00BD1D12">
        <w:rPr>
          <w:rFonts w:cstheme="minorHAnsi"/>
        </w:rPr>
        <w:t>Rady (WE) 1013/2006</w:t>
      </w:r>
      <w:r w:rsidR="008E7BB8">
        <w:rPr>
          <w:rFonts w:cstheme="minorHAnsi"/>
        </w:rPr>
        <w:t xml:space="preserve"> z </w:t>
      </w:r>
      <w:r w:rsidRPr="00BD1D12">
        <w:rPr>
          <w:rFonts w:cstheme="minorHAnsi"/>
        </w:rPr>
        <w:t>dnia 14 czerwca 2006 r.</w:t>
      </w:r>
      <w:r w:rsidR="008E7BB8">
        <w:rPr>
          <w:rFonts w:cstheme="minorHAnsi"/>
        </w:rPr>
        <w:t xml:space="preserve"> w </w:t>
      </w:r>
      <w:r w:rsidRPr="00BD1D12">
        <w:rPr>
          <w:rFonts w:cstheme="minorHAnsi"/>
        </w:rPr>
        <w:t>sprawie przemieszczania odpadów (Dz. Urz. WE L 190,</w:t>
      </w:r>
      <w:r w:rsidR="008E7BB8">
        <w:rPr>
          <w:rFonts w:cstheme="minorHAnsi"/>
        </w:rPr>
        <w:t xml:space="preserve"> z </w:t>
      </w:r>
      <w:r w:rsidRPr="00BD1D12">
        <w:rPr>
          <w:rFonts w:cstheme="minorHAnsi"/>
        </w:rPr>
        <w:t>12.07.2006, str. 1)</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Rozporz</w:t>
      </w:r>
      <w:r w:rsidRPr="00BD1D12">
        <w:rPr>
          <w:rFonts w:eastAsia="TTE21ECF88t00" w:cstheme="minorHAnsi"/>
        </w:rPr>
        <w:t>ą</w:t>
      </w:r>
      <w:r w:rsidRPr="00BD1D12">
        <w:rPr>
          <w:rFonts w:cstheme="minorHAnsi"/>
        </w:rPr>
        <w:t>dzenie (WE) nr 1907/2006 Parlamentu Europejskiego</w:t>
      </w:r>
      <w:r w:rsidR="008E7BB8">
        <w:rPr>
          <w:rFonts w:cstheme="minorHAnsi"/>
        </w:rPr>
        <w:t xml:space="preserve"> i </w:t>
      </w:r>
      <w:r w:rsidRPr="00BD1D12">
        <w:rPr>
          <w:rFonts w:cstheme="minorHAnsi"/>
        </w:rPr>
        <w:t>Rady</w:t>
      </w:r>
      <w:r w:rsidR="008E7BB8">
        <w:rPr>
          <w:rFonts w:cstheme="minorHAnsi"/>
        </w:rPr>
        <w:t xml:space="preserve"> z </w:t>
      </w:r>
      <w:r w:rsidRPr="00BD1D12">
        <w:rPr>
          <w:rFonts w:cstheme="minorHAnsi"/>
        </w:rPr>
        <w:t>dnia 18 grudnia 2006 r.</w:t>
      </w:r>
      <w:r w:rsidR="008E7BB8">
        <w:rPr>
          <w:rFonts w:cstheme="minorHAnsi"/>
        </w:rPr>
        <w:t xml:space="preserve"> w </w:t>
      </w:r>
      <w:r w:rsidRPr="00BD1D12">
        <w:rPr>
          <w:rFonts w:cstheme="minorHAnsi"/>
        </w:rPr>
        <w:t>sprawie rejestracji, oceny, udzielania zezwole</w:t>
      </w:r>
      <w:r w:rsidRPr="00BD1D12">
        <w:rPr>
          <w:rFonts w:eastAsia="TTE21ECF88t00" w:cstheme="minorHAnsi"/>
        </w:rPr>
        <w:t>ń</w:t>
      </w:r>
      <w:r w:rsidR="008E7BB8">
        <w:rPr>
          <w:rFonts w:eastAsia="TTE21ECF88t00" w:cstheme="minorHAnsi"/>
        </w:rPr>
        <w:t xml:space="preserve"> i </w:t>
      </w:r>
      <w:r w:rsidRPr="00BD1D12">
        <w:rPr>
          <w:rFonts w:cstheme="minorHAnsi"/>
        </w:rPr>
        <w:t>stosowanych ogranicze</w:t>
      </w:r>
      <w:r w:rsidRPr="00BD1D12">
        <w:rPr>
          <w:rFonts w:eastAsia="TTE21ECF88t00" w:cstheme="minorHAnsi"/>
        </w:rPr>
        <w:t>ń</w:t>
      </w:r>
      <w:r w:rsidR="008E7BB8">
        <w:rPr>
          <w:rFonts w:eastAsia="TTE21ECF88t00" w:cstheme="minorHAnsi"/>
        </w:rPr>
        <w:t xml:space="preserve"> w </w:t>
      </w:r>
      <w:r w:rsidRPr="00BD1D12">
        <w:rPr>
          <w:rFonts w:cstheme="minorHAnsi"/>
        </w:rPr>
        <w:t>zakresie chemikaliów (REACH)</w:t>
      </w:r>
      <w:r w:rsidR="008E7BB8">
        <w:rPr>
          <w:rFonts w:cstheme="minorHAnsi"/>
        </w:rPr>
        <w:t xml:space="preserve"> i </w:t>
      </w:r>
      <w:r w:rsidRPr="00BD1D12">
        <w:rPr>
          <w:rFonts w:cstheme="minorHAnsi"/>
        </w:rPr>
        <w:t>utworzenia Europejskiej Agencji Chemikaliów, zmieniaj</w:t>
      </w:r>
      <w:r w:rsidRPr="00BD1D12">
        <w:rPr>
          <w:rFonts w:eastAsia="TTE21ECF88t00" w:cstheme="minorHAnsi"/>
        </w:rPr>
        <w:t>ą</w:t>
      </w:r>
      <w:r w:rsidRPr="00BD1D12">
        <w:rPr>
          <w:rFonts w:cstheme="minorHAnsi"/>
        </w:rPr>
        <w:t>ce dyrektyw</w:t>
      </w:r>
      <w:r w:rsidRPr="00BD1D12">
        <w:rPr>
          <w:rFonts w:eastAsia="TTE21ECF88t00" w:cstheme="minorHAnsi"/>
        </w:rPr>
        <w:t xml:space="preserve">ę </w:t>
      </w:r>
      <w:r w:rsidRPr="00BD1D12">
        <w:rPr>
          <w:rFonts w:cstheme="minorHAnsi"/>
        </w:rPr>
        <w:t>1999/45/WE oraz uchylaj</w:t>
      </w:r>
      <w:r w:rsidRPr="00BD1D12">
        <w:rPr>
          <w:rFonts w:eastAsia="TTE21ECF88t00" w:cstheme="minorHAnsi"/>
        </w:rPr>
        <w:t>ą</w:t>
      </w:r>
      <w:r w:rsidRPr="00BD1D12">
        <w:rPr>
          <w:rFonts w:cstheme="minorHAnsi"/>
        </w:rPr>
        <w:t>ce rozporz</w:t>
      </w:r>
      <w:r w:rsidRPr="00BD1D12">
        <w:rPr>
          <w:rFonts w:eastAsia="TTE21ECF88t00" w:cstheme="minorHAnsi"/>
        </w:rPr>
        <w:t>ą</w:t>
      </w:r>
      <w:r w:rsidRPr="00BD1D12">
        <w:rPr>
          <w:rFonts w:cstheme="minorHAnsi"/>
        </w:rPr>
        <w:t>dzenie Rady (EWG) nr 793/93</w:t>
      </w:r>
      <w:r w:rsidR="008E7BB8">
        <w:rPr>
          <w:rFonts w:cstheme="minorHAnsi"/>
        </w:rPr>
        <w:t xml:space="preserve"> i </w:t>
      </w:r>
      <w:r w:rsidRPr="00BD1D12">
        <w:rPr>
          <w:rFonts w:cstheme="minorHAnsi"/>
        </w:rPr>
        <w:t>rozporz</w:t>
      </w:r>
      <w:r w:rsidRPr="00BD1D12">
        <w:rPr>
          <w:rFonts w:eastAsia="TTE21ECF88t00" w:cstheme="minorHAnsi"/>
        </w:rPr>
        <w:t>ą</w:t>
      </w:r>
      <w:r w:rsidRPr="00BD1D12">
        <w:rPr>
          <w:rFonts w:cstheme="minorHAnsi"/>
        </w:rPr>
        <w:t>dzenie Komisji (WE) nr 1488/94, jak równie</w:t>
      </w:r>
      <w:r w:rsidRPr="00BD1D12">
        <w:rPr>
          <w:rFonts w:eastAsia="TTE21ECF88t00" w:cstheme="minorHAnsi"/>
        </w:rPr>
        <w:t>ż</w:t>
      </w:r>
      <w:r w:rsidRPr="00BD1D12">
        <w:rPr>
          <w:rFonts w:cstheme="minorHAnsi"/>
        </w:rPr>
        <w:t xml:space="preserve"> dyrektyw</w:t>
      </w:r>
      <w:r w:rsidRPr="00BD1D12">
        <w:rPr>
          <w:rFonts w:eastAsia="TTE21ECF88t00" w:cstheme="minorHAnsi"/>
        </w:rPr>
        <w:t xml:space="preserve">ę </w:t>
      </w:r>
      <w:r w:rsidRPr="00BD1D12">
        <w:rPr>
          <w:rFonts w:cstheme="minorHAnsi"/>
        </w:rPr>
        <w:t>Rady 76/769/EWG</w:t>
      </w:r>
      <w:r w:rsidR="008E7BB8">
        <w:rPr>
          <w:rFonts w:cstheme="minorHAnsi"/>
        </w:rPr>
        <w:t xml:space="preserve"> i </w:t>
      </w:r>
      <w:r w:rsidRPr="00BD1D12">
        <w:rPr>
          <w:rFonts w:cstheme="minorHAnsi"/>
        </w:rPr>
        <w:t>dyrektywy Komisji 91/155/EWG, 93/67/EWG, 93/105/WE</w:t>
      </w:r>
      <w:r w:rsidR="008E7BB8">
        <w:rPr>
          <w:rFonts w:cstheme="minorHAnsi"/>
        </w:rPr>
        <w:t xml:space="preserve"> i </w:t>
      </w:r>
      <w:r w:rsidRPr="00BD1D12">
        <w:rPr>
          <w:rFonts w:cstheme="minorHAnsi"/>
        </w:rPr>
        <w:t>2000/21/WE (Dz. Urz. WE L 396,</w:t>
      </w:r>
      <w:r w:rsidR="008E7BB8">
        <w:rPr>
          <w:rFonts w:cstheme="minorHAnsi"/>
        </w:rPr>
        <w:t xml:space="preserve"> z </w:t>
      </w:r>
      <w:r w:rsidRPr="00BD1D12">
        <w:rPr>
          <w:rFonts w:cstheme="minorHAnsi"/>
        </w:rPr>
        <w:t>30.12.2006, str. 1 oraz sprostowanie</w:t>
      </w:r>
      <w:r w:rsidR="008E7BB8">
        <w:rPr>
          <w:rFonts w:cstheme="minorHAnsi"/>
        </w:rPr>
        <w:t xml:space="preserve"> w </w:t>
      </w:r>
      <w:r w:rsidRPr="00BD1D12">
        <w:rPr>
          <w:rFonts w:cstheme="minorHAnsi"/>
        </w:rPr>
        <w:t>Dz. Urz. WE L 136,</w:t>
      </w:r>
      <w:r w:rsidR="008E7BB8">
        <w:rPr>
          <w:rFonts w:cstheme="minorHAnsi"/>
        </w:rPr>
        <w:t xml:space="preserve"> z </w:t>
      </w:r>
      <w:r w:rsidRPr="00BD1D12">
        <w:rPr>
          <w:rFonts w:cstheme="minorHAnsi"/>
        </w:rPr>
        <w:t>29.05.2007, str. 3)</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lastRenderedPageBreak/>
        <w:t xml:space="preserve">• </w:t>
      </w:r>
      <w:r w:rsidRPr="00BD1D12">
        <w:rPr>
          <w:rFonts w:cstheme="minorHAnsi"/>
        </w:rPr>
        <w:t>Dyrektywa 2008/98/WE Parlamentu Europejskiego</w:t>
      </w:r>
      <w:r w:rsidR="008E7BB8">
        <w:rPr>
          <w:rFonts w:cstheme="minorHAnsi"/>
        </w:rPr>
        <w:t xml:space="preserve"> i </w:t>
      </w:r>
      <w:r w:rsidRPr="00BD1D12">
        <w:rPr>
          <w:rFonts w:cstheme="minorHAnsi"/>
        </w:rPr>
        <w:t>Rady</w:t>
      </w:r>
      <w:r w:rsidR="008E7BB8">
        <w:rPr>
          <w:rFonts w:cstheme="minorHAnsi"/>
        </w:rPr>
        <w:t xml:space="preserve"> z </w:t>
      </w:r>
      <w:r w:rsidRPr="00BD1D12">
        <w:rPr>
          <w:rFonts w:cstheme="minorHAnsi"/>
        </w:rPr>
        <w:t>dnia 19 listopada 2008 r.</w:t>
      </w:r>
      <w:r w:rsidR="008E7BB8">
        <w:rPr>
          <w:rFonts w:cstheme="minorHAnsi"/>
        </w:rPr>
        <w:t xml:space="preserve"> w </w:t>
      </w:r>
      <w:r w:rsidRPr="00BD1D12">
        <w:rPr>
          <w:rFonts w:cstheme="minorHAnsi"/>
        </w:rPr>
        <w:t>sprawie odpadów oraz uchylaj</w:t>
      </w:r>
      <w:r w:rsidRPr="00BD1D12">
        <w:rPr>
          <w:rFonts w:eastAsia="TTE21ECF88t00" w:cstheme="minorHAnsi"/>
        </w:rPr>
        <w:t>ą</w:t>
      </w:r>
      <w:r w:rsidRPr="00BD1D12">
        <w:rPr>
          <w:rFonts w:cstheme="minorHAnsi"/>
        </w:rPr>
        <w:t>ca niektóre dyrektywy (Dz. Urz. WE L312</w:t>
      </w:r>
      <w:r w:rsidR="008E7BB8">
        <w:rPr>
          <w:rFonts w:cstheme="minorHAnsi"/>
        </w:rPr>
        <w:t xml:space="preserve"> z </w:t>
      </w:r>
      <w:r w:rsidRPr="00BD1D12">
        <w:rPr>
          <w:rFonts w:cstheme="minorHAnsi"/>
        </w:rPr>
        <w:t>22.11.2008, str. 3.)</w:t>
      </w:r>
    </w:p>
    <w:p w:rsidR="00FE17EC" w:rsidRPr="00BD1D12" w:rsidRDefault="00FE17EC" w:rsidP="00FE17EC">
      <w:pPr>
        <w:rPr>
          <w:rFonts w:cstheme="minorHAnsi"/>
        </w:rPr>
      </w:pPr>
    </w:p>
    <w:p w:rsidR="00FE17EC" w:rsidRPr="00BD1D12" w:rsidRDefault="00FE17EC" w:rsidP="00FE17EC">
      <w:pPr>
        <w:rPr>
          <w:rFonts w:cstheme="minorHAnsi"/>
        </w:rPr>
      </w:pPr>
      <w:r w:rsidRPr="00BD1D12">
        <w:rPr>
          <w:rFonts w:cstheme="minorHAnsi"/>
          <w:color w:val="000000"/>
        </w:rPr>
        <w:t xml:space="preserve">• </w:t>
      </w:r>
      <w:r w:rsidRPr="00BD1D12">
        <w:rPr>
          <w:rFonts w:cstheme="minorHAnsi"/>
        </w:rPr>
        <w:t>Dyrektywa Parlamentu Europejskiego</w:t>
      </w:r>
      <w:r w:rsidR="008E7BB8">
        <w:rPr>
          <w:rFonts w:cstheme="minorHAnsi"/>
        </w:rPr>
        <w:t xml:space="preserve"> i </w:t>
      </w:r>
      <w:r w:rsidRPr="00BD1D12">
        <w:rPr>
          <w:rFonts w:cstheme="minorHAnsi"/>
        </w:rPr>
        <w:t>Rady 2009/148/WE</w:t>
      </w:r>
      <w:r w:rsidR="008E7BB8">
        <w:rPr>
          <w:rFonts w:cstheme="minorHAnsi"/>
        </w:rPr>
        <w:t xml:space="preserve"> z </w:t>
      </w:r>
      <w:r w:rsidRPr="00BD1D12">
        <w:rPr>
          <w:rFonts w:cstheme="minorHAnsi"/>
        </w:rPr>
        <w:t>dnia 30 listopada 2009 r.</w:t>
      </w:r>
      <w:r w:rsidR="008E7BB8">
        <w:rPr>
          <w:rFonts w:cstheme="minorHAnsi"/>
        </w:rPr>
        <w:t xml:space="preserve"> w </w:t>
      </w:r>
      <w:r w:rsidRPr="00BD1D12">
        <w:rPr>
          <w:rFonts w:cstheme="minorHAnsi"/>
        </w:rPr>
        <w:t>sprawie ochrony pracowników przed ryzykiem zwi</w:t>
      </w:r>
      <w:r w:rsidRPr="00BD1D12">
        <w:rPr>
          <w:rFonts w:eastAsia="TTE21ECF88t00" w:cstheme="minorHAnsi"/>
        </w:rPr>
        <w:t>ą</w:t>
      </w:r>
      <w:r w:rsidRPr="00BD1D12">
        <w:rPr>
          <w:rFonts w:cstheme="minorHAnsi"/>
        </w:rPr>
        <w:t>zanym</w:t>
      </w:r>
      <w:r w:rsidR="008E7BB8">
        <w:rPr>
          <w:rFonts w:cstheme="minorHAnsi"/>
        </w:rPr>
        <w:t xml:space="preserve"> z </w:t>
      </w:r>
      <w:r w:rsidRPr="00BD1D12">
        <w:rPr>
          <w:rFonts w:cstheme="minorHAnsi"/>
        </w:rPr>
        <w:t>nara</w:t>
      </w:r>
      <w:r w:rsidRPr="00BD1D12">
        <w:rPr>
          <w:rFonts w:eastAsia="TTE21ECF88t00" w:cstheme="minorHAnsi"/>
        </w:rPr>
        <w:t>ż</w:t>
      </w:r>
      <w:r w:rsidRPr="00BD1D12">
        <w:rPr>
          <w:rFonts w:cstheme="minorHAnsi"/>
        </w:rPr>
        <w:t>eniem na działanie azbestu</w:t>
      </w:r>
      <w:r w:rsidR="008E7BB8">
        <w:rPr>
          <w:rFonts w:cstheme="minorHAnsi"/>
        </w:rPr>
        <w:t xml:space="preserve"> w </w:t>
      </w:r>
      <w:r w:rsidRPr="00BD1D12">
        <w:rPr>
          <w:rFonts w:cstheme="minorHAnsi"/>
        </w:rPr>
        <w:t>miejscu pracy (Dz. Urz. UE L 330,</w:t>
      </w:r>
      <w:r w:rsidR="008E7BB8">
        <w:rPr>
          <w:rFonts w:cstheme="minorHAnsi"/>
        </w:rPr>
        <w:t xml:space="preserve"> z </w:t>
      </w:r>
      <w:r w:rsidRPr="00BD1D12">
        <w:rPr>
          <w:rFonts w:cstheme="minorHAnsi"/>
        </w:rPr>
        <w:t>16.12.2009, str. 28.)</w:t>
      </w:r>
    </w:p>
    <w:p w:rsidR="00FE17EC" w:rsidRDefault="00FE17EC" w:rsidP="00FE17EC">
      <w:pPr>
        <w:rPr>
          <w:rFonts w:ascii="Verdana" w:hAnsi="Verdana"/>
          <w:sz w:val="18"/>
          <w:szCs w:val="18"/>
        </w:rPr>
      </w:pPr>
    </w:p>
    <w:p w:rsidR="00FE17EC" w:rsidRDefault="00FE17EC" w:rsidP="00FE17EC"/>
    <w:p w:rsidR="00FE17EC" w:rsidRDefault="00FE17EC" w:rsidP="00FE17EC"/>
    <w:p w:rsidR="00FE17EC" w:rsidRDefault="00FE17EC" w:rsidP="00FE17EC"/>
    <w:p w:rsidR="00FE17EC" w:rsidRDefault="00FE17EC" w:rsidP="00FE17EC"/>
    <w:p w:rsidR="00FE17EC" w:rsidRDefault="00FE17EC" w:rsidP="00FE17EC"/>
    <w:p w:rsidR="00FE17EC" w:rsidRDefault="00FE17EC" w:rsidP="00FE17EC"/>
    <w:p w:rsidR="00FE17EC" w:rsidRDefault="00FE17EC" w:rsidP="00FE17EC"/>
    <w:p w:rsidR="00FE17EC" w:rsidRDefault="00FE17EC" w:rsidP="00FE17EC"/>
    <w:p w:rsidR="00FE17EC" w:rsidRDefault="00FE17EC" w:rsidP="00FE17EC"/>
    <w:p w:rsidR="00FE17EC" w:rsidRDefault="00FE17EC"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35FEF" w:rsidRDefault="00F35FEF" w:rsidP="00FE17EC"/>
    <w:p w:rsidR="00FE17EC" w:rsidRPr="009E19F3" w:rsidRDefault="00FE17EC" w:rsidP="00FE17EC">
      <w:pPr>
        <w:spacing w:before="240"/>
        <w:jc w:val="left"/>
        <w:rPr>
          <w:b/>
          <w:bCs/>
          <w:sz w:val="28"/>
          <w:szCs w:val="32"/>
        </w:rPr>
      </w:pPr>
      <w:r w:rsidRPr="009E19F3">
        <w:rPr>
          <w:b/>
          <w:bCs/>
          <w:sz w:val="28"/>
          <w:szCs w:val="32"/>
        </w:rPr>
        <w:lastRenderedPageBreak/>
        <w:t>Załącznik nr 2</w:t>
      </w:r>
    </w:p>
    <w:p w:rsidR="00FE17EC" w:rsidRPr="005D38F3" w:rsidRDefault="00FE17EC" w:rsidP="00FE17EC">
      <w:pPr>
        <w:spacing w:before="240"/>
        <w:jc w:val="center"/>
      </w:pPr>
      <w:r w:rsidRPr="005D38F3">
        <w:rPr>
          <w:b/>
          <w:bCs/>
        </w:rPr>
        <w:t>OCENA</w:t>
      </w:r>
    </w:p>
    <w:p w:rsidR="00FE17EC" w:rsidRPr="00A34F9D" w:rsidRDefault="00FE17EC" w:rsidP="00FE17EC">
      <w:pPr>
        <w:jc w:val="center"/>
        <w:rPr>
          <w:b/>
          <w:bCs/>
        </w:rPr>
      </w:pPr>
      <w:r w:rsidRPr="005D38F3">
        <w:rPr>
          <w:b/>
          <w:bCs/>
        </w:rPr>
        <w:t>stanu</w:t>
      </w:r>
      <w:r w:rsidR="008E7BB8">
        <w:rPr>
          <w:b/>
          <w:bCs/>
        </w:rPr>
        <w:t xml:space="preserve"> i </w:t>
      </w:r>
      <w:r w:rsidRPr="005D38F3">
        <w:rPr>
          <w:b/>
          <w:bCs/>
        </w:rPr>
        <w:t>możliwości bezpiecznego użytkowania wyrobów zawierających azbest</w:t>
      </w:r>
    </w:p>
    <w:p w:rsidR="00FE17EC" w:rsidRPr="005D38F3" w:rsidRDefault="00FE17EC" w:rsidP="00FE17EC">
      <w:pPr>
        <w:spacing w:before="240"/>
        <w:jc w:val="left"/>
      </w:pPr>
      <w:r>
        <w:t>Nazwa m</w:t>
      </w:r>
      <w:r w:rsidRPr="005D38F3">
        <w:t>iejsc</w:t>
      </w:r>
      <w:r>
        <w:t>a</w:t>
      </w:r>
      <w:r w:rsidRPr="005D38F3">
        <w:t>/ obiekt</w:t>
      </w:r>
      <w:r>
        <w:t>u</w:t>
      </w:r>
      <w:r w:rsidRPr="005D38F3">
        <w:t>/ urządzenie budowlane</w:t>
      </w:r>
      <w:r>
        <w:t>go</w:t>
      </w:r>
      <w:r w:rsidRPr="005D38F3">
        <w:t xml:space="preserve"> /instalacj</w:t>
      </w:r>
      <w:r>
        <w:t>i</w:t>
      </w:r>
      <w:r w:rsidRPr="005D38F3">
        <w:t xml:space="preserve"> przemysłow</w:t>
      </w:r>
      <w:r>
        <w:t>ej</w:t>
      </w:r>
      <w:r w:rsidRPr="005D38F3">
        <w:t>:</w:t>
      </w:r>
    </w:p>
    <w:p w:rsidR="00FE17EC" w:rsidRPr="005D38F3" w:rsidRDefault="00FE17EC" w:rsidP="00FE17EC">
      <w:pPr>
        <w:jc w:val="left"/>
      </w:pPr>
      <w:r w:rsidRPr="005D38F3">
        <w:t>..........................................................</w:t>
      </w:r>
      <w:r>
        <w:t>...........................................................................................</w:t>
      </w:r>
    </w:p>
    <w:p w:rsidR="00FE17EC" w:rsidRPr="005D38F3" w:rsidRDefault="00FE17EC" w:rsidP="00FE17EC">
      <w:pPr>
        <w:jc w:val="left"/>
      </w:pPr>
      <w:r w:rsidRPr="005D38F3">
        <w:t>Adres miejsca/ obiektu/ urządzenia budowlanego/ instalacji</w:t>
      </w:r>
      <w:r>
        <w:t xml:space="preserve"> </w:t>
      </w:r>
      <w:r w:rsidRPr="005D38F3">
        <w:t>przemysłowej:</w:t>
      </w:r>
    </w:p>
    <w:p w:rsidR="00FE17EC" w:rsidRPr="005D38F3" w:rsidRDefault="00FE17EC" w:rsidP="00FE17EC">
      <w:pPr>
        <w:jc w:val="left"/>
      </w:pPr>
      <w:r w:rsidRPr="005D38F3">
        <w:t>.........................................</w:t>
      </w:r>
      <w:r>
        <w:t>........................................................................................</w:t>
      </w:r>
      <w:r w:rsidRPr="005D38F3">
        <w:t>....</w:t>
      </w:r>
      <w:r>
        <w:t>................</w:t>
      </w:r>
    </w:p>
    <w:p w:rsidR="00FE17EC" w:rsidRPr="005D38F3" w:rsidRDefault="00FE17EC" w:rsidP="00FE17EC">
      <w:pPr>
        <w:jc w:val="left"/>
      </w:pPr>
      <w:r w:rsidRPr="005D38F3">
        <w:t>Rodzaj zabudowy</w:t>
      </w:r>
      <w:r w:rsidRPr="005D38F3">
        <w:rPr>
          <w:vertAlign w:val="superscript"/>
        </w:rPr>
        <w:t>1)</w:t>
      </w:r>
      <w:r w:rsidRPr="005D38F3">
        <w:t>:</w:t>
      </w:r>
      <w:r>
        <w:t xml:space="preserve"> …………………………………………………………………...………...</w:t>
      </w:r>
    </w:p>
    <w:p w:rsidR="00FE17EC" w:rsidRDefault="00FE17EC" w:rsidP="00FE17EC">
      <w:pPr>
        <w:jc w:val="left"/>
      </w:pPr>
      <w:r w:rsidRPr="005D38F3">
        <w:t>Numer działki ewidencyjnej</w:t>
      </w:r>
      <w:r>
        <w:rPr>
          <w:vertAlign w:val="superscript"/>
        </w:rPr>
        <w:t>2</w:t>
      </w:r>
      <w:r w:rsidRPr="005D38F3">
        <w:rPr>
          <w:vertAlign w:val="superscript"/>
        </w:rPr>
        <w:t>)</w:t>
      </w:r>
      <w:r w:rsidRPr="005D38F3">
        <w:t>:</w:t>
      </w:r>
      <w:r>
        <w:t xml:space="preserve"> ………………………………...……………………………..…</w:t>
      </w:r>
    </w:p>
    <w:p w:rsidR="00FE17EC" w:rsidRDefault="00FE17EC" w:rsidP="00FE17EC">
      <w:pPr>
        <w:jc w:val="left"/>
      </w:pPr>
      <w:r w:rsidRPr="005D38F3">
        <w:t xml:space="preserve">Numer </w:t>
      </w:r>
      <w:r>
        <w:t>obrębu ewidencyjnego</w:t>
      </w:r>
      <w:r>
        <w:rPr>
          <w:vertAlign w:val="superscript"/>
        </w:rPr>
        <w:t>2</w:t>
      </w:r>
      <w:r w:rsidRPr="005D38F3">
        <w:rPr>
          <w:vertAlign w:val="superscript"/>
        </w:rPr>
        <w:t>)</w:t>
      </w:r>
      <w:r w:rsidRPr="005D38F3">
        <w:t>:</w:t>
      </w:r>
      <w:r>
        <w:t xml:space="preserve"> …………...……………..…...…………………………..……</w:t>
      </w:r>
    </w:p>
    <w:p w:rsidR="00FE17EC" w:rsidRPr="005D38F3" w:rsidRDefault="00FE17EC" w:rsidP="00FE17EC">
      <w:pPr>
        <w:jc w:val="left"/>
      </w:pPr>
      <w:r>
        <w:t>Nazwa, rodzaj</w:t>
      </w:r>
      <w:r w:rsidRPr="005D38F3">
        <w:t xml:space="preserve"> wyrobu</w:t>
      </w:r>
      <w:r>
        <w:rPr>
          <w:vertAlign w:val="superscript"/>
        </w:rPr>
        <w:t>3</w:t>
      </w:r>
      <w:r w:rsidRPr="005D38F3">
        <w:rPr>
          <w:vertAlign w:val="superscript"/>
        </w:rPr>
        <w:t>)</w:t>
      </w:r>
      <w:r>
        <w:t xml:space="preserve">: </w:t>
      </w:r>
      <w:r w:rsidRPr="005D38F3">
        <w:t>..............</w:t>
      </w:r>
      <w:r>
        <w:t>......................................................................</w:t>
      </w:r>
      <w:r w:rsidRPr="005D38F3">
        <w:t>..........................</w:t>
      </w:r>
    </w:p>
    <w:p w:rsidR="00FE17EC" w:rsidRPr="005D38F3" w:rsidRDefault="00FE17EC" w:rsidP="00FE17EC">
      <w:pPr>
        <w:jc w:val="left"/>
      </w:pPr>
      <w:r>
        <w:t>Ilość wyrobów</w:t>
      </w:r>
      <w:r>
        <w:rPr>
          <w:vertAlign w:val="superscript"/>
        </w:rPr>
        <w:t>4</w:t>
      </w:r>
      <w:r w:rsidRPr="005D38F3">
        <w:rPr>
          <w:vertAlign w:val="superscript"/>
        </w:rPr>
        <w:t>)</w:t>
      </w:r>
      <w:r>
        <w:t xml:space="preserve">: </w:t>
      </w:r>
      <w:r w:rsidRPr="005D38F3">
        <w:t>..................</w:t>
      </w:r>
      <w:r>
        <w:t>.......................................................................................</w:t>
      </w:r>
      <w:r w:rsidRPr="005D38F3">
        <w:t>...</w:t>
      </w:r>
      <w:r>
        <w:t>.</w:t>
      </w:r>
      <w:r w:rsidRPr="005D38F3">
        <w:t>.............</w:t>
      </w:r>
    </w:p>
    <w:p w:rsidR="00FE17EC" w:rsidRDefault="00FE17EC" w:rsidP="00FE17EC">
      <w:pPr>
        <w:jc w:val="left"/>
      </w:pPr>
      <w:r>
        <w:t>Data sporządzenia poprzedniej oceny</w:t>
      </w:r>
      <w:r>
        <w:rPr>
          <w:vertAlign w:val="superscript"/>
        </w:rPr>
        <w:t>5</w:t>
      </w:r>
      <w:r w:rsidRPr="005D38F3">
        <w:rPr>
          <w:vertAlign w:val="superscript"/>
        </w:rPr>
        <w:t>)</w:t>
      </w:r>
      <w:r>
        <w:t xml:space="preserve">: </w:t>
      </w:r>
      <w:r w:rsidRPr="005D38F3">
        <w:t>..................</w:t>
      </w:r>
      <w:r>
        <w:t>.............................................</w:t>
      </w:r>
      <w:r w:rsidRPr="005D38F3">
        <w:t>...</w:t>
      </w:r>
      <w:r>
        <w:t>.....</w:t>
      </w:r>
      <w:r w:rsidRPr="005D38F3">
        <w:t>..</w:t>
      </w:r>
      <w:r>
        <w:t>.......</w:t>
      </w:r>
      <w:r w:rsidRPr="005D38F3">
        <w:t>......</w:t>
      </w:r>
    </w:p>
    <w:p w:rsidR="00FE17EC" w:rsidRPr="005D38F3" w:rsidRDefault="00FE17EC" w:rsidP="00FE17EC"/>
    <w:tbl>
      <w:tblPr>
        <w:tblW w:w="9392" w:type="dxa"/>
        <w:tblLayout w:type="fixed"/>
        <w:tblCellMar>
          <w:left w:w="70" w:type="dxa"/>
          <w:right w:w="70" w:type="dxa"/>
        </w:tblCellMar>
        <w:tblLook w:val="0000"/>
      </w:tblPr>
      <w:tblGrid>
        <w:gridCol w:w="970"/>
        <w:gridCol w:w="6254"/>
        <w:gridCol w:w="1126"/>
        <w:gridCol w:w="1042"/>
      </w:tblGrid>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Grupa / </w:t>
            </w:r>
            <w:r>
              <w:t>n</w:t>
            </w:r>
            <w:r w:rsidRPr="00117A88">
              <w:t>r</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Rodzaj</w:t>
            </w:r>
            <w:r w:rsidR="008E7BB8">
              <w:t xml:space="preserve"> i </w:t>
            </w:r>
            <w:r>
              <w:t>stan wyrobu</w:t>
            </w:r>
          </w:p>
          <w:p w:rsidR="00FE17EC" w:rsidRPr="00117A88" w:rsidRDefault="00FE17EC" w:rsidP="00FE17EC">
            <w:pPr>
              <w:jc w:val="center"/>
            </w:pP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Punkty</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Ocena </w:t>
            </w: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rPr>
                <w:b/>
                <w:bCs/>
              </w:rPr>
              <w:t>I</w:t>
            </w:r>
          </w:p>
        </w:tc>
        <w:tc>
          <w:tcPr>
            <w:tcW w:w="6254" w:type="dxa"/>
            <w:tcBorders>
              <w:top w:val="single" w:sz="6" w:space="0" w:color="auto"/>
              <w:left w:val="single" w:sz="6" w:space="0" w:color="auto"/>
              <w:bottom w:val="single" w:sz="6" w:space="0" w:color="auto"/>
              <w:right w:val="single" w:sz="6" w:space="0" w:color="auto"/>
            </w:tcBorders>
          </w:tcPr>
          <w:p w:rsidR="00FE17EC" w:rsidRDefault="00FE17EC" w:rsidP="00FE17EC">
            <w:r w:rsidRPr="00117A88">
              <w:rPr>
                <w:b/>
                <w:bCs/>
              </w:rPr>
              <w:t xml:space="preserve">Sposób zastosowania </w:t>
            </w:r>
            <w:r>
              <w:rPr>
                <w:b/>
                <w:bCs/>
              </w:rPr>
              <w:t>azbestu</w:t>
            </w:r>
          </w:p>
        </w:tc>
        <w:tc>
          <w:tcPr>
            <w:tcW w:w="1126" w:type="dxa"/>
            <w:tcBorders>
              <w:top w:val="single" w:sz="6" w:space="0" w:color="auto"/>
              <w:left w:val="single" w:sz="6" w:space="0" w:color="auto"/>
              <w:bottom w:val="single" w:sz="6" w:space="0" w:color="auto"/>
              <w:right w:val="single" w:sz="6" w:space="0" w:color="auto"/>
            </w:tcBorders>
          </w:tcPr>
          <w:p w:rsidR="00FE17EC" w:rsidRDefault="00FE17EC" w:rsidP="00FE17EC">
            <w:pPr>
              <w:jc w:val="center"/>
            </w:pP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1</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Powierzchnia pokryta masą natryskową</w:t>
            </w:r>
            <w:r w:rsidR="008E7BB8">
              <w:t xml:space="preserve"> z </w:t>
            </w:r>
            <w:r w:rsidRPr="00117A88">
              <w:t>azbestem (torkret)</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30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2</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Tynk zawierający azbest</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30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3</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Lekkie płyty izolacyjne</w:t>
            </w:r>
            <w:r w:rsidR="008E7BB8">
              <w:t xml:space="preserve"> z </w:t>
            </w:r>
            <w:r w:rsidRPr="00117A88">
              <w:t>azbestem</w:t>
            </w:r>
            <w:r>
              <w:t xml:space="preserve"> </w:t>
            </w:r>
            <w:r w:rsidRPr="00117A88">
              <w:t>(ciężar obj. &lt; 1.000 kg/m</w:t>
            </w:r>
            <w:r w:rsidRPr="00117A88">
              <w:rPr>
                <w:vertAlign w:val="superscript"/>
              </w:rPr>
              <w:t>3</w:t>
            </w:r>
            <w:r w:rsidRPr="00117A88">
              <w:t>)</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25</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4</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Pozostałe wyroby</w:t>
            </w:r>
            <w:r w:rsidR="008E7BB8">
              <w:t xml:space="preserve"> z </w:t>
            </w:r>
            <w:r w:rsidRPr="00117A88">
              <w:t>azbestem</w:t>
            </w:r>
            <w:r>
              <w:t>( np. pokrycia dachowe, elewacyjne)</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r>
              <w:t>10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Default="00FE17EC" w:rsidP="00FE17EC">
            <w:pPr>
              <w:jc w:val="center"/>
            </w:pPr>
            <w:r>
              <w:rPr>
                <w:b/>
                <w:bCs/>
              </w:rPr>
              <w:t>II</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rPr>
                <w:b/>
                <w:bCs/>
              </w:rPr>
              <w:t>Struktura powierzchni wyrobu</w:t>
            </w:r>
            <w:r w:rsidR="008E7BB8">
              <w:rPr>
                <w:b/>
                <w:bCs/>
              </w:rPr>
              <w:t xml:space="preserve"> z </w:t>
            </w:r>
            <w:r w:rsidRPr="00117A88">
              <w:rPr>
                <w:b/>
                <w:bCs/>
              </w:rPr>
              <w:t>azbeste</w:t>
            </w:r>
            <w:r>
              <w:rPr>
                <w:b/>
                <w:bCs/>
              </w:rPr>
              <w:t>m</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5</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Duże uszkodzeni</w:t>
            </w:r>
            <w:r>
              <w:t>a powierzchni, naruszona</w:t>
            </w:r>
            <w:r w:rsidRPr="00117A88">
              <w:t xml:space="preserve"> struktura włókien</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r>
              <w:t>60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r>
              <w:t>6</w:t>
            </w:r>
          </w:p>
          <w:p w:rsidR="00FE17EC" w:rsidRPr="00117A88" w:rsidRDefault="00FE17EC" w:rsidP="00FE17EC">
            <w:pPr>
              <w:jc w:val="center"/>
            </w:pPr>
          </w:p>
        </w:tc>
        <w:tc>
          <w:tcPr>
            <w:tcW w:w="6254" w:type="dxa"/>
            <w:tcBorders>
              <w:top w:val="single" w:sz="6" w:space="0" w:color="auto"/>
              <w:left w:val="single" w:sz="6" w:space="0" w:color="auto"/>
              <w:bottom w:val="single" w:sz="4" w:space="0" w:color="auto"/>
              <w:right w:val="single" w:sz="6" w:space="0" w:color="auto"/>
            </w:tcBorders>
          </w:tcPr>
          <w:p w:rsidR="00FE17EC" w:rsidRPr="00117A88" w:rsidRDefault="00FE17EC" w:rsidP="00FE17EC">
            <w:r>
              <w:t>Niewielkie uszkodzenia powierzchni (rysy, odpryski, załamania), naruszona struktura włókien</w:t>
            </w:r>
          </w:p>
        </w:tc>
        <w:tc>
          <w:tcPr>
            <w:tcW w:w="1126"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r w:rsidRPr="00117A88">
              <w:t xml:space="preserve"> </w:t>
            </w:r>
            <w:r>
              <w:t>30</w:t>
            </w:r>
          </w:p>
          <w:p w:rsidR="00FE17EC" w:rsidRPr="00117A88" w:rsidRDefault="00FE17EC" w:rsidP="00FE17EC">
            <w:pPr>
              <w:jc w:val="center"/>
            </w:pPr>
          </w:p>
        </w:tc>
        <w:tc>
          <w:tcPr>
            <w:tcW w:w="1042"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r>
              <w:t>7</w:t>
            </w:r>
          </w:p>
        </w:tc>
        <w:tc>
          <w:tcPr>
            <w:tcW w:w="6254" w:type="dxa"/>
            <w:tcBorders>
              <w:top w:val="single" w:sz="4" w:space="0" w:color="auto"/>
              <w:left w:val="single" w:sz="4" w:space="0" w:color="auto"/>
              <w:bottom w:val="single" w:sz="4" w:space="0" w:color="auto"/>
              <w:right w:val="single" w:sz="4" w:space="0" w:color="auto"/>
            </w:tcBorders>
          </w:tcPr>
          <w:p w:rsidR="00FE17EC" w:rsidRPr="00117A88" w:rsidRDefault="00FE17EC" w:rsidP="00FE17EC">
            <w:r>
              <w:t xml:space="preserve">Ścisła struktura włókien przy braku warstwy zabezpieczającej </w:t>
            </w:r>
            <w:r>
              <w:lastRenderedPageBreak/>
              <w:t>lub jej dużych ubytkach</w:t>
            </w:r>
          </w:p>
        </w:tc>
        <w:tc>
          <w:tcPr>
            <w:tcW w:w="1126"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r w:rsidRPr="00117A88">
              <w:lastRenderedPageBreak/>
              <w:t xml:space="preserve"> </w:t>
            </w:r>
            <w:r>
              <w:t>15</w:t>
            </w:r>
          </w:p>
        </w:tc>
        <w:tc>
          <w:tcPr>
            <w:tcW w:w="1042"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p>
        </w:tc>
      </w:tr>
      <w:tr w:rsidR="00FE17EC" w:rsidRPr="00117A88" w:rsidTr="00FE17EC">
        <w:tc>
          <w:tcPr>
            <w:tcW w:w="970" w:type="dxa"/>
            <w:tcBorders>
              <w:top w:val="single" w:sz="4" w:space="0" w:color="auto"/>
              <w:left w:val="single" w:sz="6" w:space="0" w:color="auto"/>
              <w:bottom w:val="nil"/>
              <w:right w:val="single" w:sz="6" w:space="0" w:color="auto"/>
            </w:tcBorders>
          </w:tcPr>
          <w:p w:rsidR="00FE17EC" w:rsidRDefault="00FE17EC" w:rsidP="00FE17EC">
            <w:pPr>
              <w:jc w:val="center"/>
            </w:pPr>
            <w:r>
              <w:lastRenderedPageBreak/>
              <w:t>8</w:t>
            </w:r>
          </w:p>
        </w:tc>
        <w:tc>
          <w:tcPr>
            <w:tcW w:w="6254" w:type="dxa"/>
            <w:tcBorders>
              <w:top w:val="single" w:sz="4" w:space="0" w:color="auto"/>
              <w:left w:val="single" w:sz="6" w:space="0" w:color="auto"/>
              <w:bottom w:val="nil"/>
              <w:right w:val="single" w:sz="6" w:space="0" w:color="auto"/>
            </w:tcBorders>
          </w:tcPr>
          <w:p w:rsidR="00FE17EC" w:rsidRDefault="00FE17EC" w:rsidP="00FE17EC">
            <w:r>
              <w:t>Warstwa zabezpieczająca bez uszkodzeń</w:t>
            </w:r>
          </w:p>
        </w:tc>
        <w:tc>
          <w:tcPr>
            <w:tcW w:w="1126" w:type="dxa"/>
            <w:tcBorders>
              <w:top w:val="single" w:sz="4" w:space="0" w:color="auto"/>
              <w:left w:val="single" w:sz="6" w:space="0" w:color="auto"/>
              <w:bottom w:val="nil"/>
              <w:right w:val="single" w:sz="6" w:space="0" w:color="auto"/>
            </w:tcBorders>
          </w:tcPr>
          <w:p w:rsidR="00FE17EC" w:rsidRPr="00117A88" w:rsidRDefault="00FE17EC" w:rsidP="00FE17EC">
            <w:pPr>
              <w:jc w:val="center"/>
            </w:pPr>
            <w:r>
              <w:t xml:space="preserve"> 0</w:t>
            </w:r>
          </w:p>
        </w:tc>
        <w:tc>
          <w:tcPr>
            <w:tcW w:w="1042" w:type="dxa"/>
            <w:tcBorders>
              <w:top w:val="single" w:sz="4" w:space="0" w:color="auto"/>
              <w:left w:val="single" w:sz="6" w:space="0" w:color="auto"/>
              <w:bottom w:val="nil"/>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nil"/>
              <w:right w:val="single" w:sz="6" w:space="0" w:color="auto"/>
            </w:tcBorders>
          </w:tcPr>
          <w:p w:rsidR="00FE17EC" w:rsidRDefault="00FE17EC" w:rsidP="00FE17EC">
            <w:pPr>
              <w:jc w:val="center"/>
            </w:pPr>
            <w:r>
              <w:rPr>
                <w:b/>
                <w:bCs/>
              </w:rPr>
              <w:t>III</w:t>
            </w:r>
          </w:p>
        </w:tc>
        <w:tc>
          <w:tcPr>
            <w:tcW w:w="6254" w:type="dxa"/>
            <w:tcBorders>
              <w:top w:val="single" w:sz="6" w:space="0" w:color="auto"/>
              <w:left w:val="single" w:sz="6" w:space="0" w:color="auto"/>
              <w:bottom w:val="nil"/>
              <w:right w:val="single" w:sz="6" w:space="0" w:color="auto"/>
            </w:tcBorders>
          </w:tcPr>
          <w:p w:rsidR="00FE17EC" w:rsidRDefault="00FE17EC" w:rsidP="00FE17EC">
            <w:r w:rsidRPr="00117A88">
              <w:rPr>
                <w:b/>
                <w:bCs/>
              </w:rPr>
              <w:t>Możliwość uszkodzenia powierzchni wyrobu</w:t>
            </w:r>
            <w:r w:rsidR="008E7BB8">
              <w:rPr>
                <w:b/>
                <w:bCs/>
              </w:rPr>
              <w:t xml:space="preserve"> z </w:t>
            </w:r>
            <w:r w:rsidRPr="00117A88">
              <w:rPr>
                <w:b/>
                <w:bCs/>
              </w:rPr>
              <w:t>azbestem</w:t>
            </w:r>
          </w:p>
        </w:tc>
        <w:tc>
          <w:tcPr>
            <w:tcW w:w="1126" w:type="dxa"/>
            <w:tcBorders>
              <w:top w:val="single" w:sz="6" w:space="0" w:color="auto"/>
              <w:left w:val="single" w:sz="6" w:space="0" w:color="auto"/>
              <w:bottom w:val="nil"/>
              <w:right w:val="single" w:sz="6" w:space="0" w:color="auto"/>
            </w:tcBorders>
          </w:tcPr>
          <w:p w:rsidR="00FE17EC" w:rsidRDefault="00FE17EC" w:rsidP="00FE17EC">
            <w:pPr>
              <w:jc w:val="center"/>
            </w:pPr>
          </w:p>
        </w:tc>
        <w:tc>
          <w:tcPr>
            <w:tcW w:w="1042" w:type="dxa"/>
            <w:tcBorders>
              <w:top w:val="single" w:sz="6" w:space="0" w:color="auto"/>
              <w:left w:val="single" w:sz="6" w:space="0" w:color="auto"/>
              <w:bottom w:val="nil"/>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9</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r>
              <w:t>30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1</w:t>
            </w:r>
            <w:r>
              <w:t>0</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 xml:space="preserve">Wyrób </w:t>
            </w:r>
            <w:r>
              <w:t>bezpośrednio dostępny</w:t>
            </w:r>
            <w:r w:rsidRPr="00117A88">
              <w:t xml:space="preserve"> (do wysokości </w:t>
            </w:r>
            <w:smartTag w:uri="urn:schemas-microsoft-com:office:smarttags" w:element="metricconverter">
              <w:smartTagPr>
                <w:attr w:name="ProductID" w:val="2 m"/>
              </w:smartTagPr>
              <w:r w:rsidRPr="00117A88">
                <w:t>2 m</w:t>
              </w:r>
            </w:smartTag>
            <w:r w:rsidRPr="00117A88">
              <w:t>)</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1</w:t>
            </w:r>
            <w:r>
              <w:t>5</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1</w:t>
            </w:r>
            <w:r>
              <w:t>1</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10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1</w:t>
            </w:r>
            <w:r>
              <w:t>2</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Wyrób narażony na wstrząsy</w:t>
            </w:r>
            <w:r w:rsidR="008E7BB8">
              <w:t xml:space="preserve"> i </w:t>
            </w:r>
            <w:r w:rsidRPr="00117A88">
              <w:t>drgania</w:t>
            </w:r>
            <w:r>
              <w:t xml:space="preserve"> lub czynniki</w:t>
            </w:r>
            <w:r w:rsidRPr="00117A88">
              <w:t xml:space="preserve"> atmosferyczn</w:t>
            </w:r>
            <w:r>
              <w:t>e</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10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1</w:t>
            </w:r>
            <w:r>
              <w:t>3</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r>
              <w:rPr>
                <w:b/>
                <w:bCs/>
              </w:rPr>
              <w:t>IV</w:t>
            </w:r>
          </w:p>
        </w:tc>
        <w:tc>
          <w:tcPr>
            <w:tcW w:w="6254" w:type="dxa"/>
            <w:tcBorders>
              <w:top w:val="single" w:sz="6" w:space="0" w:color="auto"/>
              <w:left w:val="single" w:sz="6" w:space="0" w:color="auto"/>
              <w:bottom w:val="single" w:sz="4" w:space="0" w:color="auto"/>
              <w:right w:val="single" w:sz="6" w:space="0" w:color="auto"/>
            </w:tcBorders>
          </w:tcPr>
          <w:p w:rsidR="00FE17EC" w:rsidRPr="00117A88" w:rsidRDefault="00FE17EC" w:rsidP="00FE17EC">
            <w:r>
              <w:rPr>
                <w:b/>
                <w:bCs/>
              </w:rPr>
              <w:t>Miejsce u</w:t>
            </w:r>
            <w:r w:rsidRPr="00117A88">
              <w:rPr>
                <w:b/>
                <w:bCs/>
              </w:rPr>
              <w:t>sytuowani</w:t>
            </w:r>
            <w:r>
              <w:rPr>
                <w:b/>
                <w:bCs/>
              </w:rPr>
              <w:t>a</w:t>
            </w:r>
            <w:r w:rsidRPr="00117A88">
              <w:rPr>
                <w:b/>
                <w:bCs/>
              </w:rPr>
              <w:t xml:space="preserve"> wyrobu</w:t>
            </w:r>
            <w:r w:rsidR="008E7BB8">
              <w:rPr>
                <w:b/>
                <w:bCs/>
              </w:rPr>
              <w:t xml:space="preserve"> w </w:t>
            </w:r>
            <w:r>
              <w:rPr>
                <w:b/>
                <w:bCs/>
              </w:rPr>
              <w:t>stosunku do pomieszczeń użytkowych</w:t>
            </w:r>
          </w:p>
        </w:tc>
        <w:tc>
          <w:tcPr>
            <w:tcW w:w="1126"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c>
          <w:tcPr>
            <w:tcW w:w="1042"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14</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Bezpośrednio</w:t>
            </w:r>
            <w:r w:rsidR="008E7BB8">
              <w:t xml:space="preserve"> w </w:t>
            </w:r>
            <w:r w:rsidRPr="00117A88">
              <w:t>pomieszczeniu</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r>
              <w:t>30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15</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25</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16</w:t>
            </w:r>
          </w:p>
          <w:p w:rsidR="00FE17EC" w:rsidRPr="00117A88" w:rsidRDefault="00FE17EC" w:rsidP="00FE17EC">
            <w:pPr>
              <w:jc w:val="center"/>
            </w:pP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25</w:t>
            </w:r>
          </w:p>
          <w:p w:rsidR="00FE17EC" w:rsidRPr="00117A88" w:rsidRDefault="00FE17EC" w:rsidP="00FE17EC">
            <w:pPr>
              <w:jc w:val="center"/>
            </w:pPr>
          </w:p>
        </w:tc>
        <w:tc>
          <w:tcPr>
            <w:tcW w:w="1042"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Default="00FE17EC" w:rsidP="00FE17EC">
            <w:pPr>
              <w:jc w:val="center"/>
            </w:pPr>
            <w:r>
              <w:t>17</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t>Na zewnątrz obiektu (np. tynk)</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 xml:space="preserve"> 20</w:t>
            </w:r>
          </w:p>
        </w:tc>
        <w:tc>
          <w:tcPr>
            <w:tcW w:w="1042"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Default="00FE17EC" w:rsidP="00FE17EC">
            <w:pPr>
              <w:jc w:val="center"/>
            </w:pPr>
            <w:r>
              <w:t>18</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 xml:space="preserve"> 10</w:t>
            </w:r>
          </w:p>
        </w:tc>
        <w:tc>
          <w:tcPr>
            <w:tcW w:w="1042"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19</w:t>
            </w:r>
          </w:p>
          <w:p w:rsidR="00FE17EC" w:rsidRPr="00117A88" w:rsidRDefault="00FE17EC" w:rsidP="00FE17EC">
            <w:pPr>
              <w:jc w:val="center"/>
            </w:pP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rsidRPr="00117A88">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rsidR="00FE17EC" w:rsidRPr="00117A88" w:rsidRDefault="00FE17EC" w:rsidP="00FE17EC">
            <w:pPr>
              <w:jc w:val="center"/>
            </w:pPr>
            <w:r w:rsidRPr="00117A88">
              <w:t xml:space="preserve"> </w:t>
            </w:r>
            <w:r>
              <w:t>5</w:t>
            </w:r>
          </w:p>
          <w:p w:rsidR="00FE17EC" w:rsidRPr="00117A88" w:rsidRDefault="00FE17EC" w:rsidP="00FE17EC">
            <w:pPr>
              <w:jc w:val="center"/>
            </w:pPr>
          </w:p>
        </w:tc>
        <w:tc>
          <w:tcPr>
            <w:tcW w:w="1042"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t>20</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t>Bez kontaktu</w:t>
            </w:r>
            <w:r w:rsidR="008E7BB8">
              <w:t xml:space="preserve"> z </w:t>
            </w:r>
            <w:r>
              <w:t>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rsidR="00FE17EC" w:rsidRPr="00117A88" w:rsidRDefault="00FE17EC" w:rsidP="00FE17EC">
            <w:pPr>
              <w:jc w:val="center"/>
            </w:pPr>
            <w:r>
              <w:t xml:space="preserve"> 0</w:t>
            </w:r>
          </w:p>
        </w:tc>
        <w:tc>
          <w:tcPr>
            <w:tcW w:w="1042"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Default="00FE17EC" w:rsidP="00FE17EC">
            <w:pPr>
              <w:jc w:val="center"/>
            </w:pPr>
            <w:r w:rsidRPr="00B01E12">
              <w:rPr>
                <w:b/>
                <w:bCs/>
              </w:rPr>
              <w:t>V</w:t>
            </w:r>
          </w:p>
        </w:tc>
        <w:tc>
          <w:tcPr>
            <w:tcW w:w="6254" w:type="dxa"/>
            <w:tcBorders>
              <w:top w:val="single" w:sz="6" w:space="0" w:color="auto"/>
              <w:left w:val="single" w:sz="6" w:space="0" w:color="auto"/>
              <w:bottom w:val="single" w:sz="6" w:space="0" w:color="auto"/>
              <w:right w:val="single" w:sz="6" w:space="0" w:color="auto"/>
            </w:tcBorders>
          </w:tcPr>
          <w:p w:rsidR="00FE17EC" w:rsidRDefault="00FE17EC" w:rsidP="00FE17EC">
            <w:r w:rsidRPr="00B01E12">
              <w:rPr>
                <w:b/>
                <w:bCs/>
              </w:rPr>
              <w:t xml:space="preserve">Wykorzystanie </w:t>
            </w:r>
            <w:r>
              <w:rPr>
                <w:b/>
                <w:bCs/>
              </w:rPr>
              <w:t>miejsca/ obiektu/ urządzenia budowlanego/ instalacji przemysłowej</w:t>
            </w:r>
          </w:p>
        </w:tc>
        <w:tc>
          <w:tcPr>
            <w:tcW w:w="1126" w:type="dxa"/>
            <w:tcBorders>
              <w:top w:val="single" w:sz="6" w:space="0" w:color="auto"/>
              <w:left w:val="single" w:sz="6" w:space="0" w:color="auto"/>
              <w:bottom w:val="single" w:sz="4" w:space="0" w:color="auto"/>
              <w:right w:val="single" w:sz="4" w:space="0" w:color="auto"/>
            </w:tcBorders>
          </w:tcPr>
          <w:p w:rsidR="00FE17EC" w:rsidRDefault="00FE17EC" w:rsidP="00FE17EC">
            <w:pPr>
              <w:jc w:val="center"/>
            </w:pPr>
          </w:p>
        </w:tc>
        <w:tc>
          <w:tcPr>
            <w:tcW w:w="1042"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2</w:t>
            </w:r>
            <w:r>
              <w:t>1</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t xml:space="preserve">Regularne </w:t>
            </w:r>
            <w:r w:rsidRPr="00117A88">
              <w:t>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r>
              <w:t>40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2</w:t>
            </w:r>
            <w:r>
              <w:t>2</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t>Stałe</w:t>
            </w:r>
            <w:r w:rsidRPr="00117A88">
              <w:t xml:space="preserve"> lub częste </w:t>
            </w:r>
            <w:r>
              <w:t>(np.: zamieszkanie, miejsce pracy)</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30</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2</w:t>
            </w:r>
            <w:r>
              <w:t>3</w:t>
            </w:r>
          </w:p>
        </w:tc>
        <w:tc>
          <w:tcPr>
            <w:tcW w:w="6254" w:type="dxa"/>
            <w:tcBorders>
              <w:top w:val="single" w:sz="6" w:space="0" w:color="auto"/>
              <w:left w:val="single" w:sz="6" w:space="0" w:color="auto"/>
              <w:bottom w:val="single" w:sz="6" w:space="0" w:color="auto"/>
              <w:right w:val="single" w:sz="6" w:space="0" w:color="auto"/>
            </w:tcBorders>
          </w:tcPr>
          <w:p w:rsidR="00FE17EC" w:rsidRPr="00117A88" w:rsidRDefault="00FE17EC" w:rsidP="00FE17EC">
            <w:r>
              <w:t>Czasowe</w:t>
            </w:r>
            <w:r w:rsidRPr="00117A88">
              <w:t xml:space="preserve"> </w:t>
            </w:r>
            <w:r>
              <w:t>(np.: domki rekreacyjne)</w:t>
            </w:r>
          </w:p>
        </w:tc>
        <w:tc>
          <w:tcPr>
            <w:tcW w:w="1126"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r w:rsidRPr="00117A88">
              <w:t xml:space="preserve"> </w:t>
            </w:r>
            <w:r>
              <w:t>15</w:t>
            </w:r>
          </w:p>
        </w:tc>
        <w:tc>
          <w:tcPr>
            <w:tcW w:w="1042" w:type="dxa"/>
            <w:tcBorders>
              <w:top w:val="single" w:sz="6" w:space="0" w:color="auto"/>
              <w:left w:val="single" w:sz="6" w:space="0" w:color="auto"/>
              <w:bottom w:val="single" w:sz="6"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r w:rsidRPr="00117A88">
              <w:t>2</w:t>
            </w:r>
            <w:r>
              <w:t>4</w:t>
            </w:r>
          </w:p>
        </w:tc>
        <w:tc>
          <w:tcPr>
            <w:tcW w:w="6254" w:type="dxa"/>
            <w:tcBorders>
              <w:top w:val="single" w:sz="6" w:space="0" w:color="auto"/>
              <w:left w:val="single" w:sz="6" w:space="0" w:color="auto"/>
              <w:bottom w:val="single" w:sz="4" w:space="0" w:color="auto"/>
              <w:right w:val="single" w:sz="6" w:space="0" w:color="auto"/>
            </w:tcBorders>
          </w:tcPr>
          <w:p w:rsidR="00FE17EC" w:rsidRPr="00117A88" w:rsidRDefault="00FE17EC" w:rsidP="00FE17EC">
            <w:r w:rsidRPr="00117A88">
              <w:t>Rzadk</w:t>
            </w:r>
            <w:r>
              <w:t>ie</w:t>
            </w:r>
            <w:r w:rsidRPr="00117A88">
              <w:t xml:space="preserve"> </w:t>
            </w:r>
            <w:r>
              <w:t>(np.: strychy, piwnice, komórki)</w:t>
            </w:r>
          </w:p>
        </w:tc>
        <w:tc>
          <w:tcPr>
            <w:tcW w:w="1126"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r w:rsidRPr="00117A88">
              <w:t xml:space="preserve"> </w:t>
            </w:r>
            <w:r>
              <w:t>5</w:t>
            </w:r>
          </w:p>
        </w:tc>
        <w:tc>
          <w:tcPr>
            <w:tcW w:w="1042" w:type="dxa"/>
            <w:tcBorders>
              <w:top w:val="single" w:sz="6" w:space="0" w:color="auto"/>
              <w:left w:val="single" w:sz="6" w:space="0" w:color="auto"/>
              <w:bottom w:val="single" w:sz="4" w:space="0" w:color="auto"/>
              <w:right w:val="single" w:sz="6" w:space="0" w:color="auto"/>
            </w:tcBorders>
          </w:tcPr>
          <w:p w:rsidR="00FE17EC" w:rsidRPr="00117A88" w:rsidRDefault="00FE17EC" w:rsidP="00FE17EC">
            <w:pPr>
              <w:jc w:val="center"/>
            </w:pPr>
          </w:p>
        </w:tc>
      </w:tr>
      <w:tr w:rsidR="00FE17EC" w:rsidRPr="00117A88" w:rsidTr="00FE17EC">
        <w:tc>
          <w:tcPr>
            <w:tcW w:w="970"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r>
              <w:lastRenderedPageBreak/>
              <w:t>25</w:t>
            </w:r>
          </w:p>
        </w:tc>
        <w:tc>
          <w:tcPr>
            <w:tcW w:w="6254" w:type="dxa"/>
            <w:tcBorders>
              <w:top w:val="single" w:sz="4" w:space="0" w:color="auto"/>
              <w:left w:val="single" w:sz="4" w:space="0" w:color="auto"/>
              <w:bottom w:val="single" w:sz="4" w:space="0" w:color="auto"/>
              <w:right w:val="single" w:sz="4" w:space="0" w:color="auto"/>
            </w:tcBorders>
          </w:tcPr>
          <w:p w:rsidR="00FE17EC" w:rsidRPr="00117A88" w:rsidRDefault="00FE17EC" w:rsidP="00FE17EC">
            <w:r>
              <w:t>Nieużytkowane (np.: opuszczone zabudowania mieszkalne lub gospodarskie, wyłączone</w:t>
            </w:r>
            <w:r w:rsidR="008E7BB8">
              <w:t xml:space="preserve"> z </w:t>
            </w:r>
            <w:r>
              <w:t>użytkowania obiekty, urządzenia lub instalacje)</w:t>
            </w:r>
          </w:p>
        </w:tc>
        <w:tc>
          <w:tcPr>
            <w:tcW w:w="1126"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r>
              <w:t xml:space="preserve"> 0</w:t>
            </w:r>
          </w:p>
        </w:tc>
        <w:tc>
          <w:tcPr>
            <w:tcW w:w="1042" w:type="dxa"/>
            <w:tcBorders>
              <w:top w:val="single" w:sz="4" w:space="0" w:color="auto"/>
              <w:left w:val="single" w:sz="4" w:space="0" w:color="auto"/>
              <w:bottom w:val="single" w:sz="4" w:space="0" w:color="auto"/>
              <w:right w:val="single" w:sz="4" w:space="0" w:color="auto"/>
            </w:tcBorders>
          </w:tcPr>
          <w:p w:rsidR="00FE17EC" w:rsidRPr="00117A88" w:rsidRDefault="00FE17EC" w:rsidP="00FE17EC">
            <w:pPr>
              <w:jc w:val="center"/>
            </w:pPr>
          </w:p>
        </w:tc>
      </w:tr>
      <w:tr w:rsidR="00FE17EC" w:rsidRPr="005440B3" w:rsidTr="00FE17EC">
        <w:tc>
          <w:tcPr>
            <w:tcW w:w="8350" w:type="dxa"/>
            <w:gridSpan w:val="3"/>
            <w:tcBorders>
              <w:top w:val="single" w:sz="4" w:space="0" w:color="auto"/>
              <w:left w:val="single" w:sz="6" w:space="0" w:color="auto"/>
              <w:bottom w:val="single" w:sz="6" w:space="0" w:color="auto"/>
              <w:right w:val="single" w:sz="4" w:space="0" w:color="auto"/>
            </w:tcBorders>
            <w:vAlign w:val="center"/>
          </w:tcPr>
          <w:p w:rsidR="00FE17EC" w:rsidRPr="005440B3" w:rsidRDefault="00FE17EC" w:rsidP="00FE17EC">
            <w:pPr>
              <w:spacing w:before="120" w:after="120"/>
              <w:jc w:val="right"/>
              <w:rPr>
                <w:b/>
              </w:rPr>
            </w:pPr>
            <w:r w:rsidRPr="005440B3">
              <w:rPr>
                <w:b/>
              </w:rPr>
              <w:t>SUMA PUNKTÓW OCENY</w:t>
            </w:r>
          </w:p>
        </w:tc>
        <w:tc>
          <w:tcPr>
            <w:tcW w:w="1042" w:type="dxa"/>
            <w:tcBorders>
              <w:top w:val="single" w:sz="4" w:space="0" w:color="auto"/>
              <w:left w:val="single" w:sz="4" w:space="0" w:color="auto"/>
              <w:bottom w:val="single" w:sz="4" w:space="0" w:color="auto"/>
              <w:right w:val="single" w:sz="4" w:space="0" w:color="auto"/>
            </w:tcBorders>
            <w:vAlign w:val="center"/>
          </w:tcPr>
          <w:p w:rsidR="00FE17EC" w:rsidRPr="005440B3" w:rsidRDefault="00FE17EC" w:rsidP="00FE17EC">
            <w:pPr>
              <w:spacing w:before="120" w:after="120"/>
              <w:rPr>
                <w:b/>
              </w:rPr>
            </w:pPr>
          </w:p>
        </w:tc>
      </w:tr>
      <w:tr w:rsidR="00FE17EC" w:rsidRPr="005440B3" w:rsidTr="00FE17EC">
        <w:tc>
          <w:tcPr>
            <w:tcW w:w="8350" w:type="dxa"/>
            <w:gridSpan w:val="3"/>
            <w:tcBorders>
              <w:top w:val="single" w:sz="6" w:space="0" w:color="auto"/>
              <w:left w:val="single" w:sz="6" w:space="0" w:color="auto"/>
              <w:bottom w:val="single" w:sz="6" w:space="0" w:color="auto"/>
              <w:right w:val="single" w:sz="4" w:space="0" w:color="auto"/>
            </w:tcBorders>
            <w:vAlign w:val="center"/>
          </w:tcPr>
          <w:p w:rsidR="00FE17EC" w:rsidRPr="005440B3" w:rsidRDefault="00FE17EC" w:rsidP="00FE17EC">
            <w:pPr>
              <w:spacing w:before="120" w:after="120"/>
              <w:jc w:val="right"/>
              <w:rPr>
                <w:b/>
              </w:rPr>
            </w:pPr>
            <w:r>
              <w:rPr>
                <w:b/>
              </w:rPr>
              <w:t>STOPIEŃ PILNOŚCI</w:t>
            </w:r>
          </w:p>
        </w:tc>
        <w:tc>
          <w:tcPr>
            <w:tcW w:w="1042" w:type="dxa"/>
            <w:tcBorders>
              <w:left w:val="single" w:sz="4" w:space="0" w:color="auto"/>
              <w:bottom w:val="single" w:sz="4" w:space="0" w:color="auto"/>
              <w:right w:val="single" w:sz="4" w:space="0" w:color="auto"/>
            </w:tcBorders>
            <w:vAlign w:val="center"/>
          </w:tcPr>
          <w:p w:rsidR="00FE17EC" w:rsidRPr="005440B3" w:rsidRDefault="00FE17EC" w:rsidP="00FE17EC">
            <w:pPr>
              <w:spacing w:before="120" w:after="120"/>
              <w:rPr>
                <w:b/>
              </w:rPr>
            </w:pPr>
          </w:p>
        </w:tc>
      </w:tr>
    </w:tbl>
    <w:p w:rsidR="00FE17EC" w:rsidRDefault="00FE17EC" w:rsidP="00FE17EC"/>
    <w:p w:rsidR="00FE17EC" w:rsidRPr="005D38F3" w:rsidRDefault="00FE17EC" w:rsidP="00FE17EC"/>
    <w:p w:rsidR="00FE17EC" w:rsidRDefault="00FE17EC" w:rsidP="00FE17EC">
      <w:r w:rsidRPr="005D38F3">
        <w:rPr>
          <w:b/>
          <w:bCs/>
          <w:u w:val="single"/>
        </w:rPr>
        <w:t>UWAGA:</w:t>
      </w:r>
      <w:r w:rsidRPr="005D38F3">
        <w:t xml:space="preserve"> </w:t>
      </w:r>
      <w:r>
        <w:t>W każdej</w:t>
      </w:r>
      <w:r w:rsidR="008E7BB8">
        <w:t xml:space="preserve"> z </w:t>
      </w:r>
      <w:r>
        <w:t xml:space="preserve">pięciu grup arkusza należy wskazać co najmniej jedną pozycję. </w:t>
      </w:r>
      <w:r w:rsidRPr="00816A04">
        <w:t xml:space="preserve">Jeśli </w:t>
      </w:r>
      <w:r>
        <w:br/>
      </w:r>
      <w:r w:rsidRPr="00816A04">
        <w:t>w grupie zostanie wskazana więcej niż jedna pozycja, sum</w:t>
      </w:r>
      <w:r>
        <w:t>ując</w:t>
      </w:r>
      <w:r w:rsidRPr="00816A04">
        <w:t xml:space="preserve"> </w:t>
      </w:r>
      <w:r>
        <w:t>punkty</w:t>
      </w:r>
      <w:r w:rsidR="008E7BB8">
        <w:t xml:space="preserve"> z </w:t>
      </w:r>
      <w:r>
        <w:t xml:space="preserve">poszczególnych grup </w:t>
      </w:r>
      <w:r w:rsidRPr="00816A04">
        <w:t>należy uwzględnić tylko pozycję</w:t>
      </w:r>
      <w:r w:rsidR="008E7BB8">
        <w:t xml:space="preserve"> o </w:t>
      </w:r>
      <w:r w:rsidRPr="00816A04">
        <w:t>najwyższej punktacji</w:t>
      </w:r>
      <w:r w:rsidR="008E7BB8">
        <w:t xml:space="preserve"> w </w:t>
      </w:r>
      <w:r>
        <w:t>danej grupie</w:t>
      </w:r>
      <w:r w:rsidRPr="00816A04">
        <w:t>.</w:t>
      </w:r>
      <w:r w:rsidRPr="005D38F3">
        <w:t xml:space="preserve"> </w:t>
      </w:r>
      <w:r>
        <w:t>Sumaryczna liczba</w:t>
      </w:r>
      <w:r w:rsidRPr="005D38F3">
        <w:t xml:space="preserve"> punktów</w:t>
      </w:r>
      <w:r>
        <w:t xml:space="preserve"> pozwala określić stopień pilności:</w:t>
      </w:r>
    </w:p>
    <w:p w:rsidR="00FE17EC" w:rsidRPr="005D38F3" w:rsidRDefault="00FE17EC" w:rsidP="00FE17EC">
      <w:r w:rsidRPr="005D38F3">
        <w:rPr>
          <w:b/>
          <w:bCs/>
        </w:rPr>
        <w:t>Stopień pilności I</w:t>
      </w:r>
      <w:r>
        <w:rPr>
          <w:b/>
          <w:bCs/>
        </w:rPr>
        <w:tab/>
      </w:r>
      <w:r>
        <w:rPr>
          <w:b/>
          <w:bCs/>
        </w:rPr>
        <w:tab/>
      </w:r>
      <w:r>
        <w:t xml:space="preserve">od 120 </w:t>
      </w:r>
      <w:r w:rsidRPr="005D38F3">
        <w:t>punktów</w:t>
      </w:r>
    </w:p>
    <w:p w:rsidR="00FE17EC" w:rsidRPr="005D38F3" w:rsidRDefault="00FE17EC" w:rsidP="00FE17EC">
      <w:r>
        <w:t>wymagane pilnie usunięcie (wymiana na wyrób bezazbestowy) lub zabezpieczenie</w:t>
      </w:r>
    </w:p>
    <w:p w:rsidR="00FE17EC" w:rsidRPr="005D38F3" w:rsidRDefault="00FE17EC" w:rsidP="00FE17EC">
      <w:r w:rsidRPr="005D38F3">
        <w:rPr>
          <w:b/>
          <w:bCs/>
        </w:rPr>
        <w:t>Stopień pilności II</w:t>
      </w:r>
      <w:r>
        <w:rPr>
          <w:b/>
          <w:bCs/>
        </w:rPr>
        <w:tab/>
      </w:r>
      <w:r>
        <w:rPr>
          <w:b/>
          <w:bCs/>
        </w:rPr>
        <w:tab/>
      </w:r>
      <w:r>
        <w:t>od</w:t>
      </w:r>
      <w:r w:rsidRPr="005D38F3">
        <w:t xml:space="preserve"> </w:t>
      </w:r>
      <w:r>
        <w:t>95</w:t>
      </w:r>
      <w:r w:rsidRPr="005D38F3">
        <w:t xml:space="preserve"> do </w:t>
      </w:r>
      <w:r>
        <w:t>115</w:t>
      </w:r>
      <w:r w:rsidRPr="005D38F3">
        <w:t xml:space="preserve"> punktów</w:t>
      </w:r>
    </w:p>
    <w:p w:rsidR="00FE17EC" w:rsidRPr="005D38F3" w:rsidRDefault="00FE17EC" w:rsidP="00FE17EC">
      <w:r w:rsidRPr="005D38F3">
        <w:t>wymagana ponowna ocena</w:t>
      </w:r>
      <w:r w:rsidR="008E7BB8">
        <w:t xml:space="preserve"> w </w:t>
      </w:r>
      <w:r>
        <w:t xml:space="preserve">terminie </w:t>
      </w:r>
      <w:r w:rsidRPr="005D38F3">
        <w:t>do 1 roku</w:t>
      </w:r>
    </w:p>
    <w:p w:rsidR="00FE17EC" w:rsidRPr="005D38F3" w:rsidRDefault="00FE17EC" w:rsidP="00FE17EC">
      <w:r w:rsidRPr="005D38F3">
        <w:rPr>
          <w:b/>
          <w:bCs/>
        </w:rPr>
        <w:t>Stopień pilności III</w:t>
      </w:r>
      <w:r>
        <w:rPr>
          <w:b/>
          <w:bCs/>
        </w:rPr>
        <w:tab/>
      </w:r>
      <w:r>
        <w:rPr>
          <w:b/>
          <w:bCs/>
        </w:rPr>
        <w:tab/>
      </w:r>
      <w:r>
        <w:t>do 90</w:t>
      </w:r>
      <w:r w:rsidRPr="005D38F3">
        <w:t xml:space="preserve"> punktów</w:t>
      </w:r>
    </w:p>
    <w:p w:rsidR="00FE17EC" w:rsidRDefault="00FE17EC" w:rsidP="00FE17EC">
      <w:r>
        <w:t xml:space="preserve">wymagana </w:t>
      </w:r>
      <w:r w:rsidRPr="005D38F3">
        <w:t>po</w:t>
      </w:r>
      <w:r>
        <w:t>nowna ocena</w:t>
      </w:r>
      <w:r w:rsidR="008E7BB8">
        <w:t xml:space="preserve"> w </w:t>
      </w:r>
      <w:r>
        <w:t>terminie do 5 lat</w:t>
      </w:r>
    </w:p>
    <w:p w:rsidR="00FE17EC" w:rsidRPr="005D38F3" w:rsidRDefault="00FE17EC" w:rsidP="00FE17EC"/>
    <w:p w:rsidR="00FE17EC" w:rsidRPr="005D38F3" w:rsidRDefault="00FE17EC" w:rsidP="00FE17EC">
      <w:pPr>
        <w:spacing w:before="240"/>
      </w:pPr>
      <w:r w:rsidRPr="005D38F3">
        <w:t>.............................</w:t>
      </w:r>
      <w:r w:rsidR="008E7BB8">
        <w:t xml:space="preserve"> </w:t>
      </w:r>
      <w:r w:rsidRPr="005D38F3">
        <w:t>.........................</w:t>
      </w:r>
    </w:p>
    <w:p w:rsidR="00FE17EC" w:rsidRDefault="008E7BB8" w:rsidP="00FE17EC">
      <w:r>
        <w:t xml:space="preserve"> </w:t>
      </w:r>
      <w:r w:rsidR="00FE17EC" w:rsidRPr="005D38F3">
        <w:t>Oceniający</w:t>
      </w:r>
      <w:r>
        <w:t xml:space="preserve"> </w:t>
      </w:r>
      <w:r w:rsidR="00FE17EC" w:rsidRPr="005D38F3">
        <w:t>Właściciel / Zarządca</w:t>
      </w:r>
    </w:p>
    <w:p w:rsidR="00FE17EC" w:rsidRDefault="00FE17EC" w:rsidP="00FE17EC">
      <w:r>
        <w:t>(nazwisko</w:t>
      </w:r>
      <w:r w:rsidR="008E7BB8">
        <w:t xml:space="preserve"> i </w:t>
      </w:r>
      <w:r>
        <w:t>imię)</w:t>
      </w:r>
      <w:r w:rsidR="008E7BB8">
        <w:t xml:space="preserve"> </w:t>
      </w:r>
      <w:r>
        <w:t>(podpis)</w:t>
      </w:r>
    </w:p>
    <w:p w:rsidR="00FE17EC" w:rsidRDefault="00FE17EC" w:rsidP="00FE17EC"/>
    <w:p w:rsidR="00FE17EC" w:rsidRPr="00F16EA7" w:rsidRDefault="00FE17EC" w:rsidP="00FE17EC"/>
    <w:p w:rsidR="00FE17EC" w:rsidRPr="005D38F3" w:rsidRDefault="00FE17EC" w:rsidP="00FE17EC">
      <w:r w:rsidRPr="005D38F3">
        <w:t>.........</w:t>
      </w:r>
      <w:r>
        <w:t>.............</w:t>
      </w:r>
      <w:r w:rsidRPr="005D38F3">
        <w:t>.....</w:t>
      </w:r>
      <w:r w:rsidR="008E7BB8">
        <w:t xml:space="preserve"> </w:t>
      </w:r>
      <w:r w:rsidRPr="005D38F3">
        <w:t>.................</w:t>
      </w:r>
      <w:r>
        <w:t>..........</w:t>
      </w:r>
      <w:r w:rsidRPr="005D38F3">
        <w:t>........</w:t>
      </w:r>
    </w:p>
    <w:p w:rsidR="00FE17EC" w:rsidRDefault="00FE17EC" w:rsidP="00FE17EC">
      <w:r>
        <w:t>(miejscowość, data)</w:t>
      </w:r>
      <w:r w:rsidR="008E7BB8">
        <w:t xml:space="preserve"> </w:t>
      </w:r>
      <w:r>
        <w:t>(adres lub pieczęć</w:t>
      </w:r>
      <w:r w:rsidR="008E7BB8">
        <w:t xml:space="preserve"> z </w:t>
      </w:r>
      <w:r>
        <w:t>adresem)</w:t>
      </w:r>
    </w:p>
    <w:p w:rsidR="00FE17EC" w:rsidRDefault="00FE17EC" w:rsidP="00FE17EC"/>
    <w:p w:rsidR="00FE17EC" w:rsidRDefault="00FE17EC" w:rsidP="00FE17EC"/>
    <w:p w:rsidR="00FE17EC" w:rsidRPr="002A3100" w:rsidRDefault="00FE17EC" w:rsidP="00FE17EC">
      <w:pPr>
        <w:spacing w:before="240"/>
        <w:rPr>
          <w:sz w:val="22"/>
          <w:u w:val="single"/>
        </w:rPr>
      </w:pPr>
      <w:r w:rsidRPr="002A3100">
        <w:rPr>
          <w:sz w:val="22"/>
          <w:u w:val="single"/>
        </w:rPr>
        <w:t xml:space="preserve">Objaśnienia: </w:t>
      </w:r>
    </w:p>
    <w:p w:rsidR="00FE17EC" w:rsidRPr="002A3100" w:rsidRDefault="00FE17EC" w:rsidP="00FE17EC">
      <w:pPr>
        <w:ind w:left="360" w:hanging="360"/>
        <w:rPr>
          <w:sz w:val="22"/>
        </w:rPr>
      </w:pPr>
      <w:r w:rsidRPr="002A3100">
        <w:rPr>
          <w:sz w:val="22"/>
          <w:vertAlign w:val="superscript"/>
        </w:rPr>
        <w:lastRenderedPageBreak/>
        <w:t>1)</w:t>
      </w:r>
      <w:r w:rsidRPr="002A3100">
        <w:rPr>
          <w:sz w:val="22"/>
        </w:rPr>
        <w:tab/>
        <w:t>Należy podać rodzaj zabudowy: budynek mieszkalny, budynek gospodarczy, budynek przemysłowy, inny.</w:t>
      </w:r>
    </w:p>
    <w:p w:rsidR="00FE17EC" w:rsidRPr="002A3100" w:rsidRDefault="00FE17EC" w:rsidP="00FE17EC">
      <w:pPr>
        <w:tabs>
          <w:tab w:val="left" w:pos="426"/>
        </w:tabs>
        <w:ind w:left="360" w:hanging="360"/>
        <w:rPr>
          <w:sz w:val="22"/>
        </w:rPr>
      </w:pPr>
      <w:r w:rsidRPr="002A3100">
        <w:rPr>
          <w:sz w:val="22"/>
          <w:vertAlign w:val="superscript"/>
        </w:rPr>
        <w:t>2)</w:t>
      </w:r>
      <w:r w:rsidRPr="002A3100">
        <w:rPr>
          <w:sz w:val="22"/>
        </w:rPr>
        <w:tab/>
        <w:t>Należy podać numer obrębu ewidencyjnego</w:t>
      </w:r>
      <w:r w:rsidR="008E7BB8">
        <w:rPr>
          <w:sz w:val="22"/>
        </w:rPr>
        <w:t xml:space="preserve"> i </w:t>
      </w:r>
      <w:r w:rsidRPr="002A3100">
        <w:rPr>
          <w:sz w:val="22"/>
        </w:rPr>
        <w:t>numer działki ewidencyjnej faktycznego miejsca występowania azbestu.</w:t>
      </w:r>
    </w:p>
    <w:p w:rsidR="00FE17EC" w:rsidRPr="002A3100" w:rsidRDefault="00FE17EC" w:rsidP="00FE17EC">
      <w:pPr>
        <w:tabs>
          <w:tab w:val="left" w:pos="426"/>
        </w:tabs>
        <w:autoSpaceDE w:val="0"/>
        <w:autoSpaceDN w:val="0"/>
        <w:adjustRightInd w:val="0"/>
        <w:ind w:left="426" w:hanging="426"/>
        <w:rPr>
          <w:sz w:val="22"/>
        </w:rPr>
      </w:pPr>
      <w:r w:rsidRPr="002A3100">
        <w:rPr>
          <w:sz w:val="22"/>
          <w:vertAlign w:val="superscript"/>
        </w:rPr>
        <w:t>3)</w:t>
      </w:r>
      <w:r w:rsidRPr="002A3100">
        <w:rPr>
          <w:sz w:val="22"/>
        </w:rPr>
        <w:tab/>
        <w:t>Przy określaniu rodzaju wyrobu zawierającego azbest należy stosować następującą klasyfikację:</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płyty azbestowo-cementowe płaskie stosowane</w:t>
      </w:r>
      <w:r w:rsidR="008E7BB8">
        <w:rPr>
          <w:sz w:val="22"/>
        </w:rPr>
        <w:t xml:space="preserve"> w </w:t>
      </w:r>
      <w:r w:rsidRPr="002A3100">
        <w:rPr>
          <w:sz w:val="22"/>
        </w:rPr>
        <w:t>budownictwie,</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płyty faliste azbestowo-cementowe dla budownictwa,</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rury</w:t>
      </w:r>
      <w:r w:rsidR="008E7BB8">
        <w:rPr>
          <w:sz w:val="22"/>
        </w:rPr>
        <w:t xml:space="preserve"> i </w:t>
      </w:r>
      <w:r w:rsidRPr="002A3100">
        <w:rPr>
          <w:sz w:val="22"/>
        </w:rPr>
        <w:t>złącza azbestowo-cementowe,</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izolacje natryskowe środkami zawierającymi</w:t>
      </w:r>
      <w:r w:rsidR="008E7BB8">
        <w:rPr>
          <w:sz w:val="22"/>
        </w:rPr>
        <w:t xml:space="preserve"> w </w:t>
      </w:r>
      <w:r w:rsidRPr="002A3100">
        <w:rPr>
          <w:sz w:val="22"/>
        </w:rPr>
        <w:t>swoim składzie azbest,</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wyroby cierne azbestowo-kauczukowe,</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przędza specjalna,</w:t>
      </w:r>
      <w:r w:rsidR="008E7BB8">
        <w:rPr>
          <w:sz w:val="22"/>
        </w:rPr>
        <w:t xml:space="preserve"> w </w:t>
      </w:r>
      <w:r w:rsidRPr="002A3100">
        <w:rPr>
          <w:sz w:val="22"/>
        </w:rPr>
        <w:t>tym włókna azbestowe obrobione,</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szczeliwa azbestowe,</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taśmy tkane</w:t>
      </w:r>
      <w:r w:rsidR="008E7BB8">
        <w:rPr>
          <w:sz w:val="22"/>
        </w:rPr>
        <w:t xml:space="preserve"> i </w:t>
      </w:r>
      <w:r w:rsidRPr="002A3100">
        <w:rPr>
          <w:sz w:val="22"/>
        </w:rPr>
        <w:t>plecione, sznury</w:t>
      </w:r>
      <w:r w:rsidR="008E7BB8">
        <w:rPr>
          <w:sz w:val="22"/>
        </w:rPr>
        <w:t xml:space="preserve"> i </w:t>
      </w:r>
      <w:r w:rsidRPr="002A3100">
        <w:rPr>
          <w:sz w:val="22"/>
        </w:rPr>
        <w:t>sznurki,</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wyroby azbestowo-kauczukowe,</w:t>
      </w:r>
      <w:r w:rsidR="008E7BB8">
        <w:rPr>
          <w:sz w:val="22"/>
        </w:rPr>
        <w:t xml:space="preserve"> z </w:t>
      </w:r>
      <w:r w:rsidRPr="002A3100">
        <w:rPr>
          <w:sz w:val="22"/>
        </w:rPr>
        <w:t>wyjątkiem wyrobów ciernych,</w:t>
      </w:r>
    </w:p>
    <w:p w:rsidR="00FE17EC" w:rsidRPr="002A3100" w:rsidRDefault="00FE17EC" w:rsidP="00FE17EC">
      <w:pPr>
        <w:numPr>
          <w:ilvl w:val="0"/>
          <w:numId w:val="15"/>
        </w:numPr>
        <w:autoSpaceDE w:val="0"/>
        <w:autoSpaceDN w:val="0"/>
        <w:adjustRightInd w:val="0"/>
        <w:spacing w:line="240" w:lineRule="auto"/>
        <w:rPr>
          <w:sz w:val="22"/>
        </w:rPr>
      </w:pPr>
      <w:r w:rsidRPr="002A3100">
        <w:rPr>
          <w:sz w:val="22"/>
        </w:rPr>
        <w:t>papier, tektura,</w:t>
      </w:r>
    </w:p>
    <w:p w:rsidR="00FE17EC" w:rsidRPr="002A3100" w:rsidRDefault="00FE17EC" w:rsidP="00FE17EC">
      <w:pPr>
        <w:numPr>
          <w:ilvl w:val="0"/>
          <w:numId w:val="15"/>
        </w:numPr>
        <w:tabs>
          <w:tab w:val="clear" w:pos="720"/>
          <w:tab w:val="left" w:pos="709"/>
        </w:tabs>
        <w:autoSpaceDE w:val="0"/>
        <w:autoSpaceDN w:val="0"/>
        <w:adjustRightInd w:val="0"/>
        <w:spacing w:line="240" w:lineRule="auto"/>
        <w:rPr>
          <w:sz w:val="22"/>
        </w:rPr>
      </w:pPr>
      <w:r w:rsidRPr="002A3100">
        <w:rPr>
          <w:sz w:val="22"/>
        </w:rPr>
        <w:t>inne wyroby zawierające azbest, oddzielnie niewymienione,</w:t>
      </w:r>
      <w:r w:rsidR="008E7BB8">
        <w:rPr>
          <w:sz w:val="22"/>
        </w:rPr>
        <w:t xml:space="preserve"> w </w:t>
      </w:r>
      <w:r w:rsidRPr="002A3100">
        <w:rPr>
          <w:sz w:val="22"/>
        </w:rPr>
        <w:t>tym papier</w:t>
      </w:r>
      <w:r w:rsidR="008E7BB8">
        <w:rPr>
          <w:sz w:val="22"/>
        </w:rPr>
        <w:t xml:space="preserve"> i </w:t>
      </w:r>
      <w:r w:rsidRPr="002A3100">
        <w:rPr>
          <w:sz w:val="22"/>
        </w:rPr>
        <w:t>tektura, podać jakie.</w:t>
      </w:r>
    </w:p>
    <w:p w:rsidR="00FE17EC" w:rsidRPr="002A3100" w:rsidRDefault="00FE17EC" w:rsidP="00FE17EC">
      <w:pPr>
        <w:tabs>
          <w:tab w:val="left" w:pos="426"/>
        </w:tabs>
        <w:ind w:left="360" w:hanging="360"/>
        <w:rPr>
          <w:sz w:val="22"/>
        </w:rPr>
      </w:pPr>
      <w:r w:rsidRPr="002A3100">
        <w:rPr>
          <w:sz w:val="22"/>
          <w:vertAlign w:val="superscript"/>
        </w:rPr>
        <w:t>4)</w:t>
      </w:r>
      <w:r w:rsidRPr="002A3100">
        <w:rPr>
          <w:sz w:val="22"/>
        </w:rPr>
        <w:tab/>
        <w:t>Ilość wyrobów azbestowych podana</w:t>
      </w:r>
      <w:r w:rsidR="008E7BB8">
        <w:rPr>
          <w:sz w:val="22"/>
        </w:rPr>
        <w:t xml:space="preserve"> w </w:t>
      </w:r>
      <w:r w:rsidRPr="002A3100">
        <w:rPr>
          <w:sz w:val="22"/>
        </w:rPr>
        <w:t>jednostkach masy (Mg) oraz</w:t>
      </w:r>
      <w:r w:rsidR="008E7BB8">
        <w:rPr>
          <w:sz w:val="22"/>
        </w:rPr>
        <w:t xml:space="preserve"> w </w:t>
      </w:r>
      <w:r w:rsidRPr="002A3100">
        <w:rPr>
          <w:sz w:val="22"/>
        </w:rPr>
        <w:t>jednostkach właściwych dla danego wyrobu (m</w:t>
      </w:r>
      <w:r w:rsidRPr="002A3100">
        <w:rPr>
          <w:sz w:val="22"/>
          <w:vertAlign w:val="superscript"/>
        </w:rPr>
        <w:t>2</w:t>
      </w:r>
      <w:r w:rsidRPr="002A3100">
        <w:rPr>
          <w:sz w:val="22"/>
        </w:rPr>
        <w:t>, m</w:t>
      </w:r>
      <w:r w:rsidRPr="002A3100">
        <w:rPr>
          <w:sz w:val="22"/>
          <w:vertAlign w:val="superscript"/>
        </w:rPr>
        <w:t>3</w:t>
      </w:r>
      <w:r w:rsidRPr="002A3100">
        <w:rPr>
          <w:sz w:val="22"/>
        </w:rPr>
        <w:t>, mb).</w:t>
      </w:r>
    </w:p>
    <w:p w:rsidR="001820B1" w:rsidRDefault="00FE17EC" w:rsidP="00FE17EC">
      <w:pPr>
        <w:tabs>
          <w:tab w:val="left" w:pos="426"/>
        </w:tabs>
        <w:ind w:left="360" w:hanging="360"/>
        <w:rPr>
          <w:sz w:val="22"/>
        </w:rPr>
      </w:pPr>
      <w:r w:rsidRPr="002A3100">
        <w:rPr>
          <w:sz w:val="22"/>
          <w:vertAlign w:val="superscript"/>
        </w:rPr>
        <w:t>5)</w:t>
      </w:r>
      <w:r w:rsidRPr="002A3100">
        <w:rPr>
          <w:sz w:val="22"/>
        </w:rPr>
        <w:tab/>
        <w:t>Należy podać datę przeprowadzenia poprzedniej oceny; jeśli jest to pierwsza ocena, należy wpisać „pierwsza ocena”.</w:t>
      </w:r>
    </w:p>
    <w:p w:rsidR="00FE17EC" w:rsidRPr="001820B1" w:rsidRDefault="001820B1" w:rsidP="001820B1">
      <w:pPr>
        <w:spacing w:after="200" w:line="276" w:lineRule="auto"/>
        <w:jc w:val="left"/>
        <w:rPr>
          <w:sz w:val="22"/>
        </w:rPr>
      </w:pPr>
      <w:r>
        <w:rPr>
          <w:sz w:val="22"/>
        </w:rPr>
        <w:br w:type="page"/>
      </w:r>
    </w:p>
    <w:p w:rsidR="00FE17EC" w:rsidRPr="009E19F3" w:rsidRDefault="00FE17EC" w:rsidP="00FE17EC">
      <w:pPr>
        <w:rPr>
          <w:b/>
          <w:sz w:val="28"/>
          <w:szCs w:val="32"/>
        </w:rPr>
      </w:pPr>
      <w:r w:rsidRPr="009E19F3">
        <w:rPr>
          <w:b/>
          <w:sz w:val="28"/>
          <w:szCs w:val="32"/>
        </w:rPr>
        <w:lastRenderedPageBreak/>
        <w:t>Załącznik nr 3</w:t>
      </w:r>
    </w:p>
    <w:p w:rsidR="00FE17EC" w:rsidRDefault="00FE17EC" w:rsidP="00FE17EC"/>
    <w:p w:rsidR="00FE17EC" w:rsidRPr="009E19F3" w:rsidRDefault="00FE17EC" w:rsidP="00FE17EC">
      <w:pPr>
        <w:rPr>
          <w:b/>
          <w:sz w:val="28"/>
          <w:szCs w:val="32"/>
        </w:rPr>
      </w:pPr>
      <w:r w:rsidRPr="009E19F3">
        <w:rPr>
          <w:b/>
          <w:sz w:val="28"/>
          <w:szCs w:val="32"/>
        </w:rPr>
        <w:t>INFORMACJA O WYROBACH ZAWIERAJĄCYCH AZBEST</w:t>
      </w:r>
    </w:p>
    <w:p w:rsidR="00FE17EC" w:rsidRPr="009E19F3" w:rsidRDefault="00FE17EC" w:rsidP="00FE17EC">
      <w:pPr>
        <w:rPr>
          <w:rFonts w:cs="Calibri"/>
          <w:b/>
          <w:szCs w:val="28"/>
        </w:rPr>
      </w:pPr>
      <w:r w:rsidRPr="009E19F3">
        <w:rPr>
          <w:b/>
          <w:szCs w:val="28"/>
        </w:rPr>
        <w:t>Określona</w:t>
      </w:r>
      <w:r w:rsidR="008E7BB8">
        <w:rPr>
          <w:b/>
          <w:szCs w:val="28"/>
        </w:rPr>
        <w:t xml:space="preserve"> w </w:t>
      </w:r>
      <w:r w:rsidRPr="009E19F3">
        <w:rPr>
          <w:b/>
          <w:szCs w:val="28"/>
        </w:rPr>
        <w:t xml:space="preserve">Załączniku nr 3 do rozporządzenia Ministra Gospodarki </w:t>
      </w:r>
      <w:r w:rsidRPr="009E19F3">
        <w:rPr>
          <w:b/>
          <w:szCs w:val="28"/>
        </w:rPr>
        <w:br/>
        <w:t>z dnia 13 grudnia 2010 r. (</w:t>
      </w:r>
      <w:r w:rsidRPr="009E19F3">
        <w:rPr>
          <w:rFonts w:cs="Calibri"/>
          <w:b/>
          <w:szCs w:val="28"/>
        </w:rPr>
        <w:t>poz. 31</w:t>
      </w:r>
      <w:r w:rsidR="008E7BB8">
        <w:rPr>
          <w:rFonts w:cs="Calibri"/>
          <w:b/>
          <w:szCs w:val="28"/>
        </w:rPr>
        <w:t xml:space="preserve"> z </w:t>
      </w:r>
      <w:proofErr w:type="spellStart"/>
      <w:r w:rsidRPr="009E19F3">
        <w:rPr>
          <w:rFonts w:cs="Calibri"/>
          <w:b/>
          <w:szCs w:val="28"/>
        </w:rPr>
        <w:t>późn</w:t>
      </w:r>
      <w:proofErr w:type="spellEnd"/>
      <w:r w:rsidRPr="009E19F3">
        <w:rPr>
          <w:rFonts w:cs="Calibri"/>
          <w:b/>
          <w:szCs w:val="28"/>
        </w:rPr>
        <w:t>. zm.)</w:t>
      </w:r>
    </w:p>
    <w:p w:rsidR="00FE17EC" w:rsidRPr="009E19F3" w:rsidRDefault="00FE17EC" w:rsidP="00FE17EC">
      <w:pPr>
        <w:autoSpaceDE w:val="0"/>
        <w:autoSpaceDN w:val="0"/>
        <w:adjustRightInd w:val="0"/>
        <w:spacing w:before="240"/>
        <w:jc w:val="center"/>
        <w:rPr>
          <w:sz w:val="22"/>
        </w:rPr>
      </w:pPr>
      <w:r w:rsidRPr="009E19F3">
        <w:rPr>
          <w:b/>
          <w:bCs/>
          <w:sz w:val="22"/>
        </w:rPr>
        <w:t>INFORMACJA O WYROBACH ZAWIERAJĄCYCH AZBEST</w:t>
      </w:r>
      <w:r w:rsidRPr="009E19F3">
        <w:rPr>
          <w:b/>
          <w:bCs/>
          <w:sz w:val="22"/>
          <w:vertAlign w:val="superscript"/>
        </w:rPr>
        <w:t>1)</w:t>
      </w:r>
      <w:r w:rsidRPr="009E19F3">
        <w:rPr>
          <w:b/>
          <w:bCs/>
          <w:sz w:val="22"/>
        </w:rPr>
        <w:t xml:space="preserve"> </w:t>
      </w:r>
      <w:r w:rsidRPr="009E19F3">
        <w:rPr>
          <w:b/>
          <w:bCs/>
          <w:sz w:val="22"/>
        </w:rPr>
        <w:br/>
      </w:r>
    </w:p>
    <w:p w:rsidR="00FE17EC" w:rsidRPr="005A2D0F" w:rsidRDefault="00FE17EC" w:rsidP="00FE17EC">
      <w:pPr>
        <w:numPr>
          <w:ilvl w:val="0"/>
          <w:numId w:val="16"/>
        </w:numPr>
        <w:autoSpaceDE w:val="0"/>
        <w:autoSpaceDN w:val="0"/>
        <w:adjustRightInd w:val="0"/>
        <w:spacing w:before="240" w:line="240" w:lineRule="auto"/>
        <w:jc w:val="left"/>
      </w:pPr>
      <w:r>
        <w:t>Nazwa m</w:t>
      </w:r>
      <w:r w:rsidRPr="005D38F3">
        <w:t>iejsc</w:t>
      </w:r>
      <w:r>
        <w:t>a</w:t>
      </w:r>
      <w:r w:rsidRPr="005D38F3">
        <w:t>/urządzeni</w:t>
      </w:r>
      <w:r>
        <w:t>a</w:t>
      </w:r>
      <w:r w:rsidRPr="005D38F3">
        <w:t>/instalacj</w:t>
      </w:r>
      <w:r>
        <w:t>i</w:t>
      </w:r>
      <w:r w:rsidRPr="005A2D0F">
        <w:t>, adres</w:t>
      </w:r>
      <w:r>
        <w:rPr>
          <w:vertAlign w:val="superscript"/>
        </w:rPr>
        <w:t>2</w:t>
      </w:r>
      <w:r w:rsidRPr="005D38F3">
        <w:rPr>
          <w:vertAlign w:val="superscript"/>
        </w:rPr>
        <w:t>)</w:t>
      </w:r>
      <w:r>
        <w:t>:</w:t>
      </w:r>
    </w:p>
    <w:p w:rsidR="00FE17EC" w:rsidRPr="005A2D0F" w:rsidRDefault="00FE17EC" w:rsidP="00FE17EC">
      <w:pPr>
        <w:autoSpaceDE w:val="0"/>
        <w:autoSpaceDN w:val="0"/>
        <w:adjustRightInd w:val="0"/>
        <w:ind w:left="360"/>
        <w:jc w:val="left"/>
      </w:pPr>
      <w:r w:rsidRPr="005A2D0F">
        <w:t>.....................................................</w:t>
      </w:r>
      <w:r>
        <w:t>.................................................................................................</w:t>
      </w:r>
      <w:r w:rsidRPr="005A2D0F">
        <w:t>.....................................................</w:t>
      </w:r>
      <w:r>
        <w:t>...................................................................................</w:t>
      </w:r>
    </w:p>
    <w:p w:rsidR="00FE17EC" w:rsidRDefault="00FE17EC" w:rsidP="00FE17EC">
      <w:pPr>
        <w:numPr>
          <w:ilvl w:val="0"/>
          <w:numId w:val="16"/>
        </w:numPr>
        <w:autoSpaceDE w:val="0"/>
        <w:autoSpaceDN w:val="0"/>
        <w:adjustRightInd w:val="0"/>
        <w:spacing w:line="240" w:lineRule="auto"/>
        <w:jc w:val="left"/>
      </w:pPr>
      <w:r>
        <w:t>Wykorzystujący wyroby zawierające azbest – imię</w:t>
      </w:r>
      <w:r w:rsidR="008E7BB8">
        <w:t xml:space="preserve"> i </w:t>
      </w:r>
      <w:r>
        <w:t>nazwisko lub nazwa</w:t>
      </w:r>
      <w:r w:rsidR="008E7BB8">
        <w:t xml:space="preserve"> i </w:t>
      </w:r>
      <w:r w:rsidRPr="005A2D0F">
        <w:t>adres:</w:t>
      </w:r>
    </w:p>
    <w:p w:rsidR="00FE17EC" w:rsidRDefault="00FE17EC" w:rsidP="00FE17EC">
      <w:pPr>
        <w:autoSpaceDE w:val="0"/>
        <w:autoSpaceDN w:val="0"/>
        <w:adjustRightInd w:val="0"/>
        <w:ind w:left="360"/>
        <w:jc w:val="left"/>
      </w:pPr>
      <w:r>
        <w:t>………………………………………………………………………...………………..…….....</w:t>
      </w:r>
    </w:p>
    <w:p w:rsidR="00FE17EC" w:rsidRPr="005A2D0F" w:rsidRDefault="00FE17EC" w:rsidP="00FE17EC">
      <w:pPr>
        <w:autoSpaceDE w:val="0"/>
        <w:autoSpaceDN w:val="0"/>
        <w:adjustRightInd w:val="0"/>
        <w:ind w:left="360"/>
        <w:jc w:val="left"/>
      </w:pPr>
      <w:r w:rsidRPr="005A2D0F">
        <w:t>.....................................................</w:t>
      </w:r>
      <w:r>
        <w:t>..........................................................................................</w:t>
      </w:r>
    </w:p>
    <w:p w:rsidR="00FE17EC" w:rsidRDefault="00FE17EC" w:rsidP="00FE17EC">
      <w:pPr>
        <w:numPr>
          <w:ilvl w:val="0"/>
          <w:numId w:val="16"/>
        </w:numPr>
        <w:spacing w:line="240" w:lineRule="auto"/>
        <w:jc w:val="left"/>
      </w:pPr>
      <w:r>
        <w:t>Rodzaj zabudowy</w:t>
      </w:r>
      <w:r>
        <w:rPr>
          <w:vertAlign w:val="superscript"/>
        </w:rPr>
        <w:t>3</w:t>
      </w:r>
      <w:r w:rsidRPr="005D38F3">
        <w:rPr>
          <w:vertAlign w:val="superscript"/>
        </w:rPr>
        <w:t>)</w:t>
      </w:r>
      <w:r>
        <w:t>: ..…………………………………………………………………..…..............................</w:t>
      </w:r>
    </w:p>
    <w:p w:rsidR="00FE17EC" w:rsidRDefault="00FE17EC" w:rsidP="00FE17EC">
      <w:pPr>
        <w:numPr>
          <w:ilvl w:val="0"/>
          <w:numId w:val="16"/>
        </w:numPr>
        <w:spacing w:line="240" w:lineRule="auto"/>
        <w:jc w:val="left"/>
      </w:pPr>
      <w:r w:rsidRPr="005D38F3">
        <w:t>Numer działki ewidencyjnej</w:t>
      </w:r>
      <w:r>
        <w:rPr>
          <w:vertAlign w:val="superscript"/>
        </w:rPr>
        <w:t>4</w:t>
      </w:r>
      <w:r w:rsidRPr="005D38F3">
        <w:rPr>
          <w:vertAlign w:val="superscript"/>
        </w:rPr>
        <w:t>)</w:t>
      </w:r>
      <w:r>
        <w:t>: …………………………...………………………...…….…......................</w:t>
      </w:r>
    </w:p>
    <w:p w:rsidR="00FE17EC" w:rsidRDefault="00FE17EC" w:rsidP="00FE17EC">
      <w:pPr>
        <w:numPr>
          <w:ilvl w:val="0"/>
          <w:numId w:val="16"/>
        </w:numPr>
        <w:spacing w:line="240" w:lineRule="auto"/>
        <w:jc w:val="left"/>
      </w:pPr>
      <w:r>
        <w:t>Numer obrębu ewidencyjnego</w:t>
      </w:r>
      <w:r>
        <w:rPr>
          <w:vertAlign w:val="superscript"/>
        </w:rPr>
        <w:t>4</w:t>
      </w:r>
      <w:r w:rsidRPr="005D38F3">
        <w:rPr>
          <w:vertAlign w:val="superscript"/>
        </w:rPr>
        <w:t>)</w:t>
      </w:r>
      <w:r>
        <w:t>: ………………………...……………………….....………...................</w:t>
      </w:r>
    </w:p>
    <w:p w:rsidR="00FE17EC" w:rsidRPr="005A2D0F" w:rsidRDefault="00FE17EC" w:rsidP="00FE17EC">
      <w:pPr>
        <w:numPr>
          <w:ilvl w:val="0"/>
          <w:numId w:val="16"/>
        </w:numPr>
        <w:spacing w:line="240" w:lineRule="auto"/>
        <w:jc w:val="left"/>
      </w:pPr>
      <w:r w:rsidRPr="005A2D0F">
        <w:t>Nazwa, rodzaj wyrobu</w:t>
      </w:r>
      <w:r>
        <w:rPr>
          <w:vertAlign w:val="superscript"/>
        </w:rPr>
        <w:t>5</w:t>
      </w:r>
      <w:r w:rsidRPr="005A2D0F">
        <w:rPr>
          <w:vertAlign w:val="superscript"/>
        </w:rPr>
        <w:t>)</w:t>
      </w:r>
      <w:r>
        <w:t>: ..........................................................................................................................................................................</w:t>
      </w:r>
      <w:r w:rsidRPr="005A2D0F">
        <w:t>.....................</w:t>
      </w:r>
      <w:r>
        <w:t>.....................................................................</w:t>
      </w:r>
      <w:r w:rsidRPr="005A2D0F">
        <w:t>..............</w:t>
      </w:r>
    </w:p>
    <w:p w:rsidR="00FE17EC" w:rsidRPr="00FD615C" w:rsidRDefault="00FE17EC" w:rsidP="00FE17EC">
      <w:pPr>
        <w:numPr>
          <w:ilvl w:val="0"/>
          <w:numId w:val="16"/>
        </w:numPr>
        <w:spacing w:line="240" w:lineRule="auto"/>
        <w:jc w:val="left"/>
      </w:pPr>
      <w:r w:rsidRPr="00FD615C">
        <w:t xml:space="preserve">Ilość posiadanych wyrobów </w:t>
      </w:r>
      <w:r w:rsidRPr="00FD615C">
        <w:rPr>
          <w:vertAlign w:val="superscript"/>
        </w:rPr>
        <w:t>6)</w:t>
      </w:r>
      <w:r w:rsidRPr="00FD615C">
        <w:t>: ..............................................................................</w:t>
      </w:r>
      <w:r>
        <w:t>.</w:t>
      </w:r>
      <w:r w:rsidRPr="00FD615C">
        <w:t>...............</w:t>
      </w:r>
      <w:r>
        <w:t>...........................................</w:t>
      </w:r>
    </w:p>
    <w:p w:rsidR="00FE17EC" w:rsidRPr="00300D6E" w:rsidRDefault="00FE17EC" w:rsidP="00FE17EC">
      <w:pPr>
        <w:numPr>
          <w:ilvl w:val="0"/>
          <w:numId w:val="16"/>
        </w:numPr>
        <w:spacing w:line="240" w:lineRule="auto"/>
        <w:jc w:val="left"/>
      </w:pPr>
      <w:r>
        <w:t>Stopień pilności</w:t>
      </w:r>
      <w:r>
        <w:rPr>
          <w:vertAlign w:val="superscript"/>
        </w:rPr>
        <w:t>7</w:t>
      </w:r>
      <w:r w:rsidRPr="00300D6E">
        <w:rPr>
          <w:vertAlign w:val="superscript"/>
        </w:rPr>
        <w:t>)</w:t>
      </w:r>
      <w:r>
        <w:t xml:space="preserve">: </w:t>
      </w:r>
      <w:r w:rsidRPr="00300D6E">
        <w:t>........</w:t>
      </w:r>
      <w:r>
        <w:t>...</w:t>
      </w:r>
      <w:r w:rsidRPr="00300D6E">
        <w:t>.....................................................................</w:t>
      </w:r>
      <w:r>
        <w:t>.......</w:t>
      </w:r>
      <w:r w:rsidRPr="00300D6E">
        <w:t>..........</w:t>
      </w:r>
      <w:r>
        <w:t>..</w:t>
      </w:r>
      <w:r w:rsidRPr="00300D6E">
        <w:t>.....</w:t>
      </w:r>
      <w:r>
        <w:t>.</w:t>
      </w:r>
      <w:r w:rsidRPr="00300D6E">
        <w:t>.........</w:t>
      </w:r>
      <w:r>
        <w:t>.......................</w:t>
      </w:r>
    </w:p>
    <w:p w:rsidR="00FE17EC" w:rsidRPr="00300D6E" w:rsidRDefault="00FE17EC" w:rsidP="00FE17EC">
      <w:pPr>
        <w:numPr>
          <w:ilvl w:val="0"/>
          <w:numId w:val="16"/>
        </w:numPr>
        <w:spacing w:line="240" w:lineRule="auto"/>
        <w:jc w:val="left"/>
      </w:pPr>
      <w:r w:rsidRPr="00300D6E">
        <w:t>Zaznaczenie miejsca występowania wyrobów:</w:t>
      </w:r>
      <w:r>
        <w:rPr>
          <w:vertAlign w:val="superscript"/>
        </w:rPr>
        <w:t>8</w:t>
      </w:r>
      <w:r w:rsidRPr="00300D6E">
        <w:rPr>
          <w:vertAlign w:val="superscript"/>
        </w:rPr>
        <w:t>)</w:t>
      </w:r>
    </w:p>
    <w:p w:rsidR="00FE17EC" w:rsidRDefault="00FE17EC" w:rsidP="00FE17EC">
      <w:pPr>
        <w:numPr>
          <w:ilvl w:val="0"/>
          <w:numId w:val="17"/>
        </w:numPr>
        <w:autoSpaceDE w:val="0"/>
        <w:autoSpaceDN w:val="0"/>
        <w:adjustRightInd w:val="0"/>
        <w:spacing w:line="240" w:lineRule="auto"/>
        <w:ind w:firstLine="0"/>
        <w:jc w:val="left"/>
      </w:pPr>
      <w:r>
        <w:t>nazwa</w:t>
      </w:r>
      <w:r w:rsidR="008E7BB8">
        <w:t xml:space="preserve"> i </w:t>
      </w:r>
      <w:r>
        <w:t>numer dokumentu: ……………………………………………...…….……...................</w:t>
      </w:r>
    </w:p>
    <w:p w:rsidR="00FE17EC" w:rsidRDefault="00FE17EC" w:rsidP="00FE17EC">
      <w:pPr>
        <w:numPr>
          <w:ilvl w:val="0"/>
          <w:numId w:val="17"/>
        </w:numPr>
        <w:autoSpaceDE w:val="0"/>
        <w:autoSpaceDN w:val="0"/>
        <w:adjustRightInd w:val="0"/>
        <w:spacing w:line="240" w:lineRule="auto"/>
        <w:ind w:firstLine="0"/>
        <w:jc w:val="left"/>
      </w:pPr>
      <w:r>
        <w:t>data ostatniej aktualizacji: ...............................................</w:t>
      </w:r>
      <w:r w:rsidRPr="005A2D0F">
        <w:t>..................</w:t>
      </w:r>
      <w:r>
        <w:t>................................</w:t>
      </w:r>
      <w:r w:rsidRPr="005A2D0F">
        <w:t>.....................</w:t>
      </w:r>
      <w:r>
        <w:t>...</w:t>
      </w:r>
      <w:r w:rsidRPr="005A2D0F">
        <w:t>......</w:t>
      </w:r>
      <w:r>
        <w:t>.</w:t>
      </w:r>
      <w:r w:rsidRPr="005A2D0F">
        <w:t>.........</w:t>
      </w:r>
    </w:p>
    <w:p w:rsidR="00FE17EC" w:rsidRDefault="00FE17EC" w:rsidP="00FE17EC">
      <w:pPr>
        <w:numPr>
          <w:ilvl w:val="0"/>
          <w:numId w:val="16"/>
        </w:numPr>
        <w:autoSpaceDE w:val="0"/>
        <w:autoSpaceDN w:val="0"/>
        <w:adjustRightInd w:val="0"/>
        <w:spacing w:line="240" w:lineRule="auto"/>
        <w:jc w:val="left"/>
      </w:pPr>
      <w:r>
        <w:t>Przewidywany termin usunięcia wyrobów: ……………………………………...…………................</w:t>
      </w:r>
    </w:p>
    <w:p w:rsidR="00FE17EC" w:rsidRPr="005A2D0F" w:rsidRDefault="00FE17EC" w:rsidP="00FE17EC">
      <w:pPr>
        <w:numPr>
          <w:ilvl w:val="0"/>
          <w:numId w:val="16"/>
        </w:numPr>
        <w:autoSpaceDE w:val="0"/>
        <w:autoSpaceDN w:val="0"/>
        <w:adjustRightInd w:val="0"/>
        <w:spacing w:line="240" w:lineRule="auto"/>
        <w:jc w:val="left"/>
      </w:pPr>
      <w:r>
        <w:t>Ilość usuniętych wyrobów zawierających azbest przekazanych do unieszkodliwienia</w:t>
      </w:r>
      <w:r>
        <w:rPr>
          <w:vertAlign w:val="superscript"/>
        </w:rPr>
        <w:t>6</w:t>
      </w:r>
      <w:r w:rsidRPr="005A2D0F">
        <w:rPr>
          <w:vertAlign w:val="superscript"/>
        </w:rPr>
        <w:t>)</w:t>
      </w:r>
      <w:r>
        <w:t>: …...………….........................................................................................................................</w:t>
      </w:r>
    </w:p>
    <w:p w:rsidR="00FE17EC" w:rsidRDefault="00FE17EC" w:rsidP="00FE17EC">
      <w:pPr>
        <w:autoSpaceDE w:val="0"/>
        <w:autoSpaceDN w:val="0"/>
        <w:adjustRightInd w:val="0"/>
        <w:spacing w:before="240"/>
      </w:pPr>
    </w:p>
    <w:p w:rsidR="00FE17EC" w:rsidRPr="005A2D0F" w:rsidRDefault="008E7BB8" w:rsidP="00FE17EC">
      <w:pPr>
        <w:autoSpaceDE w:val="0"/>
        <w:autoSpaceDN w:val="0"/>
        <w:adjustRightInd w:val="0"/>
        <w:spacing w:before="240"/>
      </w:pPr>
      <w:r>
        <w:t xml:space="preserve"> </w:t>
      </w:r>
      <w:r w:rsidR="00FE17EC" w:rsidRPr="005A2D0F">
        <w:t>...</w:t>
      </w:r>
      <w:r w:rsidR="00FE17EC">
        <w:t>............</w:t>
      </w:r>
      <w:r w:rsidR="00FE17EC" w:rsidRPr="005A2D0F">
        <w:t>......</w:t>
      </w:r>
      <w:r w:rsidR="00FE17EC">
        <w:t>....</w:t>
      </w:r>
      <w:r w:rsidR="00FE17EC" w:rsidRPr="005A2D0F">
        <w:t>...</w:t>
      </w:r>
      <w:r w:rsidR="00FE17EC">
        <w:t>.</w:t>
      </w:r>
      <w:r w:rsidR="00FE17EC" w:rsidRPr="005A2D0F">
        <w:t>.....</w:t>
      </w:r>
    </w:p>
    <w:p w:rsidR="00FE17EC" w:rsidRPr="005A2D0F" w:rsidRDefault="008E7BB8" w:rsidP="00FE17EC">
      <w:pPr>
        <w:autoSpaceDE w:val="0"/>
        <w:autoSpaceDN w:val="0"/>
        <w:adjustRightInd w:val="0"/>
      </w:pPr>
      <w:r>
        <w:t xml:space="preserve"> </w:t>
      </w:r>
      <w:r w:rsidR="00FE17EC" w:rsidRPr="005A2D0F">
        <w:t>(podpis)</w:t>
      </w:r>
    </w:p>
    <w:p w:rsidR="00FE17EC" w:rsidRPr="0026112C" w:rsidRDefault="00FE17EC" w:rsidP="00FE17EC">
      <w:pPr>
        <w:autoSpaceDE w:val="0"/>
        <w:autoSpaceDN w:val="0"/>
        <w:adjustRightInd w:val="0"/>
        <w:spacing w:before="240"/>
      </w:pPr>
      <w:r w:rsidRPr="005A2D0F">
        <w:t>Data ...........</w:t>
      </w:r>
      <w:r>
        <w:t>...............</w:t>
      </w:r>
      <w:r>
        <w:br w:type="page"/>
      </w:r>
    </w:p>
    <w:p w:rsidR="00FE17EC" w:rsidRDefault="00FE17EC" w:rsidP="00FE17EC">
      <w:pPr>
        <w:tabs>
          <w:tab w:val="left" w:pos="426"/>
        </w:tabs>
        <w:autoSpaceDE w:val="0"/>
        <w:autoSpaceDN w:val="0"/>
        <w:adjustRightInd w:val="0"/>
        <w:ind w:left="426" w:hanging="426"/>
      </w:pPr>
      <w:r w:rsidRPr="005A2D0F">
        <w:rPr>
          <w:vertAlign w:val="superscript"/>
        </w:rPr>
        <w:lastRenderedPageBreak/>
        <w:t>1)</w:t>
      </w:r>
      <w:r>
        <w:tab/>
        <w:t xml:space="preserve">Za wyrób </w:t>
      </w:r>
      <w:r w:rsidRPr="005A2D0F">
        <w:t xml:space="preserve">zawierający azbest </w:t>
      </w:r>
      <w:r>
        <w:t>uznaje</w:t>
      </w:r>
      <w:r w:rsidRPr="005A2D0F">
        <w:t xml:space="preserve"> się każdy wyrób </w:t>
      </w:r>
      <w:r>
        <w:t>zawierający wagowo 0,1 % lub więcej azbestu</w:t>
      </w:r>
      <w:r w:rsidRPr="005A2D0F">
        <w:t>.</w:t>
      </w:r>
    </w:p>
    <w:p w:rsidR="00FE17EC" w:rsidRDefault="00FE17EC" w:rsidP="00FE17EC">
      <w:pPr>
        <w:tabs>
          <w:tab w:val="left" w:pos="426"/>
        </w:tabs>
        <w:autoSpaceDE w:val="0"/>
        <w:autoSpaceDN w:val="0"/>
        <w:adjustRightInd w:val="0"/>
        <w:ind w:left="426" w:hanging="426"/>
      </w:pPr>
      <w:r w:rsidRPr="005A2D0F">
        <w:rPr>
          <w:vertAlign w:val="superscript"/>
        </w:rPr>
        <w:t>2)</w:t>
      </w:r>
      <w:r w:rsidRPr="005A2D0F">
        <w:tab/>
      </w:r>
      <w:r w:rsidRPr="00BF5172">
        <w:t>Adres faktycznego miejsca występowania azbestu należy uzupełnić</w:t>
      </w:r>
      <w:r w:rsidR="008E7BB8">
        <w:t xml:space="preserve"> w </w:t>
      </w:r>
      <w:r w:rsidRPr="00BF5172">
        <w:t>następującym formacie: województwo, powiat, gmina, miejscowość, ul</w:t>
      </w:r>
      <w:r>
        <w:t>ica, numer nieruchomości</w:t>
      </w:r>
      <w:r w:rsidRPr="00BF5172">
        <w:t>.</w:t>
      </w:r>
    </w:p>
    <w:p w:rsidR="00FE17EC" w:rsidRDefault="00FE17EC" w:rsidP="00FE17EC">
      <w:pPr>
        <w:tabs>
          <w:tab w:val="left" w:pos="426"/>
        </w:tabs>
        <w:autoSpaceDE w:val="0"/>
        <w:autoSpaceDN w:val="0"/>
        <w:adjustRightInd w:val="0"/>
        <w:ind w:left="426" w:hanging="426"/>
      </w:pPr>
      <w:r w:rsidRPr="005A2D0F">
        <w:rPr>
          <w:vertAlign w:val="superscript"/>
        </w:rPr>
        <w:t>3)</w:t>
      </w:r>
      <w:r w:rsidRPr="005A2D0F">
        <w:tab/>
      </w:r>
      <w:r w:rsidRPr="005D38F3">
        <w:t xml:space="preserve">Należy podać rodzaj zabudowy: budynek mieszkalny, budynek gospodarczy, budynek przemysłowy, </w:t>
      </w:r>
      <w:r>
        <w:t xml:space="preserve">budynek mieszkalno-gospodarczy, </w:t>
      </w:r>
      <w:r w:rsidRPr="005D38F3">
        <w:t>inny</w:t>
      </w:r>
      <w:r>
        <w:t>.</w:t>
      </w:r>
    </w:p>
    <w:p w:rsidR="00FE17EC" w:rsidRPr="005A2D0F" w:rsidRDefault="00FE17EC" w:rsidP="00FE17EC">
      <w:pPr>
        <w:tabs>
          <w:tab w:val="left" w:pos="426"/>
        </w:tabs>
        <w:autoSpaceDE w:val="0"/>
        <w:autoSpaceDN w:val="0"/>
        <w:adjustRightInd w:val="0"/>
        <w:ind w:left="426" w:hanging="426"/>
      </w:pPr>
      <w:r>
        <w:rPr>
          <w:vertAlign w:val="superscript"/>
        </w:rPr>
        <w:t>4</w:t>
      </w:r>
      <w:r w:rsidRPr="005A2D0F">
        <w:rPr>
          <w:vertAlign w:val="superscript"/>
        </w:rPr>
        <w:t>)</w:t>
      </w:r>
      <w:r w:rsidRPr="005A2D0F">
        <w:tab/>
      </w:r>
      <w:r>
        <w:t>Należy p</w:t>
      </w:r>
      <w:r w:rsidRPr="00BF5172">
        <w:t>odać numer działki ewidencyjnej</w:t>
      </w:r>
      <w:r w:rsidR="008E7BB8">
        <w:t xml:space="preserve"> i </w:t>
      </w:r>
      <w:r w:rsidRPr="00BF5172">
        <w:t xml:space="preserve">numer obrębu </w:t>
      </w:r>
      <w:r>
        <w:t>ewidencyjnego</w:t>
      </w:r>
      <w:r w:rsidRPr="00BF5172">
        <w:t xml:space="preserve"> faktycznego miejsca występowania azbestu</w:t>
      </w:r>
      <w:r>
        <w:t>.</w:t>
      </w:r>
    </w:p>
    <w:p w:rsidR="00FE17EC" w:rsidRPr="005A2D0F" w:rsidRDefault="00FE17EC" w:rsidP="00FE17EC">
      <w:pPr>
        <w:tabs>
          <w:tab w:val="left" w:pos="426"/>
        </w:tabs>
        <w:autoSpaceDE w:val="0"/>
        <w:autoSpaceDN w:val="0"/>
        <w:adjustRightInd w:val="0"/>
        <w:ind w:left="426" w:hanging="426"/>
      </w:pPr>
      <w:r>
        <w:rPr>
          <w:vertAlign w:val="superscript"/>
        </w:rPr>
        <w:t>5</w:t>
      </w:r>
      <w:r w:rsidRPr="005A2D0F">
        <w:rPr>
          <w:vertAlign w:val="superscript"/>
        </w:rPr>
        <w:t>)</w:t>
      </w:r>
      <w:r w:rsidRPr="005A2D0F">
        <w:tab/>
        <w:t>Przy określaniu rodzaju wyrobu zawierającego azbest należy stosować następującą klasyfikację:</w:t>
      </w:r>
    </w:p>
    <w:p w:rsidR="00FE17EC" w:rsidRPr="005A2D0F" w:rsidRDefault="00FE17EC" w:rsidP="00FE17EC">
      <w:pPr>
        <w:numPr>
          <w:ilvl w:val="0"/>
          <w:numId w:val="15"/>
        </w:numPr>
        <w:autoSpaceDE w:val="0"/>
        <w:autoSpaceDN w:val="0"/>
        <w:adjustRightInd w:val="0"/>
        <w:spacing w:line="240" w:lineRule="auto"/>
      </w:pPr>
      <w:r w:rsidRPr="005A2D0F">
        <w:t>płyty azbestowo-cementowe płaskie stosowane</w:t>
      </w:r>
      <w:r w:rsidR="008E7BB8">
        <w:t xml:space="preserve"> w </w:t>
      </w:r>
      <w:r w:rsidRPr="005A2D0F">
        <w:t>budownictwie,</w:t>
      </w:r>
    </w:p>
    <w:p w:rsidR="00FE17EC" w:rsidRPr="005A2D0F" w:rsidRDefault="00FE17EC" w:rsidP="00FE17EC">
      <w:pPr>
        <w:numPr>
          <w:ilvl w:val="0"/>
          <w:numId w:val="15"/>
        </w:numPr>
        <w:autoSpaceDE w:val="0"/>
        <w:autoSpaceDN w:val="0"/>
        <w:adjustRightInd w:val="0"/>
        <w:spacing w:line="240" w:lineRule="auto"/>
      </w:pPr>
      <w:r w:rsidRPr="005A2D0F">
        <w:t>płyty faliste azbestowo-cementowe stosowane</w:t>
      </w:r>
      <w:r w:rsidR="008E7BB8">
        <w:t xml:space="preserve"> w </w:t>
      </w:r>
      <w:r w:rsidRPr="005A2D0F">
        <w:t>budownictwie,</w:t>
      </w:r>
    </w:p>
    <w:p w:rsidR="00FE17EC" w:rsidRDefault="00FE17EC" w:rsidP="00FE17EC">
      <w:pPr>
        <w:numPr>
          <w:ilvl w:val="0"/>
          <w:numId w:val="15"/>
        </w:numPr>
        <w:autoSpaceDE w:val="0"/>
        <w:autoSpaceDN w:val="0"/>
        <w:adjustRightInd w:val="0"/>
        <w:spacing w:line="240" w:lineRule="auto"/>
      </w:pPr>
      <w:r w:rsidRPr="005A2D0F">
        <w:t>ru</w:t>
      </w:r>
      <w:r>
        <w:t>ry</w:t>
      </w:r>
      <w:r w:rsidR="008E7BB8">
        <w:t xml:space="preserve"> i </w:t>
      </w:r>
      <w:r>
        <w:t>złącza azbestowo-cementowe,</w:t>
      </w:r>
    </w:p>
    <w:p w:rsidR="00FE17EC" w:rsidRPr="005A2D0F" w:rsidRDefault="00FE17EC" w:rsidP="00FE17EC">
      <w:pPr>
        <w:numPr>
          <w:ilvl w:val="0"/>
          <w:numId w:val="15"/>
        </w:numPr>
        <w:autoSpaceDE w:val="0"/>
        <w:autoSpaceDN w:val="0"/>
        <w:adjustRightInd w:val="0"/>
        <w:spacing w:line="240" w:lineRule="auto"/>
      </w:pPr>
      <w:r w:rsidRPr="005A2D0F">
        <w:t>ru</w:t>
      </w:r>
      <w:r>
        <w:t>ry</w:t>
      </w:r>
      <w:r w:rsidR="008E7BB8">
        <w:t xml:space="preserve"> i </w:t>
      </w:r>
      <w:r>
        <w:t>złącza azbestowo-cementowe pozostawione</w:t>
      </w:r>
      <w:r w:rsidR="008E7BB8">
        <w:t xml:space="preserve"> w </w:t>
      </w:r>
      <w:r>
        <w:t>ziemi,</w:t>
      </w:r>
    </w:p>
    <w:p w:rsidR="00FE17EC" w:rsidRPr="005A2D0F" w:rsidRDefault="00FE17EC" w:rsidP="00FE17EC">
      <w:pPr>
        <w:numPr>
          <w:ilvl w:val="0"/>
          <w:numId w:val="15"/>
        </w:numPr>
        <w:autoSpaceDE w:val="0"/>
        <w:autoSpaceDN w:val="0"/>
        <w:adjustRightInd w:val="0"/>
        <w:spacing w:line="240" w:lineRule="auto"/>
      </w:pPr>
      <w:r w:rsidRPr="005A2D0F">
        <w:t>izolacje natryskowe środkami zawierającymi</w:t>
      </w:r>
      <w:r w:rsidR="008E7BB8">
        <w:t xml:space="preserve"> w </w:t>
      </w:r>
      <w:r w:rsidRPr="005A2D0F">
        <w:t>swoim składzie azbest,</w:t>
      </w:r>
    </w:p>
    <w:p w:rsidR="00FE17EC" w:rsidRPr="005A2D0F" w:rsidRDefault="00FE17EC" w:rsidP="00FE17EC">
      <w:pPr>
        <w:numPr>
          <w:ilvl w:val="0"/>
          <w:numId w:val="15"/>
        </w:numPr>
        <w:autoSpaceDE w:val="0"/>
        <w:autoSpaceDN w:val="0"/>
        <w:adjustRightInd w:val="0"/>
        <w:spacing w:line="240" w:lineRule="auto"/>
      </w:pPr>
      <w:r w:rsidRPr="005A2D0F">
        <w:t>wyroby cierne azbestowo-kauczukowe,</w:t>
      </w:r>
    </w:p>
    <w:p w:rsidR="00FE17EC" w:rsidRPr="005A2D0F" w:rsidRDefault="00FE17EC" w:rsidP="00FE17EC">
      <w:pPr>
        <w:numPr>
          <w:ilvl w:val="0"/>
          <w:numId w:val="15"/>
        </w:numPr>
        <w:autoSpaceDE w:val="0"/>
        <w:autoSpaceDN w:val="0"/>
        <w:adjustRightInd w:val="0"/>
        <w:spacing w:line="240" w:lineRule="auto"/>
      </w:pPr>
      <w:r>
        <w:t>p</w:t>
      </w:r>
      <w:r w:rsidRPr="005A2D0F">
        <w:t>rzędza specjalna,</w:t>
      </w:r>
      <w:r w:rsidR="008E7BB8">
        <w:t xml:space="preserve"> w </w:t>
      </w:r>
      <w:r w:rsidRPr="005A2D0F">
        <w:t>tym włókna azbestowe obrobione,</w:t>
      </w:r>
    </w:p>
    <w:p w:rsidR="00FE17EC" w:rsidRPr="005A2D0F" w:rsidRDefault="00FE17EC" w:rsidP="00FE17EC">
      <w:pPr>
        <w:numPr>
          <w:ilvl w:val="0"/>
          <w:numId w:val="15"/>
        </w:numPr>
        <w:autoSpaceDE w:val="0"/>
        <w:autoSpaceDN w:val="0"/>
        <w:adjustRightInd w:val="0"/>
        <w:spacing w:line="240" w:lineRule="auto"/>
      </w:pPr>
      <w:r w:rsidRPr="005A2D0F">
        <w:t>szczeliwa azbestowe,</w:t>
      </w:r>
    </w:p>
    <w:p w:rsidR="00FE17EC" w:rsidRPr="005A2D0F" w:rsidRDefault="00FE17EC" w:rsidP="00FE17EC">
      <w:pPr>
        <w:numPr>
          <w:ilvl w:val="0"/>
          <w:numId w:val="15"/>
        </w:numPr>
        <w:autoSpaceDE w:val="0"/>
        <w:autoSpaceDN w:val="0"/>
        <w:adjustRightInd w:val="0"/>
        <w:spacing w:line="240" w:lineRule="auto"/>
      </w:pPr>
      <w:r w:rsidRPr="005A2D0F">
        <w:t>taśmy tkane</w:t>
      </w:r>
      <w:r w:rsidR="008E7BB8">
        <w:t xml:space="preserve"> i </w:t>
      </w:r>
      <w:r w:rsidRPr="005A2D0F">
        <w:t>plecione, sznury</w:t>
      </w:r>
      <w:r w:rsidR="008E7BB8">
        <w:t xml:space="preserve"> i </w:t>
      </w:r>
      <w:r w:rsidRPr="005A2D0F">
        <w:t>sznurki,</w:t>
      </w:r>
    </w:p>
    <w:p w:rsidR="00FE17EC" w:rsidRPr="005A2D0F" w:rsidRDefault="00FE17EC" w:rsidP="00FE17EC">
      <w:pPr>
        <w:numPr>
          <w:ilvl w:val="0"/>
          <w:numId w:val="15"/>
        </w:numPr>
        <w:autoSpaceDE w:val="0"/>
        <w:autoSpaceDN w:val="0"/>
        <w:adjustRightInd w:val="0"/>
        <w:spacing w:line="240" w:lineRule="auto"/>
      </w:pPr>
      <w:r w:rsidRPr="005A2D0F">
        <w:t>wyroby azbestowo-kauczukowe,</w:t>
      </w:r>
      <w:r w:rsidR="008E7BB8">
        <w:t xml:space="preserve"> z </w:t>
      </w:r>
      <w:r w:rsidRPr="005A2D0F">
        <w:t>wyjątkiem wyrobów ciernych,</w:t>
      </w:r>
    </w:p>
    <w:p w:rsidR="00FE17EC" w:rsidRDefault="00FE17EC" w:rsidP="00FE17EC">
      <w:pPr>
        <w:numPr>
          <w:ilvl w:val="0"/>
          <w:numId w:val="15"/>
        </w:numPr>
        <w:autoSpaceDE w:val="0"/>
        <w:autoSpaceDN w:val="0"/>
        <w:adjustRightInd w:val="0"/>
        <w:spacing w:line="240" w:lineRule="auto"/>
      </w:pPr>
      <w:r w:rsidRPr="005A2D0F">
        <w:t>papier, tektura,</w:t>
      </w:r>
    </w:p>
    <w:p w:rsidR="00FE17EC" w:rsidRDefault="00FE17EC" w:rsidP="00FE17EC">
      <w:pPr>
        <w:numPr>
          <w:ilvl w:val="0"/>
          <w:numId w:val="15"/>
        </w:numPr>
        <w:autoSpaceDE w:val="0"/>
        <w:autoSpaceDN w:val="0"/>
        <w:adjustRightInd w:val="0"/>
        <w:spacing w:line="240" w:lineRule="auto"/>
      </w:pPr>
      <w:r w:rsidRPr="00433357">
        <w:t xml:space="preserve">drogi </w:t>
      </w:r>
      <w:r>
        <w:t xml:space="preserve">zabezpieczone (drogi </w:t>
      </w:r>
      <w:r w:rsidRPr="00433357">
        <w:t>utwardzone odpadami zawierającymi</w:t>
      </w:r>
      <w:r>
        <w:t xml:space="preserve"> azbest przed wejściem</w:t>
      </w:r>
      <w:r w:rsidR="008E7BB8">
        <w:t xml:space="preserve"> w </w:t>
      </w:r>
      <w:r>
        <w:t xml:space="preserve">życie </w:t>
      </w:r>
      <w:r w:rsidRPr="00847A23">
        <w:rPr>
          <w:i/>
        </w:rPr>
        <w:t>Ustawy</w:t>
      </w:r>
      <w:r w:rsidR="008E7BB8">
        <w:rPr>
          <w:i/>
        </w:rPr>
        <w:t xml:space="preserve"> z </w:t>
      </w:r>
      <w:r w:rsidRPr="00847A23">
        <w:rPr>
          <w:i/>
        </w:rPr>
        <w:t>dnia 19 czerwca 1997 r.</w:t>
      </w:r>
      <w:r w:rsidR="008E7BB8">
        <w:rPr>
          <w:i/>
        </w:rPr>
        <w:t xml:space="preserve"> o </w:t>
      </w:r>
      <w:r w:rsidRPr="00847A23">
        <w:rPr>
          <w:i/>
        </w:rPr>
        <w:t>zakazie stosowania wyrobów zawierających azbest</w:t>
      </w:r>
      <w:r w:rsidRPr="00433357">
        <w:t>, po trwałym zabezpieczeniu przed emisją włókien azbestu</w:t>
      </w:r>
      <w:r>
        <w:t>),</w:t>
      </w:r>
    </w:p>
    <w:p w:rsidR="00FE17EC" w:rsidRPr="00433357" w:rsidRDefault="00FE17EC" w:rsidP="00FE17EC">
      <w:pPr>
        <w:numPr>
          <w:ilvl w:val="0"/>
          <w:numId w:val="15"/>
        </w:numPr>
        <w:autoSpaceDE w:val="0"/>
        <w:autoSpaceDN w:val="0"/>
        <w:adjustRightInd w:val="0"/>
        <w:spacing w:line="240" w:lineRule="auto"/>
      </w:pPr>
      <w:r>
        <w:t xml:space="preserve">drogi </w:t>
      </w:r>
      <w:r w:rsidRPr="00704964">
        <w:t>utwardzon</w:t>
      </w:r>
      <w:r>
        <w:t>e</w:t>
      </w:r>
      <w:r w:rsidRPr="00704964">
        <w:t xml:space="preserve"> odpadami zawierającymi azbest przed wejściem</w:t>
      </w:r>
      <w:r w:rsidR="008E7BB8">
        <w:t xml:space="preserve"> w </w:t>
      </w:r>
      <w:r w:rsidRPr="00704964">
        <w:t xml:space="preserve">życie </w:t>
      </w:r>
      <w:r w:rsidRPr="00847A23">
        <w:rPr>
          <w:i/>
        </w:rPr>
        <w:t>Ustawy</w:t>
      </w:r>
      <w:r w:rsidR="008E7BB8">
        <w:rPr>
          <w:i/>
        </w:rPr>
        <w:t xml:space="preserve"> z </w:t>
      </w:r>
      <w:r w:rsidRPr="00847A23">
        <w:rPr>
          <w:i/>
        </w:rPr>
        <w:t>dnia 19 czerwca 1997 r.</w:t>
      </w:r>
      <w:r w:rsidR="008E7BB8">
        <w:rPr>
          <w:i/>
        </w:rPr>
        <w:t xml:space="preserve"> o </w:t>
      </w:r>
      <w:r w:rsidRPr="00847A23">
        <w:rPr>
          <w:i/>
        </w:rPr>
        <w:t>zakazie stosowania wyrobów zawierających azbest</w:t>
      </w:r>
      <w:r w:rsidRPr="00704964">
        <w:t xml:space="preserve">, </w:t>
      </w:r>
      <w:r>
        <w:t>ale nie</w:t>
      </w:r>
      <w:r w:rsidRPr="00704964">
        <w:t>zabezpiec</w:t>
      </w:r>
      <w:r>
        <w:t>zone</w:t>
      </w:r>
      <w:r w:rsidRPr="00704964">
        <w:t xml:space="preserve"> trwa</w:t>
      </w:r>
      <w:r>
        <w:t>le</w:t>
      </w:r>
      <w:r w:rsidRPr="00704964">
        <w:t xml:space="preserve"> przed emisją włókien azbestu</w:t>
      </w:r>
      <w:r>
        <w:t>,</w:t>
      </w:r>
    </w:p>
    <w:p w:rsidR="00FE17EC" w:rsidRPr="005A2D0F" w:rsidRDefault="00FE17EC" w:rsidP="00FE17EC">
      <w:pPr>
        <w:numPr>
          <w:ilvl w:val="0"/>
          <w:numId w:val="15"/>
        </w:numPr>
        <w:tabs>
          <w:tab w:val="clear" w:pos="720"/>
          <w:tab w:val="left" w:pos="709"/>
        </w:tabs>
        <w:autoSpaceDE w:val="0"/>
        <w:autoSpaceDN w:val="0"/>
        <w:adjustRightInd w:val="0"/>
        <w:spacing w:line="240" w:lineRule="auto"/>
      </w:pPr>
      <w:r w:rsidRPr="005A2D0F">
        <w:t>inne wyroby zawierające azbest, oddzielnie niewymienione,</w:t>
      </w:r>
      <w:r w:rsidR="008E7BB8">
        <w:t xml:space="preserve"> w </w:t>
      </w:r>
      <w:r w:rsidRPr="005A2D0F">
        <w:t>tym papier</w:t>
      </w:r>
      <w:r w:rsidR="008E7BB8">
        <w:t xml:space="preserve"> i </w:t>
      </w:r>
      <w:r w:rsidRPr="005A2D0F">
        <w:t>tektura</w:t>
      </w:r>
      <w:r>
        <w:t>; podać jakie.</w:t>
      </w:r>
    </w:p>
    <w:p w:rsidR="00FE17EC" w:rsidRPr="00A54928" w:rsidRDefault="00FE17EC" w:rsidP="00FE17EC">
      <w:pPr>
        <w:tabs>
          <w:tab w:val="left" w:pos="426"/>
        </w:tabs>
        <w:autoSpaceDE w:val="0"/>
        <w:autoSpaceDN w:val="0"/>
        <w:adjustRightInd w:val="0"/>
        <w:ind w:left="426" w:hanging="426"/>
      </w:pPr>
      <w:r>
        <w:rPr>
          <w:vertAlign w:val="superscript"/>
        </w:rPr>
        <w:t>6</w:t>
      </w:r>
      <w:r w:rsidRPr="005A2D0F">
        <w:rPr>
          <w:vertAlign w:val="superscript"/>
        </w:rPr>
        <w:t>)</w:t>
      </w:r>
      <w:r w:rsidRPr="005A2D0F">
        <w:tab/>
      </w:r>
      <w:r w:rsidRPr="00C90E8D">
        <w:t xml:space="preserve">Ilość wyrobów </w:t>
      </w:r>
      <w:r>
        <w:t xml:space="preserve">zawierających </w:t>
      </w:r>
      <w:r w:rsidRPr="00C90E8D">
        <w:t xml:space="preserve">azbest </w:t>
      </w:r>
      <w:r>
        <w:t xml:space="preserve">należy </w:t>
      </w:r>
      <w:r w:rsidRPr="00C90E8D">
        <w:t>poda</w:t>
      </w:r>
      <w:r>
        <w:t>ć</w:t>
      </w:r>
      <w:r w:rsidR="008E7BB8">
        <w:t xml:space="preserve"> w </w:t>
      </w:r>
      <w:r w:rsidRPr="00C90E8D">
        <w:t xml:space="preserve">jednostkach </w:t>
      </w:r>
      <w:r>
        <w:t>właściwych dla danego wyrobu (kg, m</w:t>
      </w:r>
      <w:r w:rsidRPr="00F5264E">
        <w:rPr>
          <w:vertAlign w:val="superscript"/>
        </w:rPr>
        <w:t>2</w:t>
      </w:r>
      <w:r>
        <w:t>, m</w:t>
      </w:r>
      <w:r w:rsidRPr="00F5264E">
        <w:rPr>
          <w:vertAlign w:val="superscript"/>
        </w:rPr>
        <w:t>3</w:t>
      </w:r>
      <w:r>
        <w:t>, m.b., km).</w:t>
      </w:r>
    </w:p>
    <w:p w:rsidR="00FE17EC" w:rsidRPr="00A54928" w:rsidRDefault="00FE17EC" w:rsidP="00FE17EC">
      <w:pPr>
        <w:tabs>
          <w:tab w:val="left" w:pos="426"/>
        </w:tabs>
        <w:autoSpaceDE w:val="0"/>
        <w:autoSpaceDN w:val="0"/>
        <w:adjustRightInd w:val="0"/>
        <w:ind w:left="426" w:hanging="426"/>
      </w:pPr>
      <w:r>
        <w:rPr>
          <w:vertAlign w:val="superscript"/>
        </w:rPr>
        <w:t>7</w:t>
      </w:r>
      <w:r w:rsidRPr="00A54928">
        <w:rPr>
          <w:vertAlign w:val="superscript"/>
        </w:rPr>
        <w:t>)</w:t>
      </w:r>
      <w:r>
        <w:tab/>
        <w:t>Według „</w:t>
      </w:r>
      <w:r w:rsidRPr="00A54928">
        <w:t>Oceny stanu</w:t>
      </w:r>
      <w:r w:rsidR="008E7BB8">
        <w:t xml:space="preserve"> i </w:t>
      </w:r>
      <w:r w:rsidRPr="00A54928">
        <w:t>możliwości bezpiecznego użytkowania w</w:t>
      </w:r>
      <w:r>
        <w:t>yrobów zawierających azbest” określonej</w:t>
      </w:r>
      <w:r w:rsidR="008E7BB8">
        <w:t xml:space="preserve"> w </w:t>
      </w:r>
      <w:r>
        <w:t>Z</w:t>
      </w:r>
      <w:r w:rsidRPr="00A54928">
        <w:t>ałącznik</w:t>
      </w:r>
      <w:r>
        <w:t xml:space="preserve">u nr 1 do </w:t>
      </w:r>
      <w:r w:rsidRPr="00847A23">
        <w:rPr>
          <w:i/>
        </w:rPr>
        <w:t xml:space="preserve">Rozporządzenia Ministra Gospodarki, Pracy </w:t>
      </w:r>
      <w:r w:rsidRPr="00847A23">
        <w:rPr>
          <w:i/>
        </w:rPr>
        <w:br/>
        <w:t>i Polityki Społecznej</w:t>
      </w:r>
      <w:r w:rsidR="008E7BB8">
        <w:rPr>
          <w:i/>
        </w:rPr>
        <w:t xml:space="preserve"> z </w:t>
      </w:r>
      <w:r w:rsidRPr="00847A23">
        <w:rPr>
          <w:i/>
        </w:rPr>
        <w:t>dnia 5 sierpnia 2010 r. zmieniającego rozporządzenie</w:t>
      </w:r>
      <w:r w:rsidR="008E7BB8">
        <w:rPr>
          <w:i/>
        </w:rPr>
        <w:t xml:space="preserve"> w </w:t>
      </w:r>
      <w:r w:rsidRPr="00847A23">
        <w:rPr>
          <w:i/>
        </w:rPr>
        <w:t>sprawie sposobów</w:t>
      </w:r>
      <w:r w:rsidR="008E7BB8">
        <w:rPr>
          <w:i/>
        </w:rPr>
        <w:t xml:space="preserve"> i </w:t>
      </w:r>
      <w:r w:rsidRPr="00847A23">
        <w:rPr>
          <w:i/>
        </w:rPr>
        <w:t>warunków bezpiecznego użytkowania</w:t>
      </w:r>
      <w:r w:rsidR="008E7BB8">
        <w:rPr>
          <w:i/>
        </w:rPr>
        <w:t xml:space="preserve"> i </w:t>
      </w:r>
      <w:r w:rsidRPr="00847A23">
        <w:rPr>
          <w:i/>
        </w:rPr>
        <w:t>usuwania wyrobów zawierających azbest</w:t>
      </w:r>
      <w:r>
        <w:t xml:space="preserve"> (Dz. U. Nr 71, poz. 649</w:t>
      </w:r>
      <w:r w:rsidR="008E7BB8">
        <w:t xml:space="preserve"> z </w:t>
      </w:r>
      <w:proofErr w:type="spellStart"/>
      <w:r>
        <w:t>późn</w:t>
      </w:r>
      <w:proofErr w:type="spellEnd"/>
      <w:r>
        <w:t>. zm.).</w:t>
      </w:r>
    </w:p>
    <w:p w:rsidR="00FE17EC" w:rsidRPr="00BD1D12" w:rsidRDefault="00FE17EC" w:rsidP="00FE17EC">
      <w:r>
        <w:rPr>
          <w:vertAlign w:val="superscript"/>
        </w:rPr>
        <w:lastRenderedPageBreak/>
        <w:t>8</w:t>
      </w:r>
      <w:r w:rsidRPr="00A54928">
        <w:rPr>
          <w:vertAlign w:val="superscript"/>
        </w:rPr>
        <w:t>)</w:t>
      </w:r>
      <w:r w:rsidRPr="00A54928">
        <w:tab/>
      </w:r>
      <w:r w:rsidRPr="00BE15AC">
        <w:t>Nie dotyczy osób fizycznych niebędących przedsiębiorcami</w:t>
      </w:r>
      <w:r>
        <w:t xml:space="preserve">. Należy podać </w:t>
      </w:r>
      <w:r w:rsidRPr="00C90E8D">
        <w:t>nazwę</w:t>
      </w:r>
      <w:r w:rsidR="008E7BB8">
        <w:t xml:space="preserve"> i </w:t>
      </w:r>
      <w:r w:rsidRPr="00C90E8D">
        <w:t xml:space="preserve">numer dokumentu oraz datę jego ostatniej </w:t>
      </w:r>
      <w:r>
        <w:t>aktualizacji,</w:t>
      </w:r>
      <w:r w:rsidR="008E7BB8">
        <w:t xml:space="preserve"> w </w:t>
      </w:r>
      <w:r>
        <w:t xml:space="preserve">którym zostały oznaczone </w:t>
      </w:r>
      <w:r w:rsidRPr="00C90E8D">
        <w:t>miejsca występowania wyrobów zawierających azbest</w:t>
      </w:r>
      <w:r>
        <w:t>,</w:t>
      </w:r>
      <w:r w:rsidR="008E7BB8">
        <w:t xml:space="preserve"> w </w:t>
      </w:r>
      <w:r>
        <w:t>szczególności</w:t>
      </w:r>
      <w:r w:rsidRPr="00C90E8D">
        <w:t xml:space="preserve"> </w:t>
      </w:r>
      <w:r>
        <w:t>planu</w:t>
      </w:r>
      <w:r w:rsidRPr="00C90E8D">
        <w:t xml:space="preserve"> sytuacyjn</w:t>
      </w:r>
      <w:r>
        <w:t>ego</w:t>
      </w:r>
      <w:r w:rsidRPr="00C90E8D">
        <w:t xml:space="preserve"> terenu instalacji lub u</w:t>
      </w:r>
      <w:r>
        <w:t>rządzenia zawierającego azbest, dokumentacji technicznej.</w:t>
      </w: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FE17EC" w:rsidRDefault="00FE17EC" w:rsidP="00FE17EC">
      <w:pPr>
        <w:rPr>
          <w:b/>
        </w:rPr>
      </w:pPr>
    </w:p>
    <w:p w:rsidR="001D36AD" w:rsidRDefault="001D36AD"/>
    <w:sectPr w:rsidR="001D36AD" w:rsidSect="00DA4897">
      <w:headerReference w:type="even" r:id="rId23"/>
      <w:headerReference w:type="default" r:id="rId24"/>
      <w:footerReference w:type="default" r:id="rId25"/>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ECB" w:rsidRDefault="00250ECB" w:rsidP="003007E5">
      <w:pPr>
        <w:spacing w:line="240" w:lineRule="auto"/>
      </w:pPr>
      <w:r>
        <w:separator/>
      </w:r>
    </w:p>
  </w:endnote>
  <w:endnote w:type="continuationSeparator" w:id="1">
    <w:p w:rsidR="00250ECB" w:rsidRDefault="00250ECB" w:rsidP="003007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Franklin Gothic Heavy">
    <w:panose1 w:val="020B0903020102020204"/>
    <w:charset w:val="EE"/>
    <w:family w:val="swiss"/>
    <w:pitch w:val="variable"/>
    <w:sig w:usb0="00000287" w:usb1="00000000" w:usb2="00000000" w:usb3="00000000" w:csb0="0000009F" w:csb1="00000000"/>
  </w:font>
  <w:font w:name="Book Antiqua,Bold">
    <w:altName w:val="Times New Roman"/>
    <w:panose1 w:val="00000000000000000000"/>
    <w:charset w:val="EE"/>
    <w:family w:val="auto"/>
    <w:notTrueType/>
    <w:pitch w:val="default"/>
    <w:sig w:usb0="00000007" w:usb1="00000000" w:usb2="00000000" w:usb3="00000000" w:csb0="00000003" w:csb1="00000000"/>
  </w:font>
  <w:font w:name="TTE21ECF88t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7175"/>
      <w:docPartObj>
        <w:docPartGallery w:val="Page Numbers (Bottom of Page)"/>
        <w:docPartUnique/>
      </w:docPartObj>
    </w:sdtPr>
    <w:sdtContent>
      <w:p w:rsidR="00250ECB" w:rsidRDefault="00250ECB">
        <w:pPr>
          <w:pStyle w:val="Stopka"/>
          <w:jc w:val="center"/>
        </w:pPr>
        <w:fldSimple w:instr=" PAGE   \* MERGEFORMAT ">
          <w:r w:rsidR="00B71B12">
            <w:rPr>
              <w:noProof/>
            </w:rPr>
            <w:t>15</w:t>
          </w:r>
        </w:fldSimple>
      </w:p>
    </w:sdtContent>
  </w:sdt>
  <w:p w:rsidR="00250ECB" w:rsidRDefault="00250EC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ECB" w:rsidRDefault="00250ECB" w:rsidP="003007E5">
      <w:pPr>
        <w:spacing w:line="240" w:lineRule="auto"/>
      </w:pPr>
      <w:r>
        <w:separator/>
      </w:r>
    </w:p>
  </w:footnote>
  <w:footnote w:type="continuationSeparator" w:id="1">
    <w:p w:rsidR="00250ECB" w:rsidRDefault="00250ECB" w:rsidP="003007E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ECB" w:rsidRDefault="00250ECB">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3"/>
      <w:gridCol w:w="1159"/>
    </w:tblGrid>
    <w:tr w:rsidR="00250ECB" w:rsidTr="004746ED">
      <w:trPr>
        <w:trHeight w:val="631"/>
      </w:trPr>
      <w:tc>
        <w:tcPr>
          <w:tcW w:w="8143" w:type="dxa"/>
        </w:tcPr>
        <w:p w:rsidR="00250ECB" w:rsidRPr="004746ED" w:rsidRDefault="00250ECB" w:rsidP="00FE17EC">
          <w:pPr>
            <w:pStyle w:val="Nagwek"/>
            <w:spacing w:line="276" w:lineRule="auto"/>
            <w:jc w:val="left"/>
            <w:rPr>
              <w:rFonts w:asciiTheme="minorHAnsi" w:hAnsiTheme="minorHAnsi"/>
            </w:rPr>
          </w:pPr>
          <w:r w:rsidRPr="004746ED">
            <w:rPr>
              <w:rFonts w:asciiTheme="minorHAnsi" w:hAnsiTheme="minorHAnsi"/>
              <w:noProof/>
              <w:sz w:val="22"/>
              <w:lang w:eastAsia="pl-PL"/>
            </w:rPr>
            <w:drawing>
              <wp:anchor distT="0" distB="0" distL="114300" distR="114300" simplePos="0" relativeHeight="251658240" behindDoc="0" locked="0" layoutInCell="1" allowOverlap="1">
                <wp:simplePos x="0" y="0"/>
                <wp:positionH relativeFrom="column">
                  <wp:posOffset>4620895</wp:posOffset>
                </wp:positionH>
                <wp:positionV relativeFrom="paragraph">
                  <wp:posOffset>-38100</wp:posOffset>
                </wp:positionV>
                <wp:extent cx="384810" cy="449580"/>
                <wp:effectExtent l="19050" t="0" r="0" b="0"/>
                <wp:wrapNone/>
                <wp:docPr id="7" name="Obraz 6" descr="Herb Gminy Rus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Gminy Rusiec.png"/>
                        <pic:cNvPicPr/>
                      </pic:nvPicPr>
                      <pic:blipFill>
                        <a:blip r:embed="rId1"/>
                        <a:stretch>
                          <a:fillRect/>
                        </a:stretch>
                      </pic:blipFill>
                      <pic:spPr>
                        <a:xfrm>
                          <a:off x="0" y="0"/>
                          <a:ext cx="384810" cy="449580"/>
                        </a:xfrm>
                        <a:prstGeom prst="rect">
                          <a:avLst/>
                        </a:prstGeom>
                      </pic:spPr>
                    </pic:pic>
                  </a:graphicData>
                </a:graphic>
              </wp:anchor>
            </w:drawing>
          </w:r>
          <w:r w:rsidRPr="004746ED">
            <w:rPr>
              <w:rFonts w:asciiTheme="minorHAnsi" w:hAnsiTheme="minorHAnsi"/>
              <w:sz w:val="22"/>
            </w:rPr>
            <w:t>PROGRAM USUWANIA WYROBÓW ZAWIERAJĄCYCH AZBEST</w:t>
          </w:r>
        </w:p>
        <w:p w:rsidR="00250ECB" w:rsidRPr="004746ED" w:rsidRDefault="00250ECB" w:rsidP="000A781D">
          <w:pPr>
            <w:pStyle w:val="Nagwek"/>
            <w:spacing w:line="276" w:lineRule="auto"/>
            <w:jc w:val="left"/>
          </w:pPr>
          <w:r w:rsidRPr="004746ED">
            <w:rPr>
              <w:rFonts w:asciiTheme="minorHAnsi" w:hAnsiTheme="minorHAnsi"/>
              <w:sz w:val="22"/>
            </w:rPr>
            <w:t xml:space="preserve">DLA GMINY </w:t>
          </w:r>
          <w:r>
            <w:rPr>
              <w:rFonts w:asciiTheme="minorHAnsi" w:hAnsiTheme="minorHAnsi"/>
              <w:sz w:val="22"/>
            </w:rPr>
            <w:t>GIDLE  NA LATA 2016</w:t>
          </w:r>
          <w:r w:rsidRPr="004746ED">
            <w:rPr>
              <w:rFonts w:asciiTheme="minorHAnsi" w:hAnsiTheme="minorHAnsi"/>
              <w:sz w:val="22"/>
            </w:rPr>
            <w:t xml:space="preserve"> – 2032</w:t>
          </w:r>
        </w:p>
      </w:tc>
      <w:sdt>
        <w:sdtPr>
          <w:rPr>
            <w:rFonts w:asciiTheme="majorHAnsi" w:eastAsiaTheme="majorEastAsia" w:hAnsiTheme="majorHAnsi" w:cstheme="majorBidi"/>
            <w:b/>
            <w:bCs/>
            <w:color w:val="4F81BD" w:themeColor="accent1"/>
            <w:sz w:val="32"/>
            <w:szCs w:val="36"/>
          </w:rPr>
          <w:alias w:val="Rok"/>
          <w:id w:val="13157176"/>
          <w:dataBinding w:prefixMappings="xmlns:ns0='http://schemas.microsoft.com/office/2006/coverPageProps'" w:xpath="/ns0:CoverPageProperties[1]/ns0:PublishDate[1]" w:storeItemID="{55AF091B-3C7A-41E3-B477-F2FDAA23CFDA}"/>
          <w:date w:fullDate="2016-01-01T00:00:00Z">
            <w:dateFormat w:val="yyyy"/>
            <w:lid w:val="pl-PL"/>
            <w:storeMappedDataAs w:val="dateTime"/>
            <w:calendar w:val="gregorian"/>
          </w:date>
        </w:sdtPr>
        <w:sdtContent>
          <w:tc>
            <w:tcPr>
              <w:tcW w:w="1159" w:type="dxa"/>
            </w:tcPr>
            <w:p w:rsidR="00250ECB" w:rsidRDefault="00250ECB" w:rsidP="00FE17EC">
              <w:pPr>
                <w:pStyle w:val="Nagwek"/>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2"/>
                  <w:szCs w:val="36"/>
                </w:rPr>
                <w:t>2016</w:t>
              </w:r>
            </w:p>
          </w:tc>
        </w:sdtContent>
      </w:sdt>
    </w:tr>
  </w:tbl>
  <w:p w:rsidR="00250ECB" w:rsidRDefault="00250ECB" w:rsidP="00C416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E89"/>
    <w:multiLevelType w:val="hybridMultilevel"/>
    <w:tmpl w:val="60E0E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B256D6"/>
    <w:multiLevelType w:val="hybridMultilevel"/>
    <w:tmpl w:val="25D00AAE"/>
    <w:lvl w:ilvl="0" w:tplc="0415000B">
      <w:start w:val="1"/>
      <w:numFmt w:val="bullet"/>
      <w:lvlText w:val=""/>
      <w:lvlJc w:val="left"/>
      <w:pPr>
        <w:ind w:left="720" w:hanging="360"/>
      </w:pPr>
      <w:rPr>
        <w:rFonts w:ascii="Wingdings" w:hAnsi="Wingdings" w:hint="default"/>
      </w:rPr>
    </w:lvl>
    <w:lvl w:ilvl="1" w:tplc="D55E0D4E"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
    <w:nsid w:val="02594F63"/>
    <w:multiLevelType w:val="hybridMultilevel"/>
    <w:tmpl w:val="CB866A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5B65A9"/>
    <w:multiLevelType w:val="hybridMultilevel"/>
    <w:tmpl w:val="C5D2931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6D67246"/>
    <w:multiLevelType w:val="hybridMultilevel"/>
    <w:tmpl w:val="48FA0C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5B7288"/>
    <w:multiLevelType w:val="hybridMultilevel"/>
    <w:tmpl w:val="DBFCE7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00605C"/>
    <w:multiLevelType w:val="hybridMultilevel"/>
    <w:tmpl w:val="CE5E735C"/>
    <w:lvl w:ilvl="0" w:tplc="0415000B">
      <w:start w:val="1"/>
      <w:numFmt w:val="bullet"/>
      <w:lvlText w:val=""/>
      <w:lvlJc w:val="left"/>
      <w:pPr>
        <w:ind w:left="720" w:hanging="360"/>
      </w:pPr>
      <w:rPr>
        <w:rFonts w:ascii="Wingdings" w:hAnsi="Wingdings" w:hint="default"/>
      </w:rPr>
    </w:lvl>
    <w:lvl w:ilvl="1" w:tplc="04150003">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5B7000"/>
    <w:multiLevelType w:val="hybridMultilevel"/>
    <w:tmpl w:val="1DCEDE8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8">
    <w:nsid w:val="15244219"/>
    <w:multiLevelType w:val="hybridMultilevel"/>
    <w:tmpl w:val="0FEAFD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AC4102"/>
    <w:multiLevelType w:val="hybridMultilevel"/>
    <w:tmpl w:val="5BE61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12">
    <w:nsid w:val="1CA632E2"/>
    <w:multiLevelType w:val="hybridMultilevel"/>
    <w:tmpl w:val="752A5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61372B"/>
    <w:multiLevelType w:val="hybridMultilevel"/>
    <w:tmpl w:val="340AAB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281B5356"/>
    <w:multiLevelType w:val="hybridMultilevel"/>
    <w:tmpl w:val="423458AC"/>
    <w:lvl w:ilvl="0" w:tplc="10F838EC">
      <w:start w:val="1"/>
      <w:numFmt w:val="lowerLetter"/>
      <w:lvlText w:val="%1)"/>
      <w:lvlJc w:val="left"/>
      <w:pPr>
        <w:ind w:left="720" w:hanging="360"/>
      </w:pPr>
      <w:rPr>
        <w:rFonts w:hint="default"/>
      </w:rPr>
    </w:lvl>
    <w:lvl w:ilvl="1" w:tplc="195A036A" w:tentative="1">
      <w:start w:val="1"/>
      <w:numFmt w:val="lowerLetter"/>
      <w:lvlText w:val="%2."/>
      <w:lvlJc w:val="left"/>
      <w:pPr>
        <w:ind w:left="1440" w:hanging="360"/>
      </w:pPr>
    </w:lvl>
    <w:lvl w:ilvl="2" w:tplc="729413C2" w:tentative="1">
      <w:start w:val="1"/>
      <w:numFmt w:val="lowerRoman"/>
      <w:lvlText w:val="%3."/>
      <w:lvlJc w:val="right"/>
      <w:pPr>
        <w:ind w:left="2160" w:hanging="180"/>
      </w:pPr>
    </w:lvl>
    <w:lvl w:ilvl="3" w:tplc="6D9ED6DC" w:tentative="1">
      <w:start w:val="1"/>
      <w:numFmt w:val="decimal"/>
      <w:lvlText w:val="%4."/>
      <w:lvlJc w:val="left"/>
      <w:pPr>
        <w:ind w:left="2880" w:hanging="360"/>
      </w:pPr>
    </w:lvl>
    <w:lvl w:ilvl="4" w:tplc="7820EE0E" w:tentative="1">
      <w:start w:val="1"/>
      <w:numFmt w:val="lowerLetter"/>
      <w:lvlText w:val="%5."/>
      <w:lvlJc w:val="left"/>
      <w:pPr>
        <w:ind w:left="3600" w:hanging="360"/>
      </w:pPr>
    </w:lvl>
    <w:lvl w:ilvl="5" w:tplc="3D6E0288" w:tentative="1">
      <w:start w:val="1"/>
      <w:numFmt w:val="lowerRoman"/>
      <w:lvlText w:val="%6."/>
      <w:lvlJc w:val="right"/>
      <w:pPr>
        <w:ind w:left="4320" w:hanging="180"/>
      </w:pPr>
    </w:lvl>
    <w:lvl w:ilvl="6" w:tplc="7C347A3C" w:tentative="1">
      <w:start w:val="1"/>
      <w:numFmt w:val="decimal"/>
      <w:lvlText w:val="%7."/>
      <w:lvlJc w:val="left"/>
      <w:pPr>
        <w:ind w:left="5040" w:hanging="360"/>
      </w:pPr>
    </w:lvl>
    <w:lvl w:ilvl="7" w:tplc="BCD24D36" w:tentative="1">
      <w:start w:val="1"/>
      <w:numFmt w:val="lowerLetter"/>
      <w:lvlText w:val="%8."/>
      <w:lvlJc w:val="left"/>
      <w:pPr>
        <w:ind w:left="5760" w:hanging="360"/>
      </w:pPr>
    </w:lvl>
    <w:lvl w:ilvl="8" w:tplc="8074849E" w:tentative="1">
      <w:start w:val="1"/>
      <w:numFmt w:val="lowerRoman"/>
      <w:lvlText w:val="%9."/>
      <w:lvlJc w:val="right"/>
      <w:pPr>
        <w:ind w:left="6480" w:hanging="180"/>
      </w:pPr>
    </w:lvl>
  </w:abstractNum>
  <w:abstractNum w:abstractNumId="15">
    <w:nsid w:val="2BD55407"/>
    <w:multiLevelType w:val="hybridMultilevel"/>
    <w:tmpl w:val="EB4C79FA"/>
    <w:lvl w:ilvl="0" w:tplc="4CAE1806">
      <w:start w:val="1"/>
      <w:numFmt w:val="lowerLetter"/>
      <w:lvlText w:val="%1)"/>
      <w:lvlJc w:val="left"/>
      <w:pPr>
        <w:tabs>
          <w:tab w:val="num" w:pos="720"/>
        </w:tabs>
        <w:ind w:left="720" w:hanging="360"/>
      </w:pPr>
      <w:rPr>
        <w:rFonts w:hint="default"/>
      </w:rPr>
    </w:lvl>
    <w:lvl w:ilvl="1" w:tplc="FD8A536A" w:tentative="1">
      <w:start w:val="1"/>
      <w:numFmt w:val="lowerLetter"/>
      <w:lvlText w:val="%2."/>
      <w:lvlJc w:val="left"/>
      <w:pPr>
        <w:tabs>
          <w:tab w:val="num" w:pos="1440"/>
        </w:tabs>
        <w:ind w:left="1440" w:hanging="360"/>
      </w:pPr>
    </w:lvl>
    <w:lvl w:ilvl="2" w:tplc="783CFB70" w:tentative="1">
      <w:start w:val="1"/>
      <w:numFmt w:val="lowerRoman"/>
      <w:lvlText w:val="%3."/>
      <w:lvlJc w:val="right"/>
      <w:pPr>
        <w:tabs>
          <w:tab w:val="num" w:pos="2160"/>
        </w:tabs>
        <w:ind w:left="2160" w:hanging="180"/>
      </w:pPr>
    </w:lvl>
    <w:lvl w:ilvl="3" w:tplc="8FEE27D8" w:tentative="1">
      <w:start w:val="1"/>
      <w:numFmt w:val="decimal"/>
      <w:lvlText w:val="%4."/>
      <w:lvlJc w:val="left"/>
      <w:pPr>
        <w:tabs>
          <w:tab w:val="num" w:pos="2880"/>
        </w:tabs>
        <w:ind w:left="2880" w:hanging="360"/>
      </w:pPr>
    </w:lvl>
    <w:lvl w:ilvl="4" w:tplc="D3D2AB4A" w:tentative="1">
      <w:start w:val="1"/>
      <w:numFmt w:val="lowerLetter"/>
      <w:lvlText w:val="%5."/>
      <w:lvlJc w:val="left"/>
      <w:pPr>
        <w:tabs>
          <w:tab w:val="num" w:pos="3600"/>
        </w:tabs>
        <w:ind w:left="3600" w:hanging="360"/>
      </w:pPr>
    </w:lvl>
    <w:lvl w:ilvl="5" w:tplc="E104F8D8" w:tentative="1">
      <w:start w:val="1"/>
      <w:numFmt w:val="lowerRoman"/>
      <w:lvlText w:val="%6."/>
      <w:lvlJc w:val="right"/>
      <w:pPr>
        <w:tabs>
          <w:tab w:val="num" w:pos="4320"/>
        </w:tabs>
        <w:ind w:left="4320" w:hanging="180"/>
      </w:pPr>
    </w:lvl>
    <w:lvl w:ilvl="6" w:tplc="042E981C" w:tentative="1">
      <w:start w:val="1"/>
      <w:numFmt w:val="decimal"/>
      <w:lvlText w:val="%7."/>
      <w:lvlJc w:val="left"/>
      <w:pPr>
        <w:tabs>
          <w:tab w:val="num" w:pos="5040"/>
        </w:tabs>
        <w:ind w:left="5040" w:hanging="360"/>
      </w:pPr>
    </w:lvl>
    <w:lvl w:ilvl="7" w:tplc="F4143C92" w:tentative="1">
      <w:start w:val="1"/>
      <w:numFmt w:val="lowerLetter"/>
      <w:lvlText w:val="%8."/>
      <w:lvlJc w:val="left"/>
      <w:pPr>
        <w:tabs>
          <w:tab w:val="num" w:pos="5760"/>
        </w:tabs>
        <w:ind w:left="5760" w:hanging="360"/>
      </w:pPr>
    </w:lvl>
    <w:lvl w:ilvl="8" w:tplc="23EA185C" w:tentative="1">
      <w:start w:val="1"/>
      <w:numFmt w:val="lowerRoman"/>
      <w:lvlText w:val="%9."/>
      <w:lvlJc w:val="right"/>
      <w:pPr>
        <w:tabs>
          <w:tab w:val="num" w:pos="6480"/>
        </w:tabs>
        <w:ind w:left="6480" w:hanging="180"/>
      </w:pPr>
    </w:lvl>
  </w:abstractNum>
  <w:abstractNum w:abstractNumId="16">
    <w:nsid w:val="2CB60121"/>
    <w:multiLevelType w:val="hybridMultilevel"/>
    <w:tmpl w:val="42680F6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7">
    <w:nsid w:val="2F371F68"/>
    <w:multiLevelType w:val="hybridMultilevel"/>
    <w:tmpl w:val="C0B2F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1EC708A"/>
    <w:multiLevelType w:val="hybridMultilevel"/>
    <w:tmpl w:val="AB509E8A"/>
    <w:lvl w:ilvl="0" w:tplc="04150017">
      <w:start w:val="1"/>
      <w:numFmt w:val="decimal"/>
      <w:pStyle w:val="Nagwek1"/>
      <w:lvlText w:val="%1."/>
      <w:lvlJc w:val="left"/>
      <w:pPr>
        <w:ind w:left="720" w:hanging="360"/>
      </w:pPr>
    </w:lvl>
    <w:lvl w:ilvl="1" w:tplc="04150019">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3741B4A"/>
    <w:multiLevelType w:val="hybridMultilevel"/>
    <w:tmpl w:val="1FEC165A"/>
    <w:lvl w:ilvl="0" w:tplc="04150017">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5EE2F7E"/>
    <w:multiLevelType w:val="hybridMultilevel"/>
    <w:tmpl w:val="996673FC"/>
    <w:lvl w:ilvl="0" w:tplc="D46CD3D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6192534"/>
    <w:multiLevelType w:val="hybridMultilevel"/>
    <w:tmpl w:val="0F1E32D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nsid w:val="36B03712"/>
    <w:multiLevelType w:val="hybridMultilevel"/>
    <w:tmpl w:val="B534FE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2591C72"/>
    <w:multiLevelType w:val="hybridMultilevel"/>
    <w:tmpl w:val="E0A6EA34"/>
    <w:lvl w:ilvl="0" w:tplc="CB643AD0">
      <w:start w:val="1"/>
      <w:numFmt w:val="lowerLetter"/>
      <w:lvlText w:val="%1)"/>
      <w:lvlJc w:val="righ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5">
    <w:nsid w:val="43BA7F35"/>
    <w:multiLevelType w:val="hybridMultilevel"/>
    <w:tmpl w:val="CA68935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48E675B1"/>
    <w:multiLevelType w:val="hybridMultilevel"/>
    <w:tmpl w:val="AB9AB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A8D5967"/>
    <w:multiLevelType w:val="hybridMultilevel"/>
    <w:tmpl w:val="B208659E"/>
    <w:lvl w:ilvl="0" w:tplc="5F44399C">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
    <w:nsid w:val="4C0655F7"/>
    <w:multiLevelType w:val="hybridMultilevel"/>
    <w:tmpl w:val="081C5F6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4DE33A32"/>
    <w:multiLevelType w:val="hybridMultilevel"/>
    <w:tmpl w:val="8324A172"/>
    <w:lvl w:ilvl="0" w:tplc="04150005">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3C6BDD"/>
    <w:multiLevelType w:val="hybridMultilevel"/>
    <w:tmpl w:val="BC000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3897F0F"/>
    <w:multiLevelType w:val="hybridMultilevel"/>
    <w:tmpl w:val="6F7E9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6E4214"/>
    <w:multiLevelType w:val="hybridMultilevel"/>
    <w:tmpl w:val="9D8EC95E"/>
    <w:lvl w:ilvl="0" w:tplc="04150001">
      <w:start w:val="1"/>
      <w:numFmt w:val="bullet"/>
      <w:lvlText w:val=""/>
      <w:lvlJc w:val="left"/>
      <w:pPr>
        <w:ind w:left="720" w:hanging="360"/>
      </w:pPr>
      <w:rPr>
        <w:rFonts w:ascii="Symbol" w:hAnsi="Symbol"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6A074E4"/>
    <w:multiLevelType w:val="hybridMultilevel"/>
    <w:tmpl w:val="21E83798"/>
    <w:lvl w:ilvl="0" w:tplc="04150001">
      <w:start w:val="1"/>
      <w:numFmt w:val="bullet"/>
      <w:lvlText w:val=""/>
      <w:lvlJc w:val="left"/>
      <w:pPr>
        <w:tabs>
          <w:tab w:val="num" w:pos="720"/>
        </w:tabs>
        <w:ind w:left="720" w:hanging="360"/>
      </w:pPr>
      <w:rPr>
        <w:rFonts w:ascii="Symbol" w:hAnsi="Symbol" w:hint="default"/>
      </w:rPr>
    </w:lvl>
    <w:lvl w:ilvl="1" w:tplc="37F2B7D2"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4">
    <w:nsid w:val="5938105F"/>
    <w:multiLevelType w:val="hybridMultilevel"/>
    <w:tmpl w:val="94BECB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F161F96"/>
    <w:multiLevelType w:val="hybridMultilevel"/>
    <w:tmpl w:val="FECA4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F2B515E"/>
    <w:multiLevelType w:val="hybridMultilevel"/>
    <w:tmpl w:val="3CD29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2095047"/>
    <w:multiLevelType w:val="hybridMultilevel"/>
    <w:tmpl w:val="15B04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4EA2B29"/>
    <w:multiLevelType w:val="hybridMultilevel"/>
    <w:tmpl w:val="23EC5ADA"/>
    <w:lvl w:ilvl="0" w:tplc="04150017">
      <w:start w:val="1"/>
      <w:numFmt w:val="decimal"/>
      <w:lvlText w:val="%1."/>
      <w:lvlJc w:val="left"/>
      <w:pPr>
        <w:ind w:left="720" w:hanging="360"/>
      </w:pPr>
      <w:rPr>
        <w:rFonts w:hint="default"/>
      </w:rPr>
    </w:lvl>
    <w:lvl w:ilvl="1" w:tplc="D55E0D4E"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8B52673"/>
    <w:multiLevelType w:val="hybridMultilevel"/>
    <w:tmpl w:val="ED80F39A"/>
    <w:lvl w:ilvl="0" w:tplc="0415000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A2444AB"/>
    <w:multiLevelType w:val="hybridMultilevel"/>
    <w:tmpl w:val="08A2994A"/>
    <w:lvl w:ilvl="0" w:tplc="0415000B">
      <w:start w:val="1"/>
      <w:numFmt w:val="bullet"/>
      <w:lvlText w:val=""/>
      <w:lvlJc w:val="left"/>
      <w:pPr>
        <w:ind w:left="720" w:hanging="360"/>
      </w:pPr>
      <w:rPr>
        <w:rFonts w:ascii="Wingdings" w:hAnsi="Wingdings" w:hint="default"/>
      </w:rPr>
    </w:lvl>
    <w:lvl w:ilvl="1" w:tplc="04150003">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BFA2034"/>
    <w:multiLevelType w:val="hybridMultilevel"/>
    <w:tmpl w:val="448AEA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ECD0830"/>
    <w:multiLevelType w:val="hybridMultilevel"/>
    <w:tmpl w:val="A3E401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70263015"/>
    <w:multiLevelType w:val="hybridMultilevel"/>
    <w:tmpl w:val="15547C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71742C9A"/>
    <w:multiLevelType w:val="hybridMultilevel"/>
    <w:tmpl w:val="8D7A266C"/>
    <w:lvl w:ilvl="0" w:tplc="04150005">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D">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2027AB7"/>
    <w:multiLevelType w:val="hybridMultilevel"/>
    <w:tmpl w:val="13C6F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7083956"/>
    <w:multiLevelType w:val="hybridMultilevel"/>
    <w:tmpl w:val="84F2A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911582F"/>
    <w:multiLevelType w:val="hybridMultilevel"/>
    <w:tmpl w:val="D7CAE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5"/>
  </w:num>
  <w:num w:numId="4">
    <w:abstractNumId w:val="13"/>
  </w:num>
  <w:num w:numId="5">
    <w:abstractNumId w:val="32"/>
  </w:num>
  <w:num w:numId="6">
    <w:abstractNumId w:val="27"/>
  </w:num>
  <w:num w:numId="7">
    <w:abstractNumId w:val="14"/>
  </w:num>
  <w:num w:numId="8">
    <w:abstractNumId w:val="39"/>
  </w:num>
  <w:num w:numId="9">
    <w:abstractNumId w:val="15"/>
  </w:num>
  <w:num w:numId="10">
    <w:abstractNumId w:val="3"/>
  </w:num>
  <w:num w:numId="11">
    <w:abstractNumId w:val="33"/>
  </w:num>
  <w:num w:numId="12">
    <w:abstractNumId w:val="19"/>
  </w:num>
  <w:num w:numId="13">
    <w:abstractNumId w:val="9"/>
  </w:num>
  <w:num w:numId="14">
    <w:abstractNumId w:val="24"/>
  </w:num>
  <w:num w:numId="15">
    <w:abstractNumId w:val="11"/>
  </w:num>
  <w:num w:numId="16">
    <w:abstractNumId w:val="10"/>
  </w:num>
  <w:num w:numId="17">
    <w:abstractNumId w:val="23"/>
  </w:num>
  <w:num w:numId="18">
    <w:abstractNumId w:val="41"/>
  </w:num>
  <w:num w:numId="19">
    <w:abstractNumId w:val="0"/>
  </w:num>
  <w:num w:numId="20">
    <w:abstractNumId w:val="17"/>
  </w:num>
  <w:num w:numId="21">
    <w:abstractNumId w:val="43"/>
  </w:num>
  <w:num w:numId="22">
    <w:abstractNumId w:val="16"/>
  </w:num>
  <w:num w:numId="23">
    <w:abstractNumId w:val="26"/>
  </w:num>
  <w:num w:numId="24">
    <w:abstractNumId w:val="45"/>
  </w:num>
  <w:num w:numId="25">
    <w:abstractNumId w:val="6"/>
  </w:num>
  <w:num w:numId="26">
    <w:abstractNumId w:val="40"/>
  </w:num>
  <w:num w:numId="27">
    <w:abstractNumId w:val="25"/>
  </w:num>
  <w:num w:numId="28">
    <w:abstractNumId w:val="44"/>
  </w:num>
  <w:num w:numId="29">
    <w:abstractNumId w:val="1"/>
  </w:num>
  <w:num w:numId="30">
    <w:abstractNumId w:val="21"/>
  </w:num>
  <w:num w:numId="31">
    <w:abstractNumId w:val="4"/>
  </w:num>
  <w:num w:numId="32">
    <w:abstractNumId w:val="34"/>
  </w:num>
  <w:num w:numId="33">
    <w:abstractNumId w:val="30"/>
  </w:num>
  <w:num w:numId="34">
    <w:abstractNumId w:val="22"/>
  </w:num>
  <w:num w:numId="35">
    <w:abstractNumId w:val="2"/>
  </w:num>
  <w:num w:numId="36">
    <w:abstractNumId w:val="47"/>
  </w:num>
  <w:num w:numId="37">
    <w:abstractNumId w:val="37"/>
  </w:num>
  <w:num w:numId="38">
    <w:abstractNumId w:val="20"/>
  </w:num>
  <w:num w:numId="39">
    <w:abstractNumId w:val="12"/>
  </w:num>
  <w:num w:numId="40">
    <w:abstractNumId w:val="31"/>
  </w:num>
  <w:num w:numId="41">
    <w:abstractNumId w:val="46"/>
  </w:num>
  <w:num w:numId="42">
    <w:abstractNumId w:val="7"/>
  </w:num>
  <w:num w:numId="43">
    <w:abstractNumId w:val="35"/>
  </w:num>
  <w:num w:numId="44">
    <w:abstractNumId w:val="42"/>
  </w:num>
  <w:num w:numId="45">
    <w:abstractNumId w:val="28"/>
  </w:num>
  <w:num w:numId="46">
    <w:abstractNumId w:val="29"/>
  </w:num>
  <w:num w:numId="47">
    <w:abstractNumId w:val="8"/>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46081">
      <o:colormenu v:ext="edit" strokecolor="none"/>
    </o:shapedefaults>
  </w:hdrShapeDefaults>
  <w:footnotePr>
    <w:footnote w:id="0"/>
    <w:footnote w:id="1"/>
  </w:footnotePr>
  <w:endnotePr>
    <w:endnote w:id="0"/>
    <w:endnote w:id="1"/>
  </w:endnotePr>
  <w:compat/>
  <w:rsids>
    <w:rsidRoot w:val="00617757"/>
    <w:rsid w:val="00012F08"/>
    <w:rsid w:val="00013976"/>
    <w:rsid w:val="00030FBC"/>
    <w:rsid w:val="000320A4"/>
    <w:rsid w:val="00032288"/>
    <w:rsid w:val="000450E4"/>
    <w:rsid w:val="00046611"/>
    <w:rsid w:val="00046EF7"/>
    <w:rsid w:val="00047B62"/>
    <w:rsid w:val="00057113"/>
    <w:rsid w:val="00080F92"/>
    <w:rsid w:val="00084C1E"/>
    <w:rsid w:val="00085090"/>
    <w:rsid w:val="00091A8D"/>
    <w:rsid w:val="00096B16"/>
    <w:rsid w:val="000A6D4E"/>
    <w:rsid w:val="000A781D"/>
    <w:rsid w:val="000B7E29"/>
    <w:rsid w:val="000D5C04"/>
    <w:rsid w:val="000E7EDC"/>
    <w:rsid w:val="000F154C"/>
    <w:rsid w:val="000F43AE"/>
    <w:rsid w:val="0010444D"/>
    <w:rsid w:val="001119CE"/>
    <w:rsid w:val="00112846"/>
    <w:rsid w:val="0011387A"/>
    <w:rsid w:val="001147C6"/>
    <w:rsid w:val="00126F71"/>
    <w:rsid w:val="00127BFE"/>
    <w:rsid w:val="00132880"/>
    <w:rsid w:val="00135468"/>
    <w:rsid w:val="0015114F"/>
    <w:rsid w:val="001578D0"/>
    <w:rsid w:val="0015791E"/>
    <w:rsid w:val="001616D1"/>
    <w:rsid w:val="00172BD4"/>
    <w:rsid w:val="00172D77"/>
    <w:rsid w:val="00173ED4"/>
    <w:rsid w:val="00175795"/>
    <w:rsid w:val="001820B1"/>
    <w:rsid w:val="001824D3"/>
    <w:rsid w:val="001B0887"/>
    <w:rsid w:val="001B24D7"/>
    <w:rsid w:val="001B4845"/>
    <w:rsid w:val="001B7C61"/>
    <w:rsid w:val="001C3978"/>
    <w:rsid w:val="001C603E"/>
    <w:rsid w:val="001D2B72"/>
    <w:rsid w:val="001D36AD"/>
    <w:rsid w:val="001E1841"/>
    <w:rsid w:val="001F6D2F"/>
    <w:rsid w:val="00207837"/>
    <w:rsid w:val="002105B6"/>
    <w:rsid w:val="002105BF"/>
    <w:rsid w:val="002131EC"/>
    <w:rsid w:val="00224A62"/>
    <w:rsid w:val="002276E1"/>
    <w:rsid w:val="00230F4C"/>
    <w:rsid w:val="00236A7A"/>
    <w:rsid w:val="00244FD4"/>
    <w:rsid w:val="00250ECB"/>
    <w:rsid w:val="00250F0F"/>
    <w:rsid w:val="00251833"/>
    <w:rsid w:val="00255592"/>
    <w:rsid w:val="00257443"/>
    <w:rsid w:val="00276371"/>
    <w:rsid w:val="00276F53"/>
    <w:rsid w:val="0029274A"/>
    <w:rsid w:val="002B1AE4"/>
    <w:rsid w:val="002B3A8D"/>
    <w:rsid w:val="002C5C07"/>
    <w:rsid w:val="002C7D6C"/>
    <w:rsid w:val="002D5DC9"/>
    <w:rsid w:val="002E0B69"/>
    <w:rsid w:val="002F3DD0"/>
    <w:rsid w:val="002F5EB0"/>
    <w:rsid w:val="00300786"/>
    <w:rsid w:val="003007E5"/>
    <w:rsid w:val="0030567F"/>
    <w:rsid w:val="00315CB9"/>
    <w:rsid w:val="003258DA"/>
    <w:rsid w:val="00327D4D"/>
    <w:rsid w:val="00330599"/>
    <w:rsid w:val="00341990"/>
    <w:rsid w:val="00341CE9"/>
    <w:rsid w:val="003434E8"/>
    <w:rsid w:val="00345D67"/>
    <w:rsid w:val="00346979"/>
    <w:rsid w:val="003563ED"/>
    <w:rsid w:val="00356F55"/>
    <w:rsid w:val="00361407"/>
    <w:rsid w:val="00362BC2"/>
    <w:rsid w:val="00366912"/>
    <w:rsid w:val="0037486B"/>
    <w:rsid w:val="0037761D"/>
    <w:rsid w:val="00392F0C"/>
    <w:rsid w:val="003A2073"/>
    <w:rsid w:val="003A384B"/>
    <w:rsid w:val="003B5B9A"/>
    <w:rsid w:val="003B5C2A"/>
    <w:rsid w:val="003B7525"/>
    <w:rsid w:val="003C21AD"/>
    <w:rsid w:val="003D5A35"/>
    <w:rsid w:val="003D6EB4"/>
    <w:rsid w:val="003D746B"/>
    <w:rsid w:val="003D76B6"/>
    <w:rsid w:val="003E1C2E"/>
    <w:rsid w:val="003E461F"/>
    <w:rsid w:val="003E4734"/>
    <w:rsid w:val="003F5E35"/>
    <w:rsid w:val="0040154B"/>
    <w:rsid w:val="00406663"/>
    <w:rsid w:val="00407867"/>
    <w:rsid w:val="00413D2A"/>
    <w:rsid w:val="00421DFF"/>
    <w:rsid w:val="004223CF"/>
    <w:rsid w:val="00423062"/>
    <w:rsid w:val="00425890"/>
    <w:rsid w:val="0042598F"/>
    <w:rsid w:val="004279FD"/>
    <w:rsid w:val="00460485"/>
    <w:rsid w:val="00461112"/>
    <w:rsid w:val="004746ED"/>
    <w:rsid w:val="00494C98"/>
    <w:rsid w:val="004A236E"/>
    <w:rsid w:val="004A2CBC"/>
    <w:rsid w:val="004A772A"/>
    <w:rsid w:val="004B26F6"/>
    <w:rsid w:val="004B781C"/>
    <w:rsid w:val="004C194A"/>
    <w:rsid w:val="004C2702"/>
    <w:rsid w:val="004C46B2"/>
    <w:rsid w:val="004E0462"/>
    <w:rsid w:val="004F297A"/>
    <w:rsid w:val="004F51BE"/>
    <w:rsid w:val="004F7ACC"/>
    <w:rsid w:val="00500DA6"/>
    <w:rsid w:val="00502E47"/>
    <w:rsid w:val="00504578"/>
    <w:rsid w:val="00505347"/>
    <w:rsid w:val="005054CD"/>
    <w:rsid w:val="0052389E"/>
    <w:rsid w:val="00526B5D"/>
    <w:rsid w:val="0052706D"/>
    <w:rsid w:val="00540F2A"/>
    <w:rsid w:val="0054350A"/>
    <w:rsid w:val="00547D49"/>
    <w:rsid w:val="005622CB"/>
    <w:rsid w:val="00562C5B"/>
    <w:rsid w:val="00574A7F"/>
    <w:rsid w:val="0057791E"/>
    <w:rsid w:val="00582540"/>
    <w:rsid w:val="0059273E"/>
    <w:rsid w:val="005943F5"/>
    <w:rsid w:val="00595CCF"/>
    <w:rsid w:val="005963D9"/>
    <w:rsid w:val="005A0A2D"/>
    <w:rsid w:val="005A4FA8"/>
    <w:rsid w:val="005A6D0E"/>
    <w:rsid w:val="005B27F3"/>
    <w:rsid w:val="005B57FB"/>
    <w:rsid w:val="005B7DB7"/>
    <w:rsid w:val="005C0344"/>
    <w:rsid w:val="005C51C4"/>
    <w:rsid w:val="005D2B30"/>
    <w:rsid w:val="005D64E2"/>
    <w:rsid w:val="005E3B0D"/>
    <w:rsid w:val="005E5624"/>
    <w:rsid w:val="005E6482"/>
    <w:rsid w:val="005F09E1"/>
    <w:rsid w:val="005F43E6"/>
    <w:rsid w:val="005F66EF"/>
    <w:rsid w:val="00602ED5"/>
    <w:rsid w:val="00617757"/>
    <w:rsid w:val="00617880"/>
    <w:rsid w:val="00626226"/>
    <w:rsid w:val="00635DAB"/>
    <w:rsid w:val="00641084"/>
    <w:rsid w:val="00647581"/>
    <w:rsid w:val="00651D95"/>
    <w:rsid w:val="0066042E"/>
    <w:rsid w:val="0066108D"/>
    <w:rsid w:val="00670816"/>
    <w:rsid w:val="006769DB"/>
    <w:rsid w:val="00677395"/>
    <w:rsid w:val="006818F8"/>
    <w:rsid w:val="00682230"/>
    <w:rsid w:val="00686B27"/>
    <w:rsid w:val="00695064"/>
    <w:rsid w:val="006A5A3B"/>
    <w:rsid w:val="006B088E"/>
    <w:rsid w:val="006B4CCE"/>
    <w:rsid w:val="006C6DED"/>
    <w:rsid w:val="006D0451"/>
    <w:rsid w:val="006E1975"/>
    <w:rsid w:val="006E23D2"/>
    <w:rsid w:val="006F498D"/>
    <w:rsid w:val="006F49BC"/>
    <w:rsid w:val="006F58A1"/>
    <w:rsid w:val="00716784"/>
    <w:rsid w:val="007245F8"/>
    <w:rsid w:val="007314CD"/>
    <w:rsid w:val="00732339"/>
    <w:rsid w:val="00737CAA"/>
    <w:rsid w:val="0074160B"/>
    <w:rsid w:val="0075113A"/>
    <w:rsid w:val="00757CAA"/>
    <w:rsid w:val="0076255D"/>
    <w:rsid w:val="00780B67"/>
    <w:rsid w:val="0079099E"/>
    <w:rsid w:val="007925DA"/>
    <w:rsid w:val="007B52C8"/>
    <w:rsid w:val="007B7CFD"/>
    <w:rsid w:val="007C54EE"/>
    <w:rsid w:val="007E0B64"/>
    <w:rsid w:val="007F1E28"/>
    <w:rsid w:val="007F75D6"/>
    <w:rsid w:val="008021D3"/>
    <w:rsid w:val="0080471E"/>
    <w:rsid w:val="008103F0"/>
    <w:rsid w:val="0082301C"/>
    <w:rsid w:val="00824AA0"/>
    <w:rsid w:val="00826961"/>
    <w:rsid w:val="00826C27"/>
    <w:rsid w:val="00836E69"/>
    <w:rsid w:val="00843132"/>
    <w:rsid w:val="00850D4D"/>
    <w:rsid w:val="00851774"/>
    <w:rsid w:val="00867FD0"/>
    <w:rsid w:val="00882517"/>
    <w:rsid w:val="008850BA"/>
    <w:rsid w:val="00895EB3"/>
    <w:rsid w:val="008B19E9"/>
    <w:rsid w:val="008B2404"/>
    <w:rsid w:val="008B35E8"/>
    <w:rsid w:val="008B431D"/>
    <w:rsid w:val="008C1143"/>
    <w:rsid w:val="008C46BD"/>
    <w:rsid w:val="008D410A"/>
    <w:rsid w:val="008E0A95"/>
    <w:rsid w:val="008E7BB8"/>
    <w:rsid w:val="008F18A2"/>
    <w:rsid w:val="008F3830"/>
    <w:rsid w:val="00901A08"/>
    <w:rsid w:val="009119AD"/>
    <w:rsid w:val="009131EE"/>
    <w:rsid w:val="009348F5"/>
    <w:rsid w:val="00937D61"/>
    <w:rsid w:val="00943056"/>
    <w:rsid w:val="009439E2"/>
    <w:rsid w:val="00944E62"/>
    <w:rsid w:val="00950816"/>
    <w:rsid w:val="009624A7"/>
    <w:rsid w:val="00964974"/>
    <w:rsid w:val="00975C0B"/>
    <w:rsid w:val="009844B8"/>
    <w:rsid w:val="009A384E"/>
    <w:rsid w:val="009B596C"/>
    <w:rsid w:val="009C268A"/>
    <w:rsid w:val="009D2F92"/>
    <w:rsid w:val="009E680B"/>
    <w:rsid w:val="009E68D9"/>
    <w:rsid w:val="009E6C5A"/>
    <w:rsid w:val="009E77E1"/>
    <w:rsid w:val="00A017F6"/>
    <w:rsid w:val="00A130E5"/>
    <w:rsid w:val="00A21265"/>
    <w:rsid w:val="00A24F84"/>
    <w:rsid w:val="00A30A33"/>
    <w:rsid w:val="00A3176A"/>
    <w:rsid w:val="00A361C7"/>
    <w:rsid w:val="00A43F91"/>
    <w:rsid w:val="00A62161"/>
    <w:rsid w:val="00A6682D"/>
    <w:rsid w:val="00A67332"/>
    <w:rsid w:val="00A76A1B"/>
    <w:rsid w:val="00A8017B"/>
    <w:rsid w:val="00A81D4A"/>
    <w:rsid w:val="00A84B03"/>
    <w:rsid w:val="00AA2C3E"/>
    <w:rsid w:val="00AB13E9"/>
    <w:rsid w:val="00AB494C"/>
    <w:rsid w:val="00AB5FC3"/>
    <w:rsid w:val="00AC2537"/>
    <w:rsid w:val="00AC6416"/>
    <w:rsid w:val="00AE40B9"/>
    <w:rsid w:val="00AE5DA6"/>
    <w:rsid w:val="00AE6177"/>
    <w:rsid w:val="00AE743D"/>
    <w:rsid w:val="00AF6E52"/>
    <w:rsid w:val="00B0084B"/>
    <w:rsid w:val="00B046BB"/>
    <w:rsid w:val="00B05445"/>
    <w:rsid w:val="00B13636"/>
    <w:rsid w:val="00B37195"/>
    <w:rsid w:val="00B55990"/>
    <w:rsid w:val="00B71B12"/>
    <w:rsid w:val="00B93793"/>
    <w:rsid w:val="00BA5971"/>
    <w:rsid w:val="00BA7A8D"/>
    <w:rsid w:val="00BB4547"/>
    <w:rsid w:val="00BB59CD"/>
    <w:rsid w:val="00BB5AC5"/>
    <w:rsid w:val="00BD0A3B"/>
    <w:rsid w:val="00BE4BE3"/>
    <w:rsid w:val="00BE5741"/>
    <w:rsid w:val="00C00CE9"/>
    <w:rsid w:val="00C10563"/>
    <w:rsid w:val="00C1154E"/>
    <w:rsid w:val="00C13C8F"/>
    <w:rsid w:val="00C22AF2"/>
    <w:rsid w:val="00C329FA"/>
    <w:rsid w:val="00C36920"/>
    <w:rsid w:val="00C36C25"/>
    <w:rsid w:val="00C407C9"/>
    <w:rsid w:val="00C40DA2"/>
    <w:rsid w:val="00C4105A"/>
    <w:rsid w:val="00C41676"/>
    <w:rsid w:val="00C5080F"/>
    <w:rsid w:val="00C511C7"/>
    <w:rsid w:val="00C51F65"/>
    <w:rsid w:val="00C53540"/>
    <w:rsid w:val="00C55DA1"/>
    <w:rsid w:val="00C5629E"/>
    <w:rsid w:val="00C6442D"/>
    <w:rsid w:val="00C75071"/>
    <w:rsid w:val="00C85883"/>
    <w:rsid w:val="00C86757"/>
    <w:rsid w:val="00C921B1"/>
    <w:rsid w:val="00CA6638"/>
    <w:rsid w:val="00CB1A8A"/>
    <w:rsid w:val="00CB4C90"/>
    <w:rsid w:val="00CC45CD"/>
    <w:rsid w:val="00CC5612"/>
    <w:rsid w:val="00CD7DAD"/>
    <w:rsid w:val="00CE215F"/>
    <w:rsid w:val="00CF0903"/>
    <w:rsid w:val="00CF3D5C"/>
    <w:rsid w:val="00CF53C7"/>
    <w:rsid w:val="00CF7BED"/>
    <w:rsid w:val="00D25B0A"/>
    <w:rsid w:val="00D4244A"/>
    <w:rsid w:val="00D67DC6"/>
    <w:rsid w:val="00D7025F"/>
    <w:rsid w:val="00D74510"/>
    <w:rsid w:val="00D818A2"/>
    <w:rsid w:val="00D82BFB"/>
    <w:rsid w:val="00D84158"/>
    <w:rsid w:val="00D8687D"/>
    <w:rsid w:val="00D95B10"/>
    <w:rsid w:val="00D96B3B"/>
    <w:rsid w:val="00D97DA9"/>
    <w:rsid w:val="00DA1055"/>
    <w:rsid w:val="00DA3FFA"/>
    <w:rsid w:val="00DA4897"/>
    <w:rsid w:val="00DB6AA4"/>
    <w:rsid w:val="00DF4715"/>
    <w:rsid w:val="00DF7C7B"/>
    <w:rsid w:val="00E059D1"/>
    <w:rsid w:val="00E05B45"/>
    <w:rsid w:val="00E112E1"/>
    <w:rsid w:val="00E24154"/>
    <w:rsid w:val="00E3602A"/>
    <w:rsid w:val="00E37D1E"/>
    <w:rsid w:val="00E406E0"/>
    <w:rsid w:val="00E42F46"/>
    <w:rsid w:val="00E43253"/>
    <w:rsid w:val="00E46AB6"/>
    <w:rsid w:val="00E51AF8"/>
    <w:rsid w:val="00E536AF"/>
    <w:rsid w:val="00E55822"/>
    <w:rsid w:val="00E611C5"/>
    <w:rsid w:val="00E80EC4"/>
    <w:rsid w:val="00E8144D"/>
    <w:rsid w:val="00E84BD9"/>
    <w:rsid w:val="00E95598"/>
    <w:rsid w:val="00EA6220"/>
    <w:rsid w:val="00EB570B"/>
    <w:rsid w:val="00EB5A05"/>
    <w:rsid w:val="00EB5FCC"/>
    <w:rsid w:val="00EB6902"/>
    <w:rsid w:val="00EB7C5D"/>
    <w:rsid w:val="00EC1FCE"/>
    <w:rsid w:val="00EC6C6C"/>
    <w:rsid w:val="00ED1855"/>
    <w:rsid w:val="00ED3F4A"/>
    <w:rsid w:val="00ED64D1"/>
    <w:rsid w:val="00EE085E"/>
    <w:rsid w:val="00EE325F"/>
    <w:rsid w:val="00EE4B77"/>
    <w:rsid w:val="00EE5311"/>
    <w:rsid w:val="00F049BB"/>
    <w:rsid w:val="00F04C75"/>
    <w:rsid w:val="00F116D2"/>
    <w:rsid w:val="00F26582"/>
    <w:rsid w:val="00F26F98"/>
    <w:rsid w:val="00F30B90"/>
    <w:rsid w:val="00F3256A"/>
    <w:rsid w:val="00F345C7"/>
    <w:rsid w:val="00F35FEF"/>
    <w:rsid w:val="00F53C29"/>
    <w:rsid w:val="00F5516E"/>
    <w:rsid w:val="00F62377"/>
    <w:rsid w:val="00F62760"/>
    <w:rsid w:val="00F708AF"/>
    <w:rsid w:val="00F70AB0"/>
    <w:rsid w:val="00F81B2F"/>
    <w:rsid w:val="00F93B34"/>
    <w:rsid w:val="00FA2030"/>
    <w:rsid w:val="00FA688A"/>
    <w:rsid w:val="00FB0503"/>
    <w:rsid w:val="00FB35BA"/>
    <w:rsid w:val="00FB6FF6"/>
    <w:rsid w:val="00FC0A1D"/>
    <w:rsid w:val="00FC6254"/>
    <w:rsid w:val="00FD697F"/>
    <w:rsid w:val="00FE0129"/>
    <w:rsid w:val="00FE17E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Table 3D effects 1" w:uiPriority="0"/>
    <w:lsdException w:name="Table 3D effects 3" w:uiPriority="0"/>
    <w:lsdException w:name="Table Subtle 1" w:uiPriority="0"/>
    <w:lsdException w:name="Table Subt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7757"/>
    <w:pPr>
      <w:spacing w:after="0" w:line="360" w:lineRule="auto"/>
      <w:jc w:val="both"/>
    </w:pPr>
    <w:rPr>
      <w:rFonts w:ascii="Calibri" w:eastAsia="Calibri" w:hAnsi="Calibri" w:cs="Times New Roman"/>
      <w:sz w:val="24"/>
    </w:rPr>
  </w:style>
  <w:style w:type="paragraph" w:styleId="Nagwek1">
    <w:name w:val="heading 1"/>
    <w:basedOn w:val="Normalny"/>
    <w:next w:val="Normalny"/>
    <w:link w:val="Nagwek1Znak"/>
    <w:qFormat/>
    <w:rsid w:val="00617757"/>
    <w:pPr>
      <w:keepNext/>
      <w:keepLines/>
      <w:numPr>
        <w:numId w:val="1"/>
      </w:numPr>
      <w:spacing w:before="600" w:after="120"/>
      <w:outlineLvl w:val="0"/>
    </w:pPr>
    <w:rPr>
      <w:rFonts w:eastAsia="Times New Roman"/>
      <w:b/>
      <w:bCs/>
      <w:sz w:val="32"/>
      <w:szCs w:val="28"/>
    </w:rPr>
  </w:style>
  <w:style w:type="paragraph" w:styleId="Nagwek2">
    <w:name w:val="heading 2"/>
    <w:basedOn w:val="Normalny"/>
    <w:next w:val="Normalny"/>
    <w:link w:val="Nagwek2Znak"/>
    <w:qFormat/>
    <w:rsid w:val="00617757"/>
    <w:pPr>
      <w:keepNext/>
      <w:spacing w:before="240" w:after="60"/>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617757"/>
    <w:pPr>
      <w:keepNext/>
      <w:spacing w:before="240" w:after="60"/>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617757"/>
    <w:pPr>
      <w:keepNext/>
      <w:spacing w:before="240" w:after="60"/>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617757"/>
    <w:pPr>
      <w:spacing w:before="240" w:after="60"/>
      <w:outlineLvl w:val="4"/>
    </w:pPr>
    <w:rPr>
      <w:rFonts w:ascii="Times New Roman" w:eastAsia="Times New Roman" w:hAnsi="Times New Roman"/>
      <w:b/>
      <w:bCs/>
      <w:i/>
      <w:iCs/>
      <w:sz w:val="26"/>
      <w:szCs w:val="26"/>
      <w:lang w:eastAsia="pl-PL"/>
    </w:rPr>
  </w:style>
  <w:style w:type="paragraph" w:styleId="Nagwek6">
    <w:name w:val="heading 6"/>
    <w:basedOn w:val="Normalny"/>
    <w:next w:val="Normalny"/>
    <w:link w:val="Nagwek6Znak"/>
    <w:qFormat/>
    <w:rsid w:val="00617757"/>
    <w:pPr>
      <w:spacing w:before="240" w:after="60"/>
      <w:outlineLvl w:val="5"/>
    </w:pPr>
    <w:rPr>
      <w:rFonts w:ascii="Times New Roman" w:eastAsia="Times New Roman" w:hAnsi="Times New Roman"/>
      <w:b/>
      <w:bCs/>
      <w:sz w:val="22"/>
      <w:lang w:eastAsia="pl-PL"/>
    </w:rPr>
  </w:style>
  <w:style w:type="paragraph" w:styleId="Nagwek7">
    <w:name w:val="heading 7"/>
    <w:basedOn w:val="Normalny"/>
    <w:next w:val="Normalny"/>
    <w:link w:val="Nagwek7Znak"/>
    <w:qFormat/>
    <w:rsid w:val="00617757"/>
    <w:pPr>
      <w:spacing w:before="240" w:after="60"/>
      <w:outlineLvl w:val="6"/>
    </w:pPr>
    <w:rPr>
      <w:rFonts w:ascii="Times New Roman" w:eastAsia="Times New Roman" w:hAnsi="Times New Roman"/>
      <w:szCs w:val="24"/>
      <w:lang w:eastAsia="pl-PL"/>
    </w:rPr>
  </w:style>
  <w:style w:type="paragraph" w:styleId="Nagwek8">
    <w:name w:val="heading 8"/>
    <w:basedOn w:val="Normalny"/>
    <w:next w:val="Normalny"/>
    <w:link w:val="Nagwek8Znak"/>
    <w:qFormat/>
    <w:rsid w:val="00617757"/>
    <w:pPr>
      <w:spacing w:before="240" w:after="60"/>
      <w:outlineLvl w:val="7"/>
    </w:pPr>
    <w:rPr>
      <w:rFonts w:ascii="Times New Roman" w:eastAsia="Times New Roman" w:hAnsi="Times New Roman"/>
      <w:i/>
      <w:iCs/>
      <w:szCs w:val="24"/>
      <w:lang w:eastAsia="pl-PL"/>
    </w:rPr>
  </w:style>
  <w:style w:type="paragraph" w:styleId="Nagwek9">
    <w:name w:val="heading 9"/>
    <w:basedOn w:val="Normalny"/>
    <w:next w:val="Normalny"/>
    <w:link w:val="Nagwek9Znak"/>
    <w:qFormat/>
    <w:rsid w:val="00617757"/>
    <w:pPr>
      <w:spacing w:before="240" w:after="60"/>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17757"/>
    <w:rPr>
      <w:rFonts w:ascii="Calibri" w:eastAsia="Times New Roman" w:hAnsi="Calibri" w:cs="Times New Roman"/>
      <w:b/>
      <w:bCs/>
      <w:sz w:val="32"/>
      <w:szCs w:val="28"/>
    </w:rPr>
  </w:style>
  <w:style w:type="character" w:customStyle="1" w:styleId="Nagwek2Znak">
    <w:name w:val="Nagłówek 2 Znak"/>
    <w:basedOn w:val="Domylnaczcionkaakapitu"/>
    <w:link w:val="Nagwek2"/>
    <w:rsid w:val="00617757"/>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617757"/>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61775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61775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617757"/>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61775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61775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617757"/>
    <w:rPr>
      <w:rFonts w:ascii="Arial" w:eastAsia="Times New Roman" w:hAnsi="Arial" w:cs="Arial"/>
      <w:lang w:eastAsia="pl-PL"/>
    </w:rPr>
  </w:style>
  <w:style w:type="table" w:styleId="Tabela-Siatka">
    <w:name w:val="Table Grid"/>
    <w:basedOn w:val="Standardowy"/>
    <w:uiPriority w:val="59"/>
    <w:rsid w:val="00617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rsid w:val="00617757"/>
    <w:rPr>
      <w:color w:val="008000"/>
      <w:u w:val="single"/>
    </w:rPr>
  </w:style>
  <w:style w:type="paragraph" w:styleId="Tekstdymka">
    <w:name w:val="Balloon Text"/>
    <w:basedOn w:val="Normalny"/>
    <w:link w:val="TekstdymkaZnak"/>
    <w:unhideWhenUsed/>
    <w:rsid w:val="00617757"/>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617757"/>
    <w:rPr>
      <w:rFonts w:ascii="Tahoma" w:eastAsia="Calibri" w:hAnsi="Tahoma" w:cs="Tahoma"/>
      <w:sz w:val="16"/>
      <w:szCs w:val="16"/>
    </w:rPr>
  </w:style>
  <w:style w:type="paragraph" w:styleId="Akapitzlist">
    <w:name w:val="List Paragraph"/>
    <w:basedOn w:val="Normalny"/>
    <w:uiPriority w:val="34"/>
    <w:qFormat/>
    <w:rsid w:val="00617757"/>
    <w:pPr>
      <w:ind w:left="720"/>
      <w:contextualSpacing/>
    </w:pPr>
  </w:style>
  <w:style w:type="paragraph" w:customStyle="1" w:styleId="Default">
    <w:name w:val="Default"/>
    <w:rsid w:val="00617757"/>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nhideWhenUsed/>
    <w:rsid w:val="00617757"/>
    <w:pPr>
      <w:tabs>
        <w:tab w:val="center" w:pos="4536"/>
        <w:tab w:val="right" w:pos="9072"/>
      </w:tabs>
      <w:spacing w:line="240" w:lineRule="auto"/>
    </w:pPr>
  </w:style>
  <w:style w:type="character" w:customStyle="1" w:styleId="NagwekZnak">
    <w:name w:val="Nagłówek Znak"/>
    <w:basedOn w:val="Domylnaczcionkaakapitu"/>
    <w:link w:val="Nagwek"/>
    <w:uiPriority w:val="99"/>
    <w:rsid w:val="00617757"/>
    <w:rPr>
      <w:rFonts w:ascii="Calibri" w:eastAsia="Calibri" w:hAnsi="Calibri" w:cs="Times New Roman"/>
      <w:sz w:val="24"/>
    </w:rPr>
  </w:style>
  <w:style w:type="paragraph" w:styleId="Stopka">
    <w:name w:val="footer"/>
    <w:basedOn w:val="Normalny"/>
    <w:link w:val="StopkaZnak"/>
    <w:uiPriority w:val="99"/>
    <w:unhideWhenUsed/>
    <w:rsid w:val="00617757"/>
    <w:pPr>
      <w:tabs>
        <w:tab w:val="center" w:pos="4536"/>
        <w:tab w:val="right" w:pos="9072"/>
      </w:tabs>
      <w:spacing w:line="240" w:lineRule="auto"/>
    </w:pPr>
  </w:style>
  <w:style w:type="character" w:customStyle="1" w:styleId="StopkaZnak">
    <w:name w:val="Stopka Znak"/>
    <w:basedOn w:val="Domylnaczcionkaakapitu"/>
    <w:link w:val="Stopka"/>
    <w:uiPriority w:val="99"/>
    <w:rsid w:val="00617757"/>
    <w:rPr>
      <w:rFonts w:ascii="Calibri" w:eastAsia="Calibri" w:hAnsi="Calibri" w:cs="Times New Roman"/>
      <w:sz w:val="24"/>
    </w:rPr>
  </w:style>
  <w:style w:type="paragraph" w:styleId="Tekstpodstawowywcity2">
    <w:name w:val="Body Text Indent 2"/>
    <w:basedOn w:val="Normalny"/>
    <w:link w:val="Tekstpodstawowywcity2Znak"/>
    <w:rsid w:val="00617757"/>
    <w:pPr>
      <w:autoSpaceDE w:val="0"/>
      <w:autoSpaceDN w:val="0"/>
      <w:adjustRightInd w:val="0"/>
      <w:ind w:firstLine="709"/>
    </w:pPr>
    <w:rPr>
      <w:rFonts w:ascii="Tahoma" w:eastAsia="Times New Roman" w:hAnsi="Tahoma"/>
      <w:sz w:val="20"/>
      <w:szCs w:val="23"/>
      <w:lang w:eastAsia="pl-PL"/>
    </w:rPr>
  </w:style>
  <w:style w:type="character" w:customStyle="1" w:styleId="Tekstpodstawowywcity2Znak">
    <w:name w:val="Tekst podstawowy wcięty 2 Znak"/>
    <w:basedOn w:val="Domylnaczcionkaakapitu"/>
    <w:link w:val="Tekstpodstawowywcity2"/>
    <w:rsid w:val="00617757"/>
    <w:rPr>
      <w:rFonts w:ascii="Tahoma" w:eastAsia="Times New Roman" w:hAnsi="Tahoma" w:cs="Times New Roman"/>
      <w:sz w:val="20"/>
      <w:szCs w:val="23"/>
      <w:lang w:eastAsia="pl-PL"/>
    </w:rPr>
  </w:style>
  <w:style w:type="paragraph" w:styleId="NormalnyWeb">
    <w:name w:val="Normal (Web)"/>
    <w:basedOn w:val="Normalny"/>
    <w:uiPriority w:val="99"/>
    <w:unhideWhenUsed/>
    <w:rsid w:val="00617757"/>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converted-space">
    <w:name w:val="apple-converted-space"/>
    <w:rsid w:val="00617757"/>
  </w:style>
  <w:style w:type="paragraph" w:styleId="Tekstpodstawowy">
    <w:name w:val="Body Text"/>
    <w:basedOn w:val="Normalny"/>
    <w:link w:val="TekstpodstawowyZnak"/>
    <w:unhideWhenUsed/>
    <w:rsid w:val="00617757"/>
    <w:pPr>
      <w:spacing w:after="120"/>
    </w:pPr>
    <w:rPr>
      <w:rFonts w:asciiTheme="minorHAnsi" w:eastAsia="Times New Roman" w:hAnsiTheme="minorHAnsi"/>
      <w:szCs w:val="24"/>
      <w:lang w:eastAsia="pl-PL"/>
    </w:rPr>
  </w:style>
  <w:style w:type="character" w:customStyle="1" w:styleId="TekstpodstawowyZnak">
    <w:name w:val="Tekst podstawowy Znak"/>
    <w:basedOn w:val="Domylnaczcionkaakapitu"/>
    <w:link w:val="Tekstpodstawowy"/>
    <w:uiPriority w:val="99"/>
    <w:rsid w:val="00617757"/>
    <w:rPr>
      <w:rFonts w:eastAsia="Times New Roman" w:cs="Times New Roman"/>
      <w:sz w:val="24"/>
      <w:szCs w:val="24"/>
      <w:lang w:eastAsia="pl-PL"/>
    </w:rPr>
  </w:style>
  <w:style w:type="character" w:customStyle="1" w:styleId="h2">
    <w:name w:val="h2"/>
    <w:basedOn w:val="Domylnaczcionkaakapitu"/>
    <w:rsid w:val="00617757"/>
  </w:style>
  <w:style w:type="paragraph" w:styleId="Tekstprzypisudolnego">
    <w:name w:val="footnote text"/>
    <w:basedOn w:val="Normalny"/>
    <w:link w:val="TekstprzypisudolnegoZnak"/>
    <w:uiPriority w:val="99"/>
    <w:rsid w:val="00617757"/>
    <w:rPr>
      <w:rFonts w:ascii="Times New Roman" w:eastAsia="SimSun" w:hAnsi="Times New Roman"/>
      <w:sz w:val="20"/>
      <w:szCs w:val="20"/>
      <w:lang w:eastAsia="zh-CN"/>
    </w:rPr>
  </w:style>
  <w:style w:type="character" w:customStyle="1" w:styleId="TekstprzypisudolnegoZnak">
    <w:name w:val="Tekst przypisu dolnego Znak"/>
    <w:basedOn w:val="Domylnaczcionkaakapitu"/>
    <w:link w:val="Tekstprzypisudolnego"/>
    <w:uiPriority w:val="99"/>
    <w:rsid w:val="00617757"/>
    <w:rPr>
      <w:rFonts w:ascii="Times New Roman" w:eastAsia="SimSun" w:hAnsi="Times New Roman" w:cs="Times New Roman"/>
      <w:sz w:val="20"/>
      <w:szCs w:val="20"/>
      <w:lang w:eastAsia="zh-CN"/>
    </w:rPr>
  </w:style>
  <w:style w:type="character" w:styleId="Odwoanieprzypisudolnego">
    <w:name w:val="footnote reference"/>
    <w:rsid w:val="00617757"/>
    <w:rPr>
      <w:vertAlign w:val="superscript"/>
    </w:rPr>
  </w:style>
  <w:style w:type="character" w:styleId="Numerstrony">
    <w:name w:val="page number"/>
    <w:basedOn w:val="Domylnaczcionkaakapitu"/>
    <w:rsid w:val="00617757"/>
  </w:style>
  <w:style w:type="character" w:customStyle="1" w:styleId="highlight">
    <w:name w:val="highlight"/>
    <w:basedOn w:val="Domylnaczcionkaakapitu"/>
    <w:rsid w:val="00617757"/>
  </w:style>
  <w:style w:type="paragraph" w:styleId="Nagwekspisutreci">
    <w:name w:val="TOC Heading"/>
    <w:basedOn w:val="Nagwek1"/>
    <w:next w:val="Normalny"/>
    <w:uiPriority w:val="39"/>
    <w:unhideWhenUsed/>
    <w:qFormat/>
    <w:rsid w:val="00617757"/>
    <w:pPr>
      <w:numPr>
        <w:numId w:val="0"/>
      </w:num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617757"/>
    <w:pPr>
      <w:tabs>
        <w:tab w:val="left" w:pos="567"/>
        <w:tab w:val="right" w:leader="dot" w:pos="9062"/>
      </w:tabs>
      <w:spacing w:after="100"/>
    </w:pPr>
    <w:rPr>
      <w:rFonts w:asciiTheme="minorHAnsi" w:eastAsia="Times New Roman" w:hAnsiTheme="minorHAnsi"/>
      <w:szCs w:val="24"/>
      <w:lang w:eastAsia="pl-PL"/>
    </w:rPr>
  </w:style>
  <w:style w:type="paragraph" w:styleId="Spistreci2">
    <w:name w:val="toc 2"/>
    <w:basedOn w:val="Normalny"/>
    <w:next w:val="Normalny"/>
    <w:autoRedefine/>
    <w:uiPriority w:val="39"/>
    <w:unhideWhenUsed/>
    <w:qFormat/>
    <w:rsid w:val="00617757"/>
    <w:pPr>
      <w:spacing w:after="100" w:line="276" w:lineRule="auto"/>
      <w:ind w:left="220"/>
      <w:jc w:val="left"/>
    </w:pPr>
    <w:rPr>
      <w:rFonts w:asciiTheme="minorHAnsi" w:eastAsiaTheme="minorEastAsia" w:hAnsiTheme="minorHAnsi" w:cstheme="minorBidi"/>
      <w:sz w:val="22"/>
    </w:rPr>
  </w:style>
  <w:style w:type="paragraph" w:styleId="Spistreci3">
    <w:name w:val="toc 3"/>
    <w:basedOn w:val="Normalny"/>
    <w:next w:val="Normalny"/>
    <w:autoRedefine/>
    <w:uiPriority w:val="39"/>
    <w:unhideWhenUsed/>
    <w:qFormat/>
    <w:rsid w:val="00617757"/>
    <w:pPr>
      <w:spacing w:after="100" w:line="276" w:lineRule="auto"/>
      <w:ind w:left="440"/>
      <w:jc w:val="left"/>
    </w:pPr>
    <w:rPr>
      <w:rFonts w:asciiTheme="minorHAnsi" w:eastAsiaTheme="minorEastAsia" w:hAnsiTheme="minorHAnsi" w:cstheme="minorBidi"/>
      <w:sz w:val="22"/>
    </w:rPr>
  </w:style>
  <w:style w:type="character" w:customStyle="1" w:styleId="TekstprzypisukocowegoZnak">
    <w:name w:val="Tekst przypisu końcowego Znak"/>
    <w:basedOn w:val="Domylnaczcionkaakapitu"/>
    <w:link w:val="Tekstprzypisukocowego"/>
    <w:uiPriority w:val="99"/>
    <w:semiHidden/>
    <w:rsid w:val="00617757"/>
    <w:rPr>
      <w:rFonts w:eastAsia="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617757"/>
    <w:pPr>
      <w:spacing w:line="240" w:lineRule="auto"/>
    </w:pPr>
    <w:rPr>
      <w:rFonts w:asciiTheme="minorHAnsi" w:eastAsia="Times New Roman" w:hAnsiTheme="minorHAnsi"/>
      <w:sz w:val="20"/>
      <w:szCs w:val="20"/>
      <w:lang w:eastAsia="pl-PL"/>
    </w:rPr>
  </w:style>
  <w:style w:type="paragraph" w:customStyle="1" w:styleId="Tytuaktu">
    <w:name w:val="Tytuł aktu"/>
    <w:rsid w:val="00617757"/>
    <w:pPr>
      <w:spacing w:after="120" w:line="360" w:lineRule="auto"/>
      <w:ind w:firstLine="288"/>
      <w:jc w:val="center"/>
    </w:pPr>
    <w:rPr>
      <w:rFonts w:ascii="Times New Roman" w:eastAsia="Times New Roman" w:hAnsi="Times New Roman" w:cs="Times New Roman"/>
      <w:b/>
      <w:caps/>
      <w:noProof/>
      <w:sz w:val="24"/>
      <w:szCs w:val="20"/>
      <w:lang w:eastAsia="pl-PL"/>
    </w:rPr>
  </w:style>
  <w:style w:type="paragraph" w:customStyle="1" w:styleId="Tabela">
    <w:name w:val="Tabela"/>
    <w:rsid w:val="00617757"/>
    <w:pPr>
      <w:keepNext/>
      <w:autoSpaceDE w:val="0"/>
      <w:autoSpaceDN w:val="0"/>
      <w:spacing w:after="0" w:line="360" w:lineRule="auto"/>
      <w:jc w:val="center"/>
      <w:outlineLvl w:val="4"/>
    </w:pPr>
    <w:rPr>
      <w:rFonts w:ascii="Times New Roman" w:eastAsia="Times New Roman" w:hAnsi="Times New Roman" w:cs="Times New Roman"/>
      <w:lang w:eastAsia="pl-PL"/>
    </w:rPr>
  </w:style>
  <w:style w:type="paragraph" w:customStyle="1" w:styleId="paragraf">
    <w:name w:val="paragraf"/>
    <w:basedOn w:val="Normalny"/>
    <w:rsid w:val="00617757"/>
    <w:pPr>
      <w:spacing w:before="80" w:after="240"/>
      <w:ind w:firstLine="397"/>
    </w:pPr>
    <w:rPr>
      <w:rFonts w:ascii="Times New Roman" w:eastAsia="Times New Roman" w:hAnsi="Times New Roman"/>
      <w:noProof/>
      <w:szCs w:val="20"/>
      <w:lang w:eastAsia="pl-PL"/>
    </w:rPr>
  </w:style>
  <w:style w:type="paragraph" w:customStyle="1" w:styleId="StylZprawej1cm">
    <w:name w:val="Styl Z prawej:  1 cm"/>
    <w:basedOn w:val="Normalny"/>
    <w:rsid w:val="00617757"/>
    <w:pPr>
      <w:ind w:firstLine="709"/>
    </w:pPr>
    <w:rPr>
      <w:rFonts w:ascii="Times New Roman" w:eastAsia="Times New Roman" w:hAnsi="Times New Roman"/>
      <w:szCs w:val="20"/>
      <w:lang w:eastAsia="pl-PL"/>
    </w:rPr>
  </w:style>
  <w:style w:type="paragraph" w:customStyle="1" w:styleId="Mapa">
    <w:name w:val="Mapa"/>
    <w:rsid w:val="00617757"/>
    <w:pPr>
      <w:spacing w:after="0" w:line="360" w:lineRule="auto"/>
      <w:jc w:val="both"/>
    </w:pPr>
    <w:rPr>
      <w:rFonts w:ascii="Times New Roman" w:eastAsia="Times New Roman" w:hAnsi="Times New Roman" w:cs="Times New Roman"/>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qFormat/>
    <w:rsid w:val="00617757"/>
    <w:pPr>
      <w:spacing w:before="120" w:after="120"/>
      <w:ind w:firstLine="709"/>
    </w:pPr>
    <w:rPr>
      <w:rFonts w:ascii="Times New Roman" w:eastAsia="Times New Roman" w:hAnsi="Times New Roman"/>
      <w:b/>
      <w:bCs/>
      <w:sz w:val="20"/>
      <w:szCs w:val="20"/>
      <w:lang w:eastAsia="pl-PL"/>
    </w:rPr>
  </w:style>
  <w:style w:type="paragraph" w:customStyle="1" w:styleId="Tabele">
    <w:name w:val="Tabele"/>
    <w:basedOn w:val="Normalny"/>
    <w:autoRedefine/>
    <w:rsid w:val="00617757"/>
    <w:pPr>
      <w:ind w:firstLine="567"/>
      <w:jc w:val="center"/>
    </w:pPr>
    <w:rPr>
      <w:rFonts w:ascii="Arial" w:eastAsia="Times New Roman" w:hAnsi="Arial"/>
      <w:sz w:val="20"/>
      <w:szCs w:val="20"/>
      <w:lang w:eastAsia="pl-PL"/>
    </w:rPr>
  </w:style>
  <w:style w:type="paragraph" w:customStyle="1" w:styleId="tekst">
    <w:name w:val="tekst"/>
    <w:basedOn w:val="Normalny"/>
    <w:rsid w:val="00617757"/>
    <w:pPr>
      <w:spacing w:before="100" w:beforeAutospacing="1" w:after="100" w:afterAutospacing="1"/>
    </w:pPr>
    <w:rPr>
      <w:rFonts w:ascii="Arial" w:eastAsia="Times New Roman" w:hAnsi="Arial" w:cs="Arial"/>
      <w:sz w:val="18"/>
      <w:szCs w:val="18"/>
      <w:lang w:eastAsia="pl-PL"/>
    </w:rPr>
  </w:style>
  <w:style w:type="paragraph" w:customStyle="1" w:styleId="Tekstgwny">
    <w:name w:val="Tekst główny"/>
    <w:basedOn w:val="Normalny"/>
    <w:rsid w:val="00617757"/>
    <w:rPr>
      <w:rFonts w:ascii="Times New Roman" w:eastAsia="Times New Roman" w:hAnsi="Times New Roman"/>
      <w:sz w:val="22"/>
      <w:lang w:eastAsia="pl-PL"/>
    </w:rPr>
  </w:style>
  <w:style w:type="character" w:customStyle="1" w:styleId="t3">
    <w:name w:val="t3"/>
    <w:basedOn w:val="Domylnaczcionkaakapitu"/>
    <w:rsid w:val="00617757"/>
  </w:style>
  <w:style w:type="character" w:customStyle="1" w:styleId="orange">
    <w:name w:val="orange"/>
    <w:basedOn w:val="Domylnaczcionkaakapitu"/>
    <w:rsid w:val="00617757"/>
  </w:style>
  <w:style w:type="paragraph" w:customStyle="1" w:styleId="Gosia12">
    <w:name w:val="Gosia12"/>
    <w:basedOn w:val="Normalny"/>
    <w:rsid w:val="00617757"/>
    <w:pPr>
      <w:overflowPunct w:val="0"/>
      <w:autoSpaceDE w:val="0"/>
      <w:autoSpaceDN w:val="0"/>
      <w:adjustRightInd w:val="0"/>
    </w:pPr>
    <w:rPr>
      <w:rFonts w:ascii="Arial" w:eastAsia="Times New Roman" w:hAnsi="Arial"/>
      <w:szCs w:val="20"/>
      <w:lang w:eastAsia="pl-PL"/>
    </w:rPr>
  </w:style>
  <w:style w:type="paragraph" w:customStyle="1" w:styleId="txt">
    <w:name w:val="txt"/>
    <w:basedOn w:val="Normalny"/>
    <w:rsid w:val="00617757"/>
    <w:pPr>
      <w:spacing w:before="100" w:beforeAutospacing="1" w:after="100" w:afterAutospacing="1"/>
    </w:pPr>
    <w:rPr>
      <w:rFonts w:ascii="Verdana" w:eastAsia="Times New Roman" w:hAnsi="Verdana"/>
      <w:color w:val="000000"/>
      <w:sz w:val="22"/>
      <w:lang w:eastAsia="pl-PL"/>
    </w:rPr>
  </w:style>
  <w:style w:type="paragraph" w:customStyle="1" w:styleId="western">
    <w:name w:val="western"/>
    <w:basedOn w:val="Normalny"/>
    <w:rsid w:val="00617757"/>
    <w:pPr>
      <w:spacing w:before="100" w:beforeAutospacing="1" w:after="100" w:afterAutospacing="1"/>
    </w:pPr>
    <w:rPr>
      <w:rFonts w:ascii="Times New Roman" w:eastAsia="Times New Roman" w:hAnsi="Times New Roman"/>
      <w:szCs w:val="24"/>
      <w:lang w:eastAsia="pl-PL"/>
    </w:rPr>
  </w:style>
  <w:style w:type="paragraph" w:customStyle="1" w:styleId="BodyText21">
    <w:name w:val="Body Text 21"/>
    <w:basedOn w:val="Normalny"/>
    <w:rsid w:val="00617757"/>
    <w:pPr>
      <w:widowControl w:val="0"/>
      <w:overflowPunct w:val="0"/>
      <w:autoSpaceDE w:val="0"/>
      <w:autoSpaceDN w:val="0"/>
      <w:adjustRightInd w:val="0"/>
    </w:pPr>
    <w:rPr>
      <w:rFonts w:ascii="Times New Roman" w:eastAsia="Times New Roman" w:hAnsi="Times New Roman"/>
      <w:szCs w:val="20"/>
      <w:lang w:eastAsia="pl-PL"/>
    </w:rPr>
  </w:style>
  <w:style w:type="paragraph" w:customStyle="1" w:styleId="Nagwek3Level1-1">
    <w:name w:val="Nagłówek 3.Level 1 - 1"/>
    <w:basedOn w:val="Normalny"/>
    <w:next w:val="Normalny"/>
    <w:rsid w:val="00617757"/>
    <w:pPr>
      <w:keepNext/>
      <w:ind w:left="709" w:hanging="709"/>
    </w:pPr>
    <w:rPr>
      <w:rFonts w:ascii="Times New Roman" w:eastAsia="Times New Roman" w:hAnsi="Times New Roman"/>
      <w:szCs w:val="20"/>
      <w:lang w:val="en-GB" w:eastAsia="pl-PL"/>
    </w:rPr>
  </w:style>
  <w:style w:type="paragraph" w:customStyle="1" w:styleId="Tekstpodstawowyb">
    <w:name w:val="Tekst podstawowy.b"/>
    <w:basedOn w:val="Normalny"/>
    <w:rsid w:val="00617757"/>
    <w:rPr>
      <w:rFonts w:ascii="Times New Roman" w:eastAsia="Times New Roman" w:hAnsi="Times New Roman"/>
      <w:szCs w:val="20"/>
      <w:lang w:eastAsia="pl-PL"/>
    </w:rPr>
  </w:style>
  <w:style w:type="paragraph" w:customStyle="1" w:styleId="ArticleL1">
    <w:name w:val="Article_L1"/>
    <w:basedOn w:val="Normalny"/>
    <w:next w:val="Normalny"/>
    <w:rsid w:val="00617757"/>
    <w:pPr>
      <w:tabs>
        <w:tab w:val="num" w:pos="720"/>
      </w:tabs>
      <w:spacing w:after="240"/>
      <w:ind w:left="720"/>
      <w:jc w:val="center"/>
      <w:outlineLvl w:val="0"/>
    </w:pPr>
    <w:rPr>
      <w:rFonts w:ascii="Times New Roman" w:eastAsia="Times New Roman" w:hAnsi="Times New Roman"/>
      <w:b/>
      <w:szCs w:val="20"/>
      <w:lang w:val="en-US" w:eastAsia="pl-PL"/>
    </w:rPr>
  </w:style>
  <w:style w:type="paragraph" w:customStyle="1" w:styleId="ArticleL2">
    <w:name w:val="Article_L2"/>
    <w:basedOn w:val="ArticleL1"/>
    <w:next w:val="Normalny"/>
    <w:rsid w:val="00617757"/>
    <w:pPr>
      <w:numPr>
        <w:ilvl w:val="1"/>
      </w:numPr>
      <w:tabs>
        <w:tab w:val="num" w:pos="360"/>
        <w:tab w:val="num" w:pos="720"/>
      </w:tabs>
      <w:ind w:left="720"/>
      <w:jc w:val="both"/>
      <w:outlineLvl w:val="1"/>
    </w:pPr>
    <w:rPr>
      <w:b w:val="0"/>
    </w:rPr>
  </w:style>
  <w:style w:type="paragraph" w:customStyle="1" w:styleId="ArticleL3">
    <w:name w:val="Article_L3"/>
    <w:basedOn w:val="ArticleL2"/>
    <w:next w:val="Normalny"/>
    <w:rsid w:val="00617757"/>
  </w:style>
  <w:style w:type="paragraph" w:customStyle="1" w:styleId="ArticleL4">
    <w:name w:val="Article_L4"/>
    <w:basedOn w:val="ArticleL3"/>
    <w:next w:val="Normalny"/>
    <w:rsid w:val="00617757"/>
    <w:pPr>
      <w:tabs>
        <w:tab w:val="clear" w:pos="720"/>
        <w:tab w:val="num" w:pos="1788"/>
        <w:tab w:val="left" w:pos="2880"/>
      </w:tabs>
      <w:ind w:left="2126" w:hanging="708"/>
      <w:outlineLvl w:val="3"/>
    </w:pPr>
  </w:style>
  <w:style w:type="paragraph" w:customStyle="1" w:styleId="ArticleL5">
    <w:name w:val="Article_L5"/>
    <w:basedOn w:val="ArticleL4"/>
    <w:next w:val="Normalny"/>
    <w:rsid w:val="00617757"/>
  </w:style>
  <w:style w:type="paragraph" w:customStyle="1" w:styleId="ArticleL6">
    <w:name w:val="Article_L6"/>
    <w:basedOn w:val="ArticleL5"/>
    <w:next w:val="Normalny"/>
    <w:rsid w:val="00617757"/>
  </w:style>
  <w:style w:type="paragraph" w:customStyle="1" w:styleId="ArticleL7">
    <w:name w:val="Article_L7"/>
    <w:basedOn w:val="ArticleL6"/>
    <w:next w:val="Normalny"/>
    <w:rsid w:val="00617757"/>
    <w:pPr>
      <w:numPr>
        <w:ilvl w:val="4"/>
      </w:numPr>
      <w:tabs>
        <w:tab w:val="clear" w:pos="2880"/>
        <w:tab w:val="num" w:pos="360"/>
        <w:tab w:val="left" w:pos="2160"/>
        <w:tab w:val="num" w:pos="2508"/>
        <w:tab w:val="num" w:pos="3228"/>
        <w:tab w:val="num" w:pos="3948"/>
      </w:tabs>
      <w:ind w:left="3948" w:firstLine="1440"/>
      <w:outlineLvl w:val="6"/>
    </w:pPr>
  </w:style>
  <w:style w:type="paragraph" w:customStyle="1" w:styleId="ArticleL8">
    <w:name w:val="Article_L8"/>
    <w:basedOn w:val="ArticleL7"/>
    <w:next w:val="Normalny"/>
    <w:rsid w:val="00617757"/>
  </w:style>
  <w:style w:type="paragraph" w:customStyle="1" w:styleId="ArticleL9">
    <w:name w:val="Article_L9"/>
    <w:basedOn w:val="ArticleL8"/>
    <w:next w:val="Normalny"/>
    <w:rsid w:val="00617757"/>
  </w:style>
  <w:style w:type="paragraph" w:customStyle="1" w:styleId="Bullet2">
    <w:name w:val="Bullet 2"/>
    <w:basedOn w:val="Normalny"/>
    <w:rsid w:val="00617757"/>
    <w:pPr>
      <w:spacing w:before="120" w:after="120" w:line="290" w:lineRule="atLeast"/>
    </w:pPr>
    <w:rPr>
      <w:rFonts w:ascii="Times New Roman" w:eastAsia="Times New Roman" w:hAnsi="Times New Roman"/>
      <w:szCs w:val="20"/>
      <w:lang w:val="en-GB" w:eastAsia="pl-PL"/>
    </w:rPr>
  </w:style>
  <w:style w:type="paragraph" w:customStyle="1" w:styleId="p1">
    <w:name w:val="p1"/>
    <w:basedOn w:val="Normalny"/>
    <w:rsid w:val="00617757"/>
    <w:pPr>
      <w:widowControl w:val="0"/>
      <w:tabs>
        <w:tab w:val="left" w:pos="340"/>
      </w:tabs>
      <w:spacing w:line="420" w:lineRule="atLeast"/>
      <w:ind w:left="1152" w:hanging="288"/>
    </w:pPr>
    <w:rPr>
      <w:rFonts w:ascii="Times New Roman" w:eastAsia="Times New Roman" w:hAnsi="Times New Roman"/>
      <w:snapToGrid w:val="0"/>
      <w:szCs w:val="20"/>
      <w:lang w:eastAsia="pl-PL"/>
    </w:rPr>
  </w:style>
  <w:style w:type="paragraph" w:customStyle="1" w:styleId="p2">
    <w:name w:val="p2"/>
    <w:basedOn w:val="Normalny"/>
    <w:rsid w:val="00617757"/>
    <w:pPr>
      <w:widowControl w:val="0"/>
      <w:tabs>
        <w:tab w:val="left" w:pos="320"/>
      </w:tabs>
      <w:spacing w:line="240" w:lineRule="atLeast"/>
      <w:ind w:left="1120"/>
    </w:pPr>
    <w:rPr>
      <w:rFonts w:ascii="Times New Roman" w:eastAsia="Times New Roman" w:hAnsi="Times New Roman"/>
      <w:snapToGrid w:val="0"/>
      <w:szCs w:val="20"/>
      <w:lang w:eastAsia="pl-PL"/>
    </w:rPr>
  </w:style>
  <w:style w:type="paragraph" w:customStyle="1" w:styleId="p3">
    <w:name w:val="p3"/>
    <w:basedOn w:val="Normalny"/>
    <w:rsid w:val="00617757"/>
    <w:pPr>
      <w:widowControl w:val="0"/>
      <w:tabs>
        <w:tab w:val="left" w:pos="440"/>
      </w:tabs>
      <w:spacing w:line="240" w:lineRule="atLeast"/>
      <w:ind w:left="1000"/>
    </w:pPr>
    <w:rPr>
      <w:rFonts w:ascii="Times New Roman" w:eastAsia="Times New Roman" w:hAnsi="Times New Roman"/>
      <w:snapToGrid w:val="0"/>
      <w:szCs w:val="20"/>
      <w:lang w:eastAsia="pl-PL"/>
    </w:rPr>
  </w:style>
  <w:style w:type="paragraph" w:customStyle="1" w:styleId="p4">
    <w:name w:val="p4"/>
    <w:basedOn w:val="Normalny"/>
    <w:rsid w:val="00617757"/>
    <w:pPr>
      <w:widowControl w:val="0"/>
      <w:tabs>
        <w:tab w:val="left" w:pos="420"/>
      </w:tabs>
      <w:spacing w:line="280" w:lineRule="atLeast"/>
      <w:ind w:left="1020"/>
    </w:pPr>
    <w:rPr>
      <w:rFonts w:ascii="Times New Roman" w:eastAsia="Times New Roman" w:hAnsi="Times New Roman"/>
      <w:snapToGrid w:val="0"/>
      <w:szCs w:val="20"/>
      <w:lang w:eastAsia="pl-PL"/>
    </w:rPr>
  </w:style>
  <w:style w:type="paragraph" w:customStyle="1" w:styleId="p5">
    <w:name w:val="p5"/>
    <w:basedOn w:val="Normalny"/>
    <w:rsid w:val="00617757"/>
    <w:pPr>
      <w:widowControl w:val="0"/>
      <w:spacing w:line="280" w:lineRule="atLeast"/>
      <w:ind w:left="1020"/>
    </w:pPr>
    <w:rPr>
      <w:rFonts w:ascii="Times New Roman" w:eastAsia="Times New Roman" w:hAnsi="Times New Roman"/>
      <w:snapToGrid w:val="0"/>
      <w:szCs w:val="20"/>
      <w:lang w:eastAsia="pl-PL"/>
    </w:rPr>
  </w:style>
  <w:style w:type="paragraph" w:customStyle="1" w:styleId="wynos">
    <w:name w:val="wynos"/>
    <w:basedOn w:val="Default"/>
    <w:next w:val="Default"/>
    <w:rsid w:val="00617757"/>
    <w:rPr>
      <w:color w:val="auto"/>
    </w:rPr>
  </w:style>
  <w:style w:type="paragraph" w:customStyle="1" w:styleId="NormalnyWeb1">
    <w:name w:val="Normalny (Web)1"/>
    <w:basedOn w:val="Normalny"/>
    <w:rsid w:val="00617757"/>
    <w:pPr>
      <w:spacing w:before="150" w:after="150"/>
      <w:ind w:left="150" w:firstLine="225"/>
    </w:pPr>
    <w:rPr>
      <w:rFonts w:ascii="Arial" w:eastAsia="Times New Roman" w:hAnsi="Arial"/>
      <w:sz w:val="20"/>
      <w:szCs w:val="20"/>
      <w:lang w:eastAsia="pl-PL"/>
    </w:rPr>
  </w:style>
  <w:style w:type="paragraph" w:customStyle="1" w:styleId="FR2">
    <w:name w:val="FR2"/>
    <w:rsid w:val="00617757"/>
    <w:pPr>
      <w:widowControl w:val="0"/>
      <w:autoSpaceDE w:val="0"/>
      <w:autoSpaceDN w:val="0"/>
      <w:adjustRightInd w:val="0"/>
      <w:spacing w:before="240" w:after="0" w:line="300" w:lineRule="auto"/>
      <w:jc w:val="center"/>
    </w:pPr>
    <w:rPr>
      <w:rFonts w:ascii="Arial" w:eastAsia="Times New Roman" w:hAnsi="Arial" w:cs="Times New Roman"/>
      <w:szCs w:val="20"/>
      <w:lang w:eastAsia="pl-PL"/>
    </w:rPr>
  </w:style>
  <w:style w:type="paragraph" w:customStyle="1" w:styleId="Standardowy1">
    <w:name w:val="Standardowy1"/>
    <w:rsid w:val="00617757"/>
    <w:pPr>
      <w:suppressAutoHyphens/>
      <w:spacing w:after="0" w:line="360" w:lineRule="auto"/>
      <w:jc w:val="both"/>
    </w:pPr>
    <w:rPr>
      <w:rFonts w:ascii="Times New Roman" w:eastAsia="Times New Roman" w:hAnsi="Times New Roman" w:cs="Times New Roman"/>
      <w:sz w:val="20"/>
      <w:szCs w:val="20"/>
      <w:lang w:eastAsia="pl-PL"/>
    </w:rPr>
  </w:style>
  <w:style w:type="paragraph" w:customStyle="1" w:styleId="WW-Podpispodobiektem">
    <w:name w:val="WW-Podpis pod obiektem"/>
    <w:basedOn w:val="Normalny"/>
    <w:next w:val="Normalny"/>
    <w:rsid w:val="00617757"/>
    <w:pPr>
      <w:suppressAutoHyphens/>
      <w:spacing w:line="312" w:lineRule="auto"/>
    </w:pPr>
    <w:rPr>
      <w:rFonts w:ascii="Times New Roman" w:eastAsia="Times New Roman" w:hAnsi="Times New Roman"/>
      <w:b/>
      <w:szCs w:val="20"/>
      <w:lang w:eastAsia="pl-PL"/>
    </w:rPr>
  </w:style>
  <w:style w:type="paragraph" w:customStyle="1" w:styleId="ust">
    <w:name w:val="ust."/>
    <w:autoRedefine/>
    <w:rsid w:val="00617757"/>
    <w:pPr>
      <w:spacing w:after="160" w:line="360" w:lineRule="auto"/>
      <w:ind w:firstLine="624"/>
      <w:jc w:val="both"/>
    </w:pPr>
    <w:rPr>
      <w:rFonts w:ascii="Times New Roman" w:eastAsia="Times New Roman" w:hAnsi="Times New Roman" w:cs="Times New Roman"/>
      <w:noProof/>
      <w:sz w:val="24"/>
      <w:szCs w:val="20"/>
      <w:lang w:eastAsia="pl-PL"/>
    </w:rPr>
  </w:style>
  <w:style w:type="paragraph" w:customStyle="1" w:styleId="tiret">
    <w:name w:val="tiret"/>
    <w:rsid w:val="00617757"/>
    <w:pPr>
      <w:spacing w:after="80" w:line="360" w:lineRule="auto"/>
      <w:ind w:left="851" w:hanging="171"/>
      <w:jc w:val="both"/>
    </w:pPr>
    <w:rPr>
      <w:rFonts w:ascii="Times New Roman" w:eastAsia="Times New Roman" w:hAnsi="Times New Roman" w:cs="Times New Roman"/>
      <w:noProof/>
      <w:sz w:val="24"/>
      <w:szCs w:val="20"/>
      <w:lang w:eastAsia="pl-PL"/>
    </w:rPr>
  </w:style>
  <w:style w:type="paragraph" w:customStyle="1" w:styleId="za">
    <w:name w:val="zał"/>
    <w:basedOn w:val="Nagwek1"/>
    <w:autoRedefine/>
    <w:rsid w:val="00617757"/>
    <w:pPr>
      <w:keepLines w:val="0"/>
      <w:numPr>
        <w:numId w:val="0"/>
      </w:numPr>
      <w:spacing w:before="0"/>
      <w:ind w:left="5954"/>
      <w:jc w:val="right"/>
    </w:pPr>
    <w:rPr>
      <w:rFonts w:ascii="Times New Roman" w:hAnsi="Times New Roman"/>
      <w:b w:val="0"/>
      <w:sz w:val="24"/>
      <w:szCs w:val="20"/>
      <w:lang w:eastAsia="pl-PL"/>
    </w:rPr>
  </w:style>
  <w:style w:type="paragraph" w:customStyle="1" w:styleId="za1">
    <w:name w:val="zał_1"/>
    <w:basedOn w:val="za"/>
    <w:autoRedefine/>
    <w:rsid w:val="00617757"/>
    <w:pPr>
      <w:numPr>
        <w:ilvl w:val="2"/>
      </w:numPr>
      <w:tabs>
        <w:tab w:val="num" w:pos="2868"/>
      </w:tabs>
      <w:ind w:left="2868" w:hanging="360"/>
    </w:pPr>
    <w:rPr>
      <w:b/>
    </w:rPr>
  </w:style>
  <w:style w:type="paragraph" w:styleId="Tekstpodstawowy2">
    <w:name w:val="Body Text 2"/>
    <w:basedOn w:val="Normalny"/>
    <w:link w:val="Tekstpodstawowy2Znak"/>
    <w:rsid w:val="00617757"/>
    <w:pPr>
      <w:overflowPunct w:val="0"/>
      <w:autoSpaceDE w:val="0"/>
      <w:autoSpaceDN w:val="0"/>
      <w:adjustRightInd w:val="0"/>
      <w:textAlignment w:val="baseline"/>
    </w:pPr>
    <w:rPr>
      <w:rFonts w:ascii="Times New Roman" w:eastAsia="Times New Roman" w:hAnsi="Times New Roman"/>
      <w:b/>
      <w:bCs/>
      <w:sz w:val="28"/>
      <w:szCs w:val="28"/>
      <w:lang w:eastAsia="pl-PL"/>
    </w:rPr>
  </w:style>
  <w:style w:type="character" w:customStyle="1" w:styleId="Tekstpodstawowy2Znak">
    <w:name w:val="Tekst podstawowy 2 Znak"/>
    <w:basedOn w:val="Domylnaczcionkaakapitu"/>
    <w:link w:val="Tekstpodstawowy2"/>
    <w:rsid w:val="00617757"/>
    <w:rPr>
      <w:rFonts w:ascii="Times New Roman" w:eastAsia="Times New Roman" w:hAnsi="Times New Roman" w:cs="Times New Roman"/>
      <w:b/>
      <w:bCs/>
      <w:sz w:val="28"/>
      <w:szCs w:val="28"/>
      <w:lang w:eastAsia="pl-PL"/>
    </w:rPr>
  </w:style>
  <w:style w:type="paragraph" w:styleId="Tekstpodstawowy3">
    <w:name w:val="Body Text 3"/>
    <w:basedOn w:val="Normalny"/>
    <w:link w:val="Tekstpodstawowy3Znak"/>
    <w:rsid w:val="00617757"/>
    <w:rPr>
      <w:rFonts w:ascii="Times New Roman" w:eastAsia="Times New Roman" w:hAnsi="Times New Roman"/>
      <w:b/>
      <w:bCs/>
      <w:szCs w:val="24"/>
      <w:lang w:eastAsia="pl-PL"/>
    </w:rPr>
  </w:style>
  <w:style w:type="character" w:customStyle="1" w:styleId="Tekstpodstawowy3Znak">
    <w:name w:val="Tekst podstawowy 3 Znak"/>
    <w:basedOn w:val="Domylnaczcionkaakapitu"/>
    <w:link w:val="Tekstpodstawowy3"/>
    <w:rsid w:val="00617757"/>
    <w:rPr>
      <w:rFonts w:ascii="Times New Roman" w:eastAsia="Times New Roman" w:hAnsi="Times New Roman" w:cs="Times New Roman"/>
      <w:b/>
      <w:bCs/>
      <w:sz w:val="24"/>
      <w:szCs w:val="24"/>
      <w:lang w:eastAsia="pl-PL"/>
    </w:rPr>
  </w:style>
  <w:style w:type="paragraph" w:customStyle="1" w:styleId="Tekst1">
    <w:name w:val="Tekst 1"/>
    <w:basedOn w:val="Nagwek1"/>
    <w:rsid w:val="00617757"/>
    <w:pPr>
      <w:keepNext w:val="0"/>
      <w:keepLines w:val="0"/>
      <w:numPr>
        <w:numId w:val="0"/>
      </w:numPr>
      <w:spacing w:before="0" w:after="0"/>
      <w:ind w:left="170" w:firstLine="454"/>
    </w:pPr>
    <w:rPr>
      <w:rFonts w:ascii="Arial" w:hAnsi="Arial" w:cs="Arial"/>
      <w:b w:val="0"/>
      <w:kern w:val="1"/>
      <w:sz w:val="20"/>
      <w:szCs w:val="32"/>
      <w:lang w:eastAsia="ar-SA"/>
    </w:rPr>
  </w:style>
  <w:style w:type="character" w:styleId="UyteHipercze">
    <w:name w:val="FollowedHyperlink"/>
    <w:rsid w:val="00617757"/>
    <w:rPr>
      <w:color w:val="800080"/>
      <w:u w:val="single"/>
    </w:rPr>
  </w:style>
  <w:style w:type="paragraph" w:styleId="Tekstpodstawowywcity">
    <w:name w:val="Body Text Indent"/>
    <w:basedOn w:val="Normalny"/>
    <w:link w:val="TekstpodstawowywcityZnak"/>
    <w:rsid w:val="00617757"/>
    <w:pPr>
      <w:ind w:firstLine="432"/>
    </w:pPr>
    <w:rPr>
      <w:rFonts w:ascii="Tahoma" w:eastAsia="Times New Roman" w:hAnsi="Tahoma" w:cs="Tahoma"/>
      <w:sz w:val="20"/>
      <w:szCs w:val="20"/>
      <w:lang w:eastAsia="pl-PL"/>
    </w:rPr>
  </w:style>
  <w:style w:type="character" w:customStyle="1" w:styleId="TekstpodstawowywcityZnak">
    <w:name w:val="Tekst podstawowy wcięty Znak"/>
    <w:basedOn w:val="Domylnaczcionkaakapitu"/>
    <w:link w:val="Tekstpodstawowywcity"/>
    <w:rsid w:val="00617757"/>
    <w:rPr>
      <w:rFonts w:ascii="Tahoma" w:eastAsia="Times New Roman" w:hAnsi="Tahoma" w:cs="Tahoma"/>
      <w:sz w:val="20"/>
      <w:szCs w:val="20"/>
      <w:lang w:eastAsia="pl-PL"/>
    </w:rPr>
  </w:style>
  <w:style w:type="paragraph" w:styleId="Tekstpodstawowywcity3">
    <w:name w:val="Body Text Indent 3"/>
    <w:basedOn w:val="Normalny"/>
    <w:link w:val="Tekstpodstawowywcity3Znak"/>
    <w:rsid w:val="00617757"/>
    <w:pPr>
      <w:autoSpaceDE w:val="0"/>
      <w:autoSpaceDN w:val="0"/>
      <w:adjustRightInd w:val="0"/>
      <w:ind w:firstLine="708"/>
    </w:pPr>
    <w:rPr>
      <w:rFonts w:ascii="Tahoma" w:eastAsia="Times New Roman" w:hAnsi="Tahoma" w:cs="Tahoma"/>
      <w:sz w:val="20"/>
      <w:szCs w:val="24"/>
      <w:lang w:eastAsia="pl-PL"/>
    </w:rPr>
  </w:style>
  <w:style w:type="character" w:customStyle="1" w:styleId="Tekstpodstawowywcity3Znak">
    <w:name w:val="Tekst podstawowy wcięty 3 Znak"/>
    <w:basedOn w:val="Domylnaczcionkaakapitu"/>
    <w:link w:val="Tekstpodstawowywcity3"/>
    <w:rsid w:val="00617757"/>
    <w:rPr>
      <w:rFonts w:ascii="Tahoma" w:eastAsia="Times New Roman" w:hAnsi="Tahoma" w:cs="Tahoma"/>
      <w:sz w:val="20"/>
      <w:szCs w:val="24"/>
      <w:lang w:eastAsia="pl-PL"/>
    </w:rPr>
  </w:style>
  <w:style w:type="paragraph" w:customStyle="1" w:styleId="msoorganizationname">
    <w:name w:val="msoorganizationname"/>
    <w:rsid w:val="00617757"/>
    <w:pPr>
      <w:spacing w:after="0" w:line="273" w:lineRule="auto"/>
      <w:jc w:val="both"/>
    </w:pPr>
    <w:rPr>
      <w:rFonts w:ascii="Franklin Gothic Heavy" w:eastAsia="Times New Roman" w:hAnsi="Franklin Gothic Heavy" w:cs="Times New Roman"/>
      <w:color w:val="000000"/>
      <w:kern w:val="28"/>
      <w:sz w:val="27"/>
      <w:szCs w:val="28"/>
      <w:lang w:eastAsia="pl-PL"/>
    </w:rPr>
  </w:style>
  <w:style w:type="paragraph" w:styleId="Zagicieodgryformularza">
    <w:name w:val="HTML Top of Form"/>
    <w:basedOn w:val="Normalny"/>
    <w:next w:val="Normalny"/>
    <w:link w:val="ZagicieodgryformularzaZnak"/>
    <w:hidden/>
    <w:rsid w:val="00617757"/>
    <w:pPr>
      <w:pBdr>
        <w:bottom w:val="single" w:sz="6" w:space="1" w:color="auto"/>
      </w:pBdr>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617757"/>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617757"/>
    <w:pPr>
      <w:pBdr>
        <w:top w:val="single" w:sz="6" w:space="1" w:color="auto"/>
      </w:pBdr>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617757"/>
    <w:rPr>
      <w:rFonts w:ascii="Arial" w:eastAsia="Times New Roman" w:hAnsi="Arial" w:cs="Arial"/>
      <w:vanish/>
      <w:sz w:val="16"/>
      <w:szCs w:val="16"/>
      <w:lang w:eastAsia="pl-PL"/>
    </w:rPr>
  </w:style>
  <w:style w:type="character" w:styleId="Pogrubienie">
    <w:name w:val="Strong"/>
    <w:uiPriority w:val="22"/>
    <w:qFormat/>
    <w:rsid w:val="00617757"/>
    <w:rPr>
      <w:b/>
      <w:bCs/>
    </w:rPr>
  </w:style>
  <w:style w:type="character" w:styleId="Wyrnieniedelikatne">
    <w:name w:val="Subtle Emphasis"/>
    <w:uiPriority w:val="19"/>
    <w:qFormat/>
    <w:rsid w:val="00617757"/>
    <w:rPr>
      <w:rFonts w:ascii="Calibri" w:eastAsia="Calibri" w:hAnsi="Calibri" w:cs="Calibri"/>
      <w:b/>
      <w:color w:val="C00000"/>
      <w:sz w:val="32"/>
      <w:szCs w:val="32"/>
      <w:lang w:eastAsia="en-US"/>
    </w:rPr>
  </w:style>
  <w:style w:type="paragraph" w:customStyle="1" w:styleId="celp">
    <w:name w:val="cel_p"/>
    <w:basedOn w:val="Normalny"/>
    <w:rsid w:val="00617757"/>
    <w:pPr>
      <w:spacing w:after="15"/>
      <w:ind w:left="15" w:right="15"/>
      <w:textAlignment w:val="top"/>
    </w:pPr>
    <w:rPr>
      <w:rFonts w:ascii="Times New Roman" w:eastAsia="Times New Roman" w:hAnsi="Times New Roman"/>
      <w:szCs w:val="24"/>
      <w:lang w:eastAsia="pl-PL"/>
    </w:rPr>
  </w:style>
  <w:style w:type="paragraph" w:customStyle="1" w:styleId="Akapitzlist1">
    <w:name w:val="Akapit z listą1"/>
    <w:basedOn w:val="Normalny"/>
    <w:rsid w:val="00617757"/>
    <w:pPr>
      <w:spacing w:after="200" w:line="276" w:lineRule="auto"/>
      <w:ind w:left="720"/>
    </w:pPr>
    <w:rPr>
      <w:rFonts w:eastAsia="Times New Roman"/>
      <w:sz w:val="22"/>
      <w:lang w:eastAsia="pl-PL"/>
    </w:rPr>
  </w:style>
  <w:style w:type="paragraph" w:customStyle="1" w:styleId="Bullet">
    <w:name w:val="Bullet"/>
    <w:basedOn w:val="Normalny"/>
    <w:autoRedefine/>
    <w:rsid w:val="00617757"/>
    <w:pPr>
      <w:ind w:firstLine="360"/>
    </w:pPr>
    <w:rPr>
      <w:rFonts w:ascii="Times New Roman" w:eastAsia="Times New Roman" w:hAnsi="Times New Roman"/>
      <w:b/>
      <w:bCs/>
      <w:sz w:val="22"/>
      <w:lang w:eastAsia="pl-PL"/>
    </w:rPr>
  </w:style>
  <w:style w:type="character" w:styleId="Odwoaniedokomentarza">
    <w:name w:val="annotation reference"/>
    <w:rsid w:val="00617757"/>
    <w:rPr>
      <w:sz w:val="16"/>
      <w:szCs w:val="16"/>
    </w:rPr>
  </w:style>
  <w:style w:type="paragraph" w:styleId="Tekstkomentarza">
    <w:name w:val="annotation text"/>
    <w:basedOn w:val="Normalny"/>
    <w:link w:val="TekstkomentarzaZnak"/>
    <w:rsid w:val="00617757"/>
    <w:pPr>
      <w:spacing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6177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617757"/>
    <w:rPr>
      <w:b/>
      <w:bCs/>
    </w:rPr>
  </w:style>
  <w:style w:type="character" w:customStyle="1" w:styleId="TematkomentarzaZnak">
    <w:name w:val="Temat komentarza Znak"/>
    <w:basedOn w:val="TekstkomentarzaZnak"/>
    <w:link w:val="Tematkomentarza"/>
    <w:rsid w:val="00617757"/>
    <w:rPr>
      <w:b/>
      <w:bCs/>
    </w:rPr>
  </w:style>
  <w:style w:type="paragraph" w:customStyle="1" w:styleId="Akapitzlist2">
    <w:name w:val="Akapit z listą2"/>
    <w:basedOn w:val="Normalny"/>
    <w:rsid w:val="00617757"/>
    <w:pPr>
      <w:spacing w:after="200" w:line="276" w:lineRule="auto"/>
      <w:ind w:left="720"/>
      <w:jc w:val="left"/>
    </w:pPr>
    <w:rPr>
      <w:rFonts w:eastAsia="Times New Roman"/>
      <w:sz w:val="22"/>
      <w:lang w:eastAsia="pl-PL"/>
    </w:rPr>
  </w:style>
  <w:style w:type="paragraph" w:customStyle="1" w:styleId="DecimalAligned">
    <w:name w:val="Decimal Aligned"/>
    <w:basedOn w:val="Normalny"/>
    <w:uiPriority w:val="40"/>
    <w:qFormat/>
    <w:rsid w:val="00617757"/>
    <w:pPr>
      <w:tabs>
        <w:tab w:val="decimal" w:pos="360"/>
      </w:tabs>
      <w:spacing w:after="200" w:line="276" w:lineRule="auto"/>
      <w:jc w:val="left"/>
    </w:pPr>
    <w:rPr>
      <w:rFonts w:asciiTheme="minorHAnsi" w:eastAsiaTheme="minorEastAsia" w:hAnsiTheme="minorHAnsi" w:cstheme="minorBidi"/>
      <w:sz w:val="22"/>
    </w:rPr>
  </w:style>
  <w:style w:type="character" w:styleId="Odwoanieprzypisukocowego">
    <w:name w:val="endnote reference"/>
    <w:basedOn w:val="Domylnaczcionkaakapitu"/>
    <w:uiPriority w:val="99"/>
    <w:semiHidden/>
    <w:unhideWhenUsed/>
    <w:rsid w:val="00FE17EC"/>
    <w:rPr>
      <w:vertAlign w:val="superscript"/>
    </w:rPr>
  </w:style>
  <w:style w:type="paragraph" w:customStyle="1" w:styleId="xl26">
    <w:name w:val="xl26"/>
    <w:semiHidden/>
    <w:rsid w:val="00FE17EC"/>
    <w:pPr>
      <w:pBdr>
        <w:left w:val="single" w:sz="4" w:space="0" w:color="auto"/>
        <w:bottom w:val="single" w:sz="4" w:space="0" w:color="auto"/>
        <w:right w:val="single" w:sz="4" w:space="0" w:color="auto"/>
      </w:pBdr>
      <w:spacing w:before="100" w:after="100" w:line="360" w:lineRule="auto"/>
      <w:jc w:val="both"/>
      <w:textAlignment w:val="top"/>
    </w:pPr>
    <w:rPr>
      <w:rFonts w:ascii="Times New Roman" w:eastAsia="Times New Roman" w:hAnsi="Times New Roman" w:cs="Times New Roman"/>
      <w:sz w:val="24"/>
      <w:szCs w:val="24"/>
      <w:lang w:eastAsia="pl-PL"/>
    </w:rPr>
  </w:style>
  <w:style w:type="paragraph" w:customStyle="1" w:styleId="Styl1">
    <w:name w:val="Styl1"/>
    <w:basedOn w:val="Normalny"/>
    <w:autoRedefine/>
    <w:rsid w:val="00DF7C7B"/>
    <w:pPr>
      <w:tabs>
        <w:tab w:val="num" w:pos="709"/>
      </w:tabs>
      <w:ind w:firstLine="709"/>
    </w:pPr>
    <w:rPr>
      <w:rFonts w:asciiTheme="minorHAnsi" w:hAnsiTheme="minorHAnsi"/>
    </w:rPr>
  </w:style>
  <w:style w:type="table" w:styleId="Tabela-Efekty3W3">
    <w:name w:val="Table 3D effects 3"/>
    <w:basedOn w:val="Standardowy"/>
    <w:rsid w:val="00FE17EC"/>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FE17EC"/>
    <w:pPr>
      <w:spacing w:after="0" w:line="240" w:lineRule="auto"/>
    </w:pPr>
    <w:rPr>
      <w:rFonts w:ascii="Times New Roman" w:eastAsia="Times New Roman" w:hAnsi="Times New Roman" w:cs="Times New Roman"/>
      <w:sz w:val="20"/>
      <w:szCs w:val="20"/>
      <w:lang w:eastAsia="pl-P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FE17EC"/>
    <w:pPr>
      <w:spacing w:after="0" w:line="240" w:lineRule="auto"/>
    </w:pPr>
    <w:rPr>
      <w:rFonts w:ascii="Times New Roman" w:eastAsia="Times New Roman" w:hAnsi="Times New Roman" w:cs="Times New Roman"/>
      <w:sz w:val="20"/>
      <w:szCs w:val="20"/>
      <w:lang w:eastAsia="pl-P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FE17EC"/>
    <w:pPr>
      <w:spacing w:after="0" w:line="240" w:lineRule="auto"/>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Jasnasiatkaakcent3">
    <w:name w:val="Light Grid Accent 3"/>
    <w:basedOn w:val="Standardowy"/>
    <w:uiPriority w:val="62"/>
    <w:rsid w:val="00FE17E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listaakcent3">
    <w:name w:val="Light List Accent 3"/>
    <w:basedOn w:val="Standardowy"/>
    <w:uiPriority w:val="61"/>
    <w:rsid w:val="00FE17E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ecieniowanieakcent11">
    <w:name w:val="Jasne cieniowanie — akcent 11"/>
    <w:basedOn w:val="Standardowy"/>
    <w:uiPriority w:val="60"/>
    <w:rsid w:val="00FE17EC"/>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ndokumentu">
    <w:name w:val="Document Map"/>
    <w:basedOn w:val="Normalny"/>
    <w:link w:val="PlandokumentuZnak"/>
    <w:uiPriority w:val="99"/>
    <w:semiHidden/>
    <w:unhideWhenUsed/>
    <w:rsid w:val="0074160B"/>
    <w:pPr>
      <w:spacing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4160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106044">
      <w:bodyDiv w:val="1"/>
      <w:marLeft w:val="0"/>
      <w:marRight w:val="0"/>
      <w:marTop w:val="0"/>
      <w:marBottom w:val="0"/>
      <w:divBdr>
        <w:top w:val="none" w:sz="0" w:space="0" w:color="auto"/>
        <w:left w:val="none" w:sz="0" w:space="0" w:color="auto"/>
        <w:bottom w:val="none" w:sz="0" w:space="0" w:color="auto"/>
        <w:right w:val="none" w:sz="0" w:space="0" w:color="auto"/>
      </w:divBdr>
    </w:div>
    <w:div w:id="273710727">
      <w:bodyDiv w:val="1"/>
      <w:marLeft w:val="0"/>
      <w:marRight w:val="0"/>
      <w:marTop w:val="0"/>
      <w:marBottom w:val="0"/>
      <w:divBdr>
        <w:top w:val="none" w:sz="0" w:space="0" w:color="auto"/>
        <w:left w:val="none" w:sz="0" w:space="0" w:color="auto"/>
        <w:bottom w:val="none" w:sz="0" w:space="0" w:color="auto"/>
        <w:right w:val="none" w:sz="0" w:space="0" w:color="auto"/>
      </w:divBdr>
    </w:div>
    <w:div w:id="694428781">
      <w:bodyDiv w:val="1"/>
      <w:marLeft w:val="0"/>
      <w:marRight w:val="0"/>
      <w:marTop w:val="0"/>
      <w:marBottom w:val="0"/>
      <w:divBdr>
        <w:top w:val="none" w:sz="0" w:space="0" w:color="auto"/>
        <w:left w:val="none" w:sz="0" w:space="0" w:color="auto"/>
        <w:bottom w:val="none" w:sz="0" w:space="0" w:color="auto"/>
        <w:right w:val="none" w:sz="0" w:space="0" w:color="auto"/>
      </w:divBdr>
    </w:div>
    <w:div w:id="737093480">
      <w:bodyDiv w:val="1"/>
      <w:marLeft w:val="0"/>
      <w:marRight w:val="0"/>
      <w:marTop w:val="0"/>
      <w:marBottom w:val="0"/>
      <w:divBdr>
        <w:top w:val="none" w:sz="0" w:space="0" w:color="auto"/>
        <w:left w:val="none" w:sz="0" w:space="0" w:color="auto"/>
        <w:bottom w:val="none" w:sz="0" w:space="0" w:color="auto"/>
        <w:right w:val="none" w:sz="0" w:space="0" w:color="auto"/>
      </w:divBdr>
    </w:div>
    <w:div w:id="990718664">
      <w:bodyDiv w:val="1"/>
      <w:marLeft w:val="0"/>
      <w:marRight w:val="0"/>
      <w:marTop w:val="0"/>
      <w:marBottom w:val="0"/>
      <w:divBdr>
        <w:top w:val="none" w:sz="0" w:space="0" w:color="auto"/>
        <w:left w:val="none" w:sz="0" w:space="0" w:color="auto"/>
        <w:bottom w:val="none" w:sz="0" w:space="0" w:color="auto"/>
        <w:right w:val="none" w:sz="0" w:space="0" w:color="auto"/>
      </w:divBdr>
    </w:div>
    <w:div w:id="1235892138">
      <w:bodyDiv w:val="1"/>
      <w:marLeft w:val="0"/>
      <w:marRight w:val="0"/>
      <w:marTop w:val="0"/>
      <w:marBottom w:val="0"/>
      <w:divBdr>
        <w:top w:val="none" w:sz="0" w:space="0" w:color="auto"/>
        <w:left w:val="none" w:sz="0" w:space="0" w:color="auto"/>
        <w:bottom w:val="none" w:sz="0" w:space="0" w:color="auto"/>
        <w:right w:val="none" w:sz="0" w:space="0" w:color="auto"/>
      </w:divBdr>
    </w:div>
    <w:div w:id="1271668988">
      <w:bodyDiv w:val="1"/>
      <w:marLeft w:val="0"/>
      <w:marRight w:val="0"/>
      <w:marTop w:val="0"/>
      <w:marBottom w:val="0"/>
      <w:divBdr>
        <w:top w:val="none" w:sz="0" w:space="0" w:color="auto"/>
        <w:left w:val="none" w:sz="0" w:space="0" w:color="auto"/>
        <w:bottom w:val="none" w:sz="0" w:space="0" w:color="auto"/>
        <w:right w:val="none" w:sz="0" w:space="0" w:color="auto"/>
      </w:divBdr>
    </w:div>
    <w:div w:id="1334262597">
      <w:bodyDiv w:val="1"/>
      <w:marLeft w:val="0"/>
      <w:marRight w:val="0"/>
      <w:marTop w:val="0"/>
      <w:marBottom w:val="0"/>
      <w:divBdr>
        <w:top w:val="none" w:sz="0" w:space="0" w:color="auto"/>
        <w:left w:val="none" w:sz="0" w:space="0" w:color="auto"/>
        <w:bottom w:val="none" w:sz="0" w:space="0" w:color="auto"/>
        <w:right w:val="none" w:sz="0" w:space="0" w:color="auto"/>
      </w:divBdr>
    </w:div>
    <w:div w:id="1392580935">
      <w:bodyDiv w:val="1"/>
      <w:marLeft w:val="0"/>
      <w:marRight w:val="0"/>
      <w:marTop w:val="0"/>
      <w:marBottom w:val="0"/>
      <w:divBdr>
        <w:top w:val="none" w:sz="0" w:space="0" w:color="auto"/>
        <w:left w:val="none" w:sz="0" w:space="0" w:color="auto"/>
        <w:bottom w:val="none" w:sz="0" w:space="0" w:color="auto"/>
        <w:right w:val="none" w:sz="0" w:space="0" w:color="auto"/>
      </w:divBdr>
    </w:div>
    <w:div w:id="1405444857">
      <w:bodyDiv w:val="1"/>
      <w:marLeft w:val="0"/>
      <w:marRight w:val="0"/>
      <w:marTop w:val="0"/>
      <w:marBottom w:val="0"/>
      <w:divBdr>
        <w:top w:val="none" w:sz="0" w:space="0" w:color="auto"/>
        <w:left w:val="none" w:sz="0" w:space="0" w:color="auto"/>
        <w:bottom w:val="none" w:sz="0" w:space="0" w:color="auto"/>
        <w:right w:val="none" w:sz="0" w:space="0" w:color="auto"/>
      </w:divBdr>
    </w:div>
    <w:div w:id="1528829033">
      <w:bodyDiv w:val="1"/>
      <w:marLeft w:val="0"/>
      <w:marRight w:val="0"/>
      <w:marTop w:val="0"/>
      <w:marBottom w:val="0"/>
      <w:divBdr>
        <w:top w:val="none" w:sz="0" w:space="0" w:color="auto"/>
        <w:left w:val="none" w:sz="0" w:space="0" w:color="auto"/>
        <w:bottom w:val="none" w:sz="0" w:space="0" w:color="auto"/>
        <w:right w:val="none" w:sz="0" w:space="0" w:color="auto"/>
      </w:divBdr>
    </w:div>
    <w:div w:id="1576084770">
      <w:bodyDiv w:val="1"/>
      <w:marLeft w:val="0"/>
      <w:marRight w:val="0"/>
      <w:marTop w:val="0"/>
      <w:marBottom w:val="0"/>
      <w:divBdr>
        <w:top w:val="none" w:sz="0" w:space="0" w:color="auto"/>
        <w:left w:val="none" w:sz="0" w:space="0" w:color="auto"/>
        <w:bottom w:val="none" w:sz="0" w:space="0" w:color="auto"/>
        <w:right w:val="none" w:sz="0" w:space="0" w:color="auto"/>
      </w:divBdr>
    </w:div>
    <w:div w:id="1581599496">
      <w:bodyDiv w:val="1"/>
      <w:marLeft w:val="0"/>
      <w:marRight w:val="0"/>
      <w:marTop w:val="0"/>
      <w:marBottom w:val="0"/>
      <w:divBdr>
        <w:top w:val="none" w:sz="0" w:space="0" w:color="auto"/>
        <w:left w:val="none" w:sz="0" w:space="0" w:color="auto"/>
        <w:bottom w:val="none" w:sz="0" w:space="0" w:color="auto"/>
        <w:right w:val="none" w:sz="0" w:space="0" w:color="auto"/>
      </w:divBdr>
    </w:div>
    <w:div w:id="1652366637">
      <w:bodyDiv w:val="1"/>
      <w:marLeft w:val="0"/>
      <w:marRight w:val="0"/>
      <w:marTop w:val="0"/>
      <w:marBottom w:val="0"/>
      <w:divBdr>
        <w:top w:val="none" w:sz="0" w:space="0" w:color="auto"/>
        <w:left w:val="none" w:sz="0" w:space="0" w:color="auto"/>
        <w:bottom w:val="none" w:sz="0" w:space="0" w:color="auto"/>
        <w:right w:val="none" w:sz="0" w:space="0" w:color="auto"/>
      </w:divBdr>
    </w:div>
    <w:div w:id="1652563809">
      <w:bodyDiv w:val="1"/>
      <w:marLeft w:val="0"/>
      <w:marRight w:val="0"/>
      <w:marTop w:val="0"/>
      <w:marBottom w:val="0"/>
      <w:divBdr>
        <w:top w:val="none" w:sz="0" w:space="0" w:color="auto"/>
        <w:left w:val="none" w:sz="0" w:space="0" w:color="auto"/>
        <w:bottom w:val="none" w:sz="0" w:space="0" w:color="auto"/>
        <w:right w:val="none" w:sz="0" w:space="0" w:color="auto"/>
      </w:divBdr>
    </w:div>
    <w:div w:id="1679039391">
      <w:bodyDiv w:val="1"/>
      <w:marLeft w:val="0"/>
      <w:marRight w:val="0"/>
      <w:marTop w:val="0"/>
      <w:marBottom w:val="0"/>
      <w:divBdr>
        <w:top w:val="none" w:sz="0" w:space="0" w:color="auto"/>
        <w:left w:val="none" w:sz="0" w:space="0" w:color="auto"/>
        <w:bottom w:val="none" w:sz="0" w:space="0" w:color="auto"/>
        <w:right w:val="none" w:sz="0" w:space="0" w:color="auto"/>
      </w:divBdr>
    </w:div>
    <w:div w:id="187257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mailto:azbest@ekodialog.pl"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oleObject" Target="file:///\\DiskStation\Chmura\AZBEST\PUA_2016\Gidle\info%20o%20Gminie\wyliczenia%20gid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koDialog\Desktop\PUA_2016\Gidle\Gidle%20z%20chmury\Gidle\wyliczenia%20gid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koDialog\Desktop\PUA_2016\Gidle\Gidle%20z%20chmury\Gidle\wyliczenia%20gid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5"/>
  <c:chart>
    <c:plotArea>
      <c:layout>
        <c:manualLayout>
          <c:layoutTarget val="inner"/>
          <c:xMode val="edge"/>
          <c:yMode val="edge"/>
          <c:x val="0.1660676790401199"/>
          <c:y val="1.5343447922668205E-2"/>
          <c:w val="0.77361098612673451"/>
          <c:h val="0.91944792266820352"/>
        </c:manualLayout>
      </c:layout>
      <c:barChart>
        <c:barDir val="bar"/>
        <c:grouping val="clustered"/>
        <c:ser>
          <c:idx val="0"/>
          <c:order val="0"/>
          <c:cat>
            <c:strRef>
              <c:f>Arkusz1!$G$1:$G$22</c:f>
              <c:strCache>
                <c:ptCount val="22"/>
                <c:pt idx="0">
                  <c:v>Chrostowa</c:v>
                </c:pt>
                <c:pt idx="1">
                  <c:v>Wygoda</c:v>
                </c:pt>
                <c:pt idx="2">
                  <c:v>Górka</c:v>
                </c:pt>
                <c:pt idx="3">
                  <c:v>Stanisławice</c:v>
                </c:pt>
                <c:pt idx="4">
                  <c:v>Zagórze</c:v>
                </c:pt>
                <c:pt idx="5">
                  <c:v>Graby</c:v>
                </c:pt>
                <c:pt idx="6">
                  <c:v>Skrzypiec</c:v>
                </c:pt>
                <c:pt idx="7">
                  <c:v>Ludwików</c:v>
                </c:pt>
                <c:pt idx="8">
                  <c:v>Gowarzów</c:v>
                </c:pt>
                <c:pt idx="9">
                  <c:v>Stęszów</c:v>
                </c:pt>
                <c:pt idx="10">
                  <c:v>Michałopol</c:v>
                </c:pt>
                <c:pt idx="11">
                  <c:v>Pławno</c:v>
                </c:pt>
                <c:pt idx="12">
                  <c:v>Wojnowice</c:v>
                </c:pt>
                <c:pt idx="13">
                  <c:v>Kajetanowice</c:v>
                </c:pt>
                <c:pt idx="14">
                  <c:v>Zabrodzie</c:v>
                </c:pt>
                <c:pt idx="15">
                  <c:v>Ruda</c:v>
                </c:pt>
                <c:pt idx="16">
                  <c:v>Włynice</c:v>
                </c:pt>
                <c:pt idx="17">
                  <c:v>Kotfin</c:v>
                </c:pt>
                <c:pt idx="18">
                  <c:v>Gidle</c:v>
                </c:pt>
                <c:pt idx="19">
                  <c:v>Ciężkowice</c:v>
                </c:pt>
                <c:pt idx="20">
                  <c:v>Piaski</c:v>
                </c:pt>
                <c:pt idx="21">
                  <c:v>Borowa</c:v>
                </c:pt>
              </c:strCache>
            </c:strRef>
          </c:cat>
          <c:val>
            <c:numRef>
              <c:f>Arkusz1!$H$1:$H$22</c:f>
              <c:numCache>
                <c:formatCode>#,##0</c:formatCode>
                <c:ptCount val="22"/>
                <c:pt idx="0">
                  <c:v>25894</c:v>
                </c:pt>
                <c:pt idx="1">
                  <c:v>29865</c:v>
                </c:pt>
                <c:pt idx="2">
                  <c:v>32890</c:v>
                </c:pt>
                <c:pt idx="3">
                  <c:v>57860</c:v>
                </c:pt>
                <c:pt idx="4">
                  <c:v>58872</c:v>
                </c:pt>
                <c:pt idx="5">
                  <c:v>59312</c:v>
                </c:pt>
                <c:pt idx="6">
                  <c:v>70708</c:v>
                </c:pt>
                <c:pt idx="7">
                  <c:v>72798</c:v>
                </c:pt>
                <c:pt idx="8">
                  <c:v>76417</c:v>
                </c:pt>
                <c:pt idx="9">
                  <c:v>92268</c:v>
                </c:pt>
                <c:pt idx="10">
                  <c:v>112706</c:v>
                </c:pt>
                <c:pt idx="11">
                  <c:v>116963</c:v>
                </c:pt>
                <c:pt idx="12">
                  <c:v>118426</c:v>
                </c:pt>
                <c:pt idx="13">
                  <c:v>118987</c:v>
                </c:pt>
                <c:pt idx="14">
                  <c:v>125070</c:v>
                </c:pt>
                <c:pt idx="15">
                  <c:v>135256</c:v>
                </c:pt>
                <c:pt idx="16">
                  <c:v>178145</c:v>
                </c:pt>
                <c:pt idx="17">
                  <c:v>184217</c:v>
                </c:pt>
                <c:pt idx="18">
                  <c:v>243681</c:v>
                </c:pt>
                <c:pt idx="19">
                  <c:v>255614</c:v>
                </c:pt>
                <c:pt idx="20">
                  <c:v>282700</c:v>
                </c:pt>
                <c:pt idx="21">
                  <c:v>358204</c:v>
                </c:pt>
              </c:numCache>
            </c:numRef>
          </c:val>
        </c:ser>
        <c:axId val="109927040"/>
        <c:axId val="110412160"/>
      </c:barChart>
      <c:catAx>
        <c:axId val="109927040"/>
        <c:scaling>
          <c:orientation val="minMax"/>
        </c:scaling>
        <c:axPos val="l"/>
        <c:tickLblPos val="nextTo"/>
        <c:crossAx val="110412160"/>
        <c:crosses val="autoZero"/>
        <c:auto val="1"/>
        <c:lblAlgn val="ctr"/>
        <c:lblOffset val="100"/>
      </c:catAx>
      <c:valAx>
        <c:axId val="110412160"/>
        <c:scaling>
          <c:orientation val="minMax"/>
          <c:max val="400000"/>
          <c:min val="0"/>
        </c:scaling>
        <c:axPos val="b"/>
        <c:majorGridlines/>
        <c:numFmt formatCode="#,##0" sourceLinked="1"/>
        <c:tickLblPos val="nextTo"/>
        <c:crossAx val="109927040"/>
        <c:crosses val="autoZero"/>
        <c:crossBetween val="between"/>
        <c:majorUnit val="100000"/>
        <c:minorUnit val="20000"/>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explosion val="25"/>
          <c:dLbls>
            <c:dLbl>
              <c:idx val="0"/>
              <c:layout>
                <c:manualLayout>
                  <c:x val="-4.5657480314960683E-2"/>
                  <c:y val="5.5314960629921413E-3"/>
                </c:manualLayout>
              </c:layout>
              <c:showPercent val="1"/>
            </c:dLbl>
            <c:dLbl>
              <c:idx val="1"/>
              <c:layout>
                <c:manualLayout>
                  <c:x val="4.4991251093613391E-2"/>
                  <c:y val="-8.5903324584427117E-3"/>
                </c:manualLayout>
              </c:layout>
              <c:showPercent val="1"/>
            </c:dLbl>
            <c:numFmt formatCode="0.00%" sourceLinked="0"/>
            <c:showPercent val="1"/>
            <c:showLeaderLines val="1"/>
          </c:dLbls>
          <c:cat>
            <c:strRef>
              <c:f>Arkusz1!$C$29:$C$31</c:f>
              <c:strCache>
                <c:ptCount val="3"/>
                <c:pt idx="0">
                  <c:v>stopień pilności 1</c:v>
                </c:pt>
                <c:pt idx="1">
                  <c:v>stopień pilności 2</c:v>
                </c:pt>
                <c:pt idx="2">
                  <c:v>stopień pilności 3</c:v>
                </c:pt>
              </c:strCache>
            </c:strRef>
          </c:cat>
          <c:val>
            <c:numRef>
              <c:f>Arkusz1!$D$29:$D$31</c:f>
              <c:numCache>
                <c:formatCode>General</c:formatCode>
                <c:ptCount val="3"/>
                <c:pt idx="0">
                  <c:v>58113</c:v>
                </c:pt>
                <c:pt idx="1">
                  <c:v>18821</c:v>
                </c:pt>
                <c:pt idx="2">
                  <c:v>2729919</c:v>
                </c:pt>
              </c:numCache>
            </c:numRef>
          </c:val>
        </c:ser>
        <c:ser>
          <c:idx val="1"/>
          <c:order val="1"/>
          <c:explosion val="25"/>
          <c:cat>
            <c:strRef>
              <c:f>Arkusz1!$C$29:$C$31</c:f>
              <c:strCache>
                <c:ptCount val="3"/>
                <c:pt idx="0">
                  <c:v>stopień pilności 1</c:v>
                </c:pt>
                <c:pt idx="1">
                  <c:v>stopień pilności 2</c:v>
                </c:pt>
                <c:pt idx="2">
                  <c:v>stopień pilności 3</c:v>
                </c:pt>
              </c:strCache>
            </c:strRef>
          </c:cat>
          <c:val>
            <c:numRef>
              <c:f>Arkusz1!$E$29:$E$31</c:f>
              <c:numCache>
                <c:formatCode>General</c:formatCode>
                <c:ptCount val="3"/>
                <c:pt idx="0">
                  <c:v>2.0703969890835037</c:v>
                </c:pt>
                <c:pt idx="1">
                  <c:v>0.67053743106603725</c:v>
                </c:pt>
                <c:pt idx="2">
                  <c:v>97.259065579850457</c:v>
                </c:pt>
              </c:numCache>
            </c:numRef>
          </c:val>
        </c:ser>
        <c:dLbls>
          <c:showPercent val="1"/>
        </c:dLbls>
        <c:firstSliceAng val="0"/>
      </c:pieChart>
    </c:plotArea>
    <c:legend>
      <c:legendPos val="r"/>
      <c:layout/>
      <c:txPr>
        <a:bodyPr/>
        <a:lstStyle/>
        <a:p>
          <a:pPr rtl="0">
            <a:defRPr/>
          </a:pPr>
          <a:endParaRPr lang="pl-PL"/>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Lbls>
            <c:dLbl>
              <c:idx val="0"/>
              <c:layout/>
              <c:tx>
                <c:rich>
                  <a:bodyPr/>
                  <a:lstStyle/>
                  <a:p>
                    <a:r>
                      <a:rPr lang="pl-PL" b="1"/>
                      <a:t>bm</a:t>
                    </a:r>
                    <a:r>
                      <a:rPr lang="pl-PL" baseline="0"/>
                      <a:t> </a:t>
                    </a:r>
                  </a:p>
                  <a:p>
                    <a:r>
                      <a:rPr lang="pl-PL" baseline="0"/>
                      <a:t>678 733kg - </a:t>
                    </a:r>
                  </a:p>
                  <a:p>
                    <a:r>
                      <a:rPr lang="en-US"/>
                      <a:t>24,18%</a:t>
                    </a:r>
                  </a:p>
                </c:rich>
              </c:tx>
              <c:showPercent val="1"/>
            </c:dLbl>
            <c:dLbl>
              <c:idx val="1"/>
              <c:layout/>
              <c:tx>
                <c:rich>
                  <a:bodyPr/>
                  <a:lstStyle/>
                  <a:p>
                    <a:r>
                      <a:rPr lang="pl-PL" b="1"/>
                      <a:t>bg</a:t>
                    </a:r>
                  </a:p>
                  <a:p>
                    <a:r>
                      <a:rPr lang="pl-PL"/>
                      <a:t>1 990 807kg</a:t>
                    </a:r>
                  </a:p>
                  <a:p>
                    <a:r>
                      <a:rPr lang="en-US"/>
                      <a:t>70,93%</a:t>
                    </a:r>
                  </a:p>
                </c:rich>
              </c:tx>
              <c:showPercent val="1"/>
            </c:dLbl>
            <c:dLbl>
              <c:idx val="2"/>
              <c:layout/>
              <c:tx>
                <c:rich>
                  <a:bodyPr/>
                  <a:lstStyle/>
                  <a:p>
                    <a:r>
                      <a:rPr lang="pl-PL" b="1"/>
                      <a:t>bp</a:t>
                    </a:r>
                  </a:p>
                  <a:p>
                    <a:r>
                      <a:rPr lang="pl-PL" b="0"/>
                      <a:t>2 794kg</a:t>
                    </a:r>
                  </a:p>
                  <a:p>
                    <a:r>
                      <a:rPr lang="en-US"/>
                      <a:t>0,10%</a:t>
                    </a:r>
                  </a:p>
                </c:rich>
              </c:tx>
              <c:showPercent val="1"/>
            </c:dLbl>
            <c:dLbl>
              <c:idx val="3"/>
              <c:layout>
                <c:manualLayout>
                  <c:x val="-0.1322510847247142"/>
                  <c:y val="2.2960074702200687E-2"/>
                </c:manualLayout>
              </c:layout>
              <c:tx>
                <c:rich>
                  <a:bodyPr/>
                  <a:lstStyle/>
                  <a:p>
                    <a:r>
                      <a:rPr lang="pl-PL" b="1"/>
                      <a:t>bup</a:t>
                    </a:r>
                  </a:p>
                  <a:p>
                    <a:r>
                      <a:rPr lang="pl-PL" b="0"/>
                      <a:t>1 419kg</a:t>
                    </a:r>
                  </a:p>
                  <a:p>
                    <a:r>
                      <a:rPr lang="en-US"/>
                      <a:t>0,05%</a:t>
                    </a:r>
                  </a:p>
                </c:rich>
              </c:tx>
              <c:showPercent val="1"/>
            </c:dLbl>
            <c:dLbl>
              <c:idx val="4"/>
              <c:layout/>
              <c:tx>
                <c:rich>
                  <a:bodyPr/>
                  <a:lstStyle/>
                  <a:p>
                    <a:r>
                      <a:rPr lang="pl-PL" b="1"/>
                      <a:t>bmg</a:t>
                    </a:r>
                  </a:p>
                  <a:p>
                    <a:r>
                      <a:rPr lang="pl-PL" b="0"/>
                      <a:t>71 687kg</a:t>
                    </a:r>
                  </a:p>
                  <a:p>
                    <a:r>
                      <a:rPr lang="en-US"/>
                      <a:t>2,55%</a:t>
                    </a:r>
                  </a:p>
                </c:rich>
              </c:tx>
              <c:showPercent val="1"/>
            </c:dLbl>
            <c:dLbl>
              <c:idx val="5"/>
              <c:layout/>
              <c:tx>
                <c:rich>
                  <a:bodyPr/>
                  <a:lstStyle/>
                  <a:p>
                    <a:r>
                      <a:rPr lang="pl-PL" b="1"/>
                      <a:t>az</a:t>
                    </a:r>
                  </a:p>
                  <a:p>
                    <a:r>
                      <a:rPr lang="pl-PL"/>
                      <a:t>61 413kg</a:t>
                    </a:r>
                  </a:p>
                  <a:p>
                    <a:r>
                      <a:rPr lang="en-US"/>
                      <a:t>2,19%</a:t>
                    </a:r>
                  </a:p>
                </c:rich>
              </c:tx>
              <c:showPercent val="1"/>
            </c:dLbl>
            <c:numFmt formatCode="0.00%" sourceLinked="0"/>
            <c:showPercent val="1"/>
            <c:showLeaderLines val="1"/>
          </c:dLbls>
          <c:cat>
            <c:strRef>
              <c:f>Arkusz2!$A$1:$A$6</c:f>
              <c:strCache>
                <c:ptCount val="6"/>
                <c:pt idx="0">
                  <c:v>budynki mieszkalne (bm)</c:v>
                </c:pt>
                <c:pt idx="1">
                  <c:v>budynki gospodarcze (bg)</c:v>
                </c:pt>
                <c:pt idx="2">
                  <c:v>budynki przemysłowe (bp)</c:v>
                </c:pt>
                <c:pt idx="3">
                  <c:v>budynki użyteczności publicznej (bup)</c:v>
                </c:pt>
                <c:pt idx="4">
                  <c:v>budynki mieszkalno-gospodarcze (bmg)</c:v>
                </c:pt>
                <c:pt idx="5">
                  <c:v>azbest zmagazynowany (az)</c:v>
                </c:pt>
              </c:strCache>
            </c:strRef>
          </c:cat>
          <c:val>
            <c:numRef>
              <c:f>Arkusz2!$B$1:$B$6</c:f>
              <c:numCache>
                <c:formatCode>#,##0</c:formatCode>
                <c:ptCount val="6"/>
                <c:pt idx="0">
                  <c:v>678733</c:v>
                </c:pt>
                <c:pt idx="1">
                  <c:v>1990807</c:v>
                </c:pt>
                <c:pt idx="2">
                  <c:v>2794</c:v>
                </c:pt>
                <c:pt idx="3">
                  <c:v>1419</c:v>
                </c:pt>
                <c:pt idx="4">
                  <c:v>71687</c:v>
                </c:pt>
                <c:pt idx="5">
                  <c:v>61413</c:v>
                </c:pt>
              </c:numCache>
            </c:numRef>
          </c:val>
        </c:ser>
        <c:ser>
          <c:idx val="1"/>
          <c:order val="1"/>
          <c:cat>
            <c:strRef>
              <c:f>Arkusz2!$A$1:$A$6</c:f>
              <c:strCache>
                <c:ptCount val="6"/>
                <c:pt idx="0">
                  <c:v>budynki mieszkalne (bm)</c:v>
                </c:pt>
                <c:pt idx="1">
                  <c:v>budynki gospodarcze (bg)</c:v>
                </c:pt>
                <c:pt idx="2">
                  <c:v>budynki przemysłowe (bp)</c:v>
                </c:pt>
                <c:pt idx="3">
                  <c:v>budynki użyteczności publicznej (bup)</c:v>
                </c:pt>
                <c:pt idx="4">
                  <c:v>budynki mieszkalno-gospodarcze (bmg)</c:v>
                </c:pt>
                <c:pt idx="5">
                  <c:v>azbest zmagazynowany (az)</c:v>
                </c:pt>
              </c:strCache>
            </c:strRef>
          </c:cat>
          <c:val>
            <c:numRef>
              <c:f>Arkusz2!$C$1:$C$6</c:f>
              <c:numCache>
                <c:formatCode>0.00</c:formatCode>
                <c:ptCount val="6"/>
                <c:pt idx="0">
                  <c:v>24.181280601442257</c:v>
                </c:pt>
                <c:pt idx="1">
                  <c:v>70.926657006975432</c:v>
                </c:pt>
                <c:pt idx="2">
                  <c:v>9.9542085032597025E-2</c:v>
                </c:pt>
                <c:pt idx="3">
                  <c:v>5.0554838461437046E-2</c:v>
                </c:pt>
                <c:pt idx="4">
                  <c:v>2.5539990872339966</c:v>
                </c:pt>
                <c:pt idx="5">
                  <c:v>2.1879663808542875</c:v>
                </c:pt>
              </c:numCache>
            </c:numRef>
          </c:val>
        </c:ser>
        <c:dLbls>
          <c:showPercent val="1"/>
        </c:dLbls>
        <c:firstSliceAng val="0"/>
      </c:pieChart>
    </c:plotArea>
    <c:legend>
      <c:legendPos val="r"/>
      <c:layout/>
    </c:legend>
    <c:plotVisOnly val="1"/>
  </c:chart>
  <c:spPr>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B1F3BD-CF61-4DD2-8A9B-C5EA754A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85</Pages>
  <Words>17229</Words>
  <Characters>103376</Characters>
  <Application>Microsoft Office Word</Application>
  <DocSecurity>0</DocSecurity>
  <Lines>861</Lines>
  <Paragraphs>240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EkoDialog</dc:creator>
  <cp:lastModifiedBy>EkoDialog</cp:lastModifiedBy>
  <cp:revision>32</cp:revision>
  <cp:lastPrinted>2015-09-28T11:37:00Z</cp:lastPrinted>
  <dcterms:created xsi:type="dcterms:W3CDTF">2016-05-25T13:30:00Z</dcterms:created>
  <dcterms:modified xsi:type="dcterms:W3CDTF">2016-05-31T11:26:00Z</dcterms:modified>
</cp:coreProperties>
</file>